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811"/>
      </w:tblGrid>
      <w:tr w:rsidR="00CA16BF" w:rsidRPr="00CA16BF" w:rsidTr="001058B8">
        <w:tc>
          <w:tcPr>
            <w:tcW w:w="3936" w:type="dxa"/>
          </w:tcPr>
          <w:p w:rsidR="00CA16BF" w:rsidRPr="00CA16BF" w:rsidRDefault="00CA16BF" w:rsidP="00CA16BF">
            <w:pPr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CA16BF" w:rsidRPr="00CA16BF" w:rsidRDefault="00CA16BF" w:rsidP="00CA16BF">
            <w:pPr>
              <w:autoSpaceDE w:val="0"/>
              <w:autoSpaceDN w:val="0"/>
              <w:adjustRightInd w:val="0"/>
              <w:spacing w:after="0" w:line="240" w:lineRule="auto"/>
              <w:ind w:left="1167" w:right="-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CA16BF" w:rsidRPr="00CA16BF" w:rsidRDefault="00CA16BF" w:rsidP="00CA16BF">
            <w:pPr>
              <w:autoSpaceDE w:val="0"/>
              <w:autoSpaceDN w:val="0"/>
              <w:adjustRightInd w:val="0"/>
              <w:spacing w:after="0" w:line="240" w:lineRule="auto"/>
              <w:ind w:left="1167" w:right="-16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A16BF" w:rsidRPr="00CA16BF" w:rsidRDefault="00CA16BF" w:rsidP="00CA1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-402590</wp:posOffset>
            </wp:positionV>
            <wp:extent cx="678180" cy="80010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6BF" w:rsidRPr="00CA16BF" w:rsidRDefault="00CA16BF" w:rsidP="00CA1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6BF" w:rsidRPr="00CA16BF" w:rsidRDefault="00CA16BF" w:rsidP="00CA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ОБРАЗОВАНИЯ</w:t>
      </w:r>
    </w:p>
    <w:p w:rsidR="00CA16BF" w:rsidRPr="00CA16BF" w:rsidRDefault="00CA16BF" w:rsidP="00CA16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ГУЛЬКЕВИЧСКИЙ РАЙОН</w:t>
      </w:r>
    </w:p>
    <w:p w:rsidR="00CA16BF" w:rsidRPr="00CA16BF" w:rsidRDefault="00CA16BF" w:rsidP="00CA1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6BF" w:rsidRPr="00CA16BF" w:rsidRDefault="00CA16BF" w:rsidP="00CA16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16BF" w:rsidRPr="00CA16BF" w:rsidRDefault="00CA16BF" w:rsidP="00CA1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 ______ </w:t>
      </w:r>
    </w:p>
    <w:p w:rsidR="00CA16BF" w:rsidRPr="00CA16BF" w:rsidRDefault="00CA16BF" w:rsidP="00CA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Гулькевичи</w:t>
      </w:r>
    </w:p>
    <w:p w:rsidR="00CA16BF" w:rsidRPr="00CA16BF" w:rsidRDefault="00CA16BF" w:rsidP="00CA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6BF" w:rsidRPr="00CA16BF" w:rsidRDefault="00CA16BF" w:rsidP="00CA1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972" w:rsidRPr="00190F03" w:rsidRDefault="00C81972" w:rsidP="00C81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F03">
        <w:rPr>
          <w:rFonts w:ascii="Times New Roman" w:hAnsi="Times New Roman"/>
          <w:b/>
          <w:sz w:val="28"/>
          <w:szCs w:val="28"/>
        </w:rPr>
        <w:t xml:space="preserve">О внесении изменений в решение 72 сессии </w:t>
      </w:r>
      <w:r w:rsidRPr="00190F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90F03">
        <w:rPr>
          <w:rFonts w:ascii="Times New Roman" w:hAnsi="Times New Roman"/>
          <w:b/>
          <w:sz w:val="28"/>
          <w:szCs w:val="28"/>
        </w:rPr>
        <w:t xml:space="preserve"> созыва Совета муниципального образования Гулькеви</w:t>
      </w:r>
      <w:r w:rsidR="00323A0A">
        <w:rPr>
          <w:rFonts w:ascii="Times New Roman" w:hAnsi="Times New Roman"/>
          <w:b/>
          <w:sz w:val="28"/>
          <w:szCs w:val="28"/>
        </w:rPr>
        <w:t>чский район от 18 марта 2014 г.</w:t>
      </w:r>
      <w:r w:rsidRPr="00190F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90F03">
        <w:rPr>
          <w:rFonts w:ascii="Times New Roman" w:hAnsi="Times New Roman"/>
          <w:b/>
          <w:sz w:val="28"/>
          <w:szCs w:val="28"/>
        </w:rPr>
        <w:t>№ 2 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Положения о </w:t>
      </w:r>
      <w:r w:rsidRPr="00190F03">
        <w:rPr>
          <w:rFonts w:ascii="Times New Roman" w:hAnsi="Times New Roman"/>
          <w:b/>
          <w:sz w:val="28"/>
          <w:szCs w:val="28"/>
        </w:rPr>
        <w:t>бюджетном процессе в муниципальном образовании Гулькевичский район»</w:t>
      </w:r>
    </w:p>
    <w:p w:rsidR="00C81972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72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72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нормативных правовых актов Совета муниципального образования Гулькевичский район в соответствие с Бюджетным кодексом Российской Федерации,</w:t>
      </w:r>
      <w:r w:rsidRPr="00736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статьей 25 устава муниципального образования Гулькевичский район, </w:t>
      </w:r>
      <w:r w:rsidRPr="00736997">
        <w:rPr>
          <w:rFonts w:ascii="Times New Roman" w:hAnsi="Times New Roman"/>
          <w:sz w:val="28"/>
          <w:szCs w:val="28"/>
        </w:rPr>
        <w:t xml:space="preserve">Совет муниципального </w:t>
      </w:r>
      <w:r>
        <w:rPr>
          <w:rFonts w:ascii="Times New Roman" w:hAnsi="Times New Roman"/>
          <w:sz w:val="28"/>
          <w:szCs w:val="28"/>
        </w:rPr>
        <w:t>образования Гулькевичский район</w:t>
      </w:r>
      <w:r w:rsidRPr="00736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6997">
        <w:rPr>
          <w:rFonts w:ascii="Times New Roman" w:hAnsi="Times New Roman"/>
          <w:sz w:val="28"/>
          <w:szCs w:val="28"/>
        </w:rPr>
        <w:t>р</w:t>
      </w:r>
      <w:proofErr w:type="gramEnd"/>
      <w:r w:rsidRPr="00736997">
        <w:rPr>
          <w:rFonts w:ascii="Times New Roman" w:hAnsi="Times New Roman"/>
          <w:sz w:val="28"/>
          <w:szCs w:val="28"/>
        </w:rPr>
        <w:t xml:space="preserve"> е ш и л:</w:t>
      </w:r>
    </w:p>
    <w:p w:rsidR="00FF17AD" w:rsidRDefault="00C81972" w:rsidP="00847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17AD">
        <w:rPr>
          <w:rFonts w:ascii="Times New Roman" w:hAnsi="Times New Roman"/>
          <w:sz w:val="28"/>
          <w:szCs w:val="28"/>
        </w:rPr>
        <w:t xml:space="preserve">Внести в приложение к решению 72 сессии </w:t>
      </w:r>
      <w:r w:rsidR="00FF17AD">
        <w:rPr>
          <w:rFonts w:ascii="Times New Roman" w:hAnsi="Times New Roman"/>
          <w:sz w:val="28"/>
          <w:szCs w:val="28"/>
          <w:lang w:val="en-US"/>
        </w:rPr>
        <w:t>V</w:t>
      </w:r>
      <w:r w:rsidR="00FF17AD" w:rsidRPr="00B462C4">
        <w:rPr>
          <w:rFonts w:ascii="Times New Roman" w:hAnsi="Times New Roman"/>
          <w:sz w:val="28"/>
          <w:szCs w:val="28"/>
        </w:rPr>
        <w:t xml:space="preserve"> </w:t>
      </w:r>
      <w:r w:rsidR="00FF17AD">
        <w:rPr>
          <w:rFonts w:ascii="Times New Roman" w:hAnsi="Times New Roman"/>
          <w:sz w:val="28"/>
          <w:szCs w:val="28"/>
        </w:rPr>
        <w:t xml:space="preserve">созыва Совета муниципального образования Гулькевичский район </w:t>
      </w:r>
      <w:r w:rsidR="00FF17AD" w:rsidRPr="00736997">
        <w:rPr>
          <w:rFonts w:ascii="Times New Roman" w:hAnsi="Times New Roman"/>
          <w:sz w:val="28"/>
          <w:szCs w:val="28"/>
        </w:rPr>
        <w:t>от 18</w:t>
      </w:r>
      <w:r w:rsidR="00FF17AD">
        <w:rPr>
          <w:rFonts w:ascii="Times New Roman" w:hAnsi="Times New Roman"/>
          <w:sz w:val="28"/>
          <w:szCs w:val="28"/>
        </w:rPr>
        <w:t xml:space="preserve"> марта </w:t>
      </w:r>
      <w:r w:rsidR="00FF17AD" w:rsidRPr="00736997">
        <w:rPr>
          <w:rFonts w:ascii="Times New Roman" w:hAnsi="Times New Roman"/>
          <w:sz w:val="28"/>
          <w:szCs w:val="28"/>
        </w:rPr>
        <w:t>2014 г</w:t>
      </w:r>
      <w:r w:rsidR="00323A0A">
        <w:rPr>
          <w:rFonts w:ascii="Times New Roman" w:hAnsi="Times New Roman"/>
          <w:sz w:val="28"/>
          <w:szCs w:val="28"/>
        </w:rPr>
        <w:t>.</w:t>
      </w:r>
      <w:r w:rsidR="00FF17AD" w:rsidRPr="00736997">
        <w:rPr>
          <w:rFonts w:ascii="Times New Roman" w:hAnsi="Times New Roman"/>
          <w:sz w:val="28"/>
          <w:szCs w:val="28"/>
        </w:rPr>
        <w:t xml:space="preserve"> № 2 «О бюджетном процессе в муниципальном образовании Гулькевичский район»</w:t>
      </w:r>
      <w:r w:rsidR="00FF17A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41E36" w:rsidRDefault="00041E36" w:rsidP="0084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7D4FA5">
        <w:rPr>
          <w:rFonts w:ascii="Times New Roman" w:hAnsi="Times New Roman" w:cs="Times New Roman"/>
          <w:sz w:val="28"/>
          <w:szCs w:val="28"/>
        </w:rPr>
        <w:t>р</w:t>
      </w:r>
      <w:r w:rsidRPr="00041E36">
        <w:rPr>
          <w:rFonts w:ascii="Times New Roman" w:hAnsi="Times New Roman" w:cs="Times New Roman"/>
          <w:sz w:val="28"/>
          <w:szCs w:val="28"/>
        </w:rPr>
        <w:t>аздел</w:t>
      </w:r>
      <w:r w:rsidR="00A84CF8">
        <w:rPr>
          <w:rFonts w:ascii="Times New Roman" w:hAnsi="Times New Roman" w:cs="Times New Roman"/>
          <w:sz w:val="28"/>
          <w:szCs w:val="28"/>
        </w:rPr>
        <w:t>е</w:t>
      </w:r>
      <w:r w:rsidRPr="00041E36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E36">
        <w:rPr>
          <w:rFonts w:ascii="Times New Roman" w:hAnsi="Times New Roman" w:cs="Times New Roman"/>
          <w:sz w:val="28"/>
          <w:szCs w:val="28"/>
        </w:rPr>
        <w:t>Участники бюджетного процесса в муниципальном образовании Гулькевичский район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41E36" w:rsidRDefault="00041E36" w:rsidP="0084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5.1 пункта 5</w:t>
      </w:r>
      <w:r w:rsidR="007D4F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46" w:rsidRDefault="00041E36" w:rsidP="0084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«</w:t>
      </w:r>
      <w:r w:rsidRPr="00847846">
        <w:rPr>
          <w:rFonts w:ascii="Times New Roman" w:hAnsi="Times New Roman" w:cs="Times New Roman"/>
          <w:sz w:val="28"/>
          <w:szCs w:val="28"/>
        </w:rPr>
        <w:t>осуществляет ведение муниципальной долговой книги</w:t>
      </w:r>
      <w:proofErr w:type="gramStart"/>
      <w:r w:rsidRPr="008478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46" w:rsidRPr="00847846">
        <w:rPr>
          <w:rFonts w:ascii="Times New Roman" w:hAnsi="Times New Roman" w:cs="Times New Roman"/>
          <w:sz w:val="28"/>
          <w:szCs w:val="28"/>
        </w:rPr>
        <w:t>дополнить абзац</w:t>
      </w:r>
      <w:r w:rsidR="00F65B4A">
        <w:rPr>
          <w:rFonts w:ascii="Times New Roman" w:hAnsi="Times New Roman" w:cs="Times New Roman"/>
          <w:sz w:val="28"/>
          <w:szCs w:val="28"/>
        </w:rPr>
        <w:t>ем</w:t>
      </w:r>
      <w:r w:rsidR="00847846" w:rsidRPr="00847846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47846">
        <w:rPr>
          <w:rFonts w:ascii="Times New Roman" w:hAnsi="Times New Roman" w:cs="Times New Roman"/>
          <w:sz w:val="28"/>
          <w:szCs w:val="28"/>
        </w:rPr>
        <w:t>содержания:</w:t>
      </w:r>
    </w:p>
    <w:p w:rsidR="00F65B4A" w:rsidRDefault="00847846" w:rsidP="0084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«устанавливает состав информации, подлежащей внесению в муниципальную долговую книгу муниципального образования Гулькевичский район, порядок и срок ее внесения</w:t>
      </w:r>
      <w:proofErr w:type="gramStart"/>
      <w:r w:rsidR="00F65B4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65B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AD" w:rsidRDefault="00041E36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«</w:t>
      </w:r>
      <w:r w:rsidRPr="00041E36">
        <w:rPr>
          <w:rFonts w:ascii="Times New Roman" w:hAnsi="Times New Roman"/>
          <w:sz w:val="28"/>
          <w:szCs w:val="28"/>
        </w:rPr>
        <w:t>осуществляет управление средствами на едином счете местного бюджета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47846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47846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041E36" w:rsidRDefault="00041E36" w:rsidP="0004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 Гулькевичский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1E36" w:rsidRDefault="00A84CF8" w:rsidP="0004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1E36">
        <w:rPr>
          <w:rFonts w:ascii="Times New Roman" w:hAnsi="Times New Roman" w:cs="Times New Roman"/>
          <w:sz w:val="28"/>
          <w:szCs w:val="28"/>
        </w:rPr>
        <w:t>одпункт 7.1 пункта 7 изложить в следующей редакции:</w:t>
      </w:r>
    </w:p>
    <w:p w:rsidR="00041E36" w:rsidRDefault="00041E36" w:rsidP="0004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1937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(администраторов) источников финансирования дефицита местного бюджета определяются Бюджетным </w:t>
      </w:r>
      <w:r w:rsidRPr="00041E36">
        <w:rPr>
          <w:rFonts w:ascii="Times New Roman" w:hAnsi="Times New Roman" w:cs="Times New Roman"/>
          <w:sz w:val="28"/>
          <w:szCs w:val="28"/>
        </w:rPr>
        <w:t>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и принимаемыми в соответствии с ним иными нормативными правовыми актами, регулирующими бюджетные правоотношения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4B51" w:rsidRDefault="003A4E74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629A9">
        <w:rPr>
          <w:rFonts w:ascii="Times New Roman" w:hAnsi="Times New Roman"/>
          <w:sz w:val="28"/>
          <w:szCs w:val="28"/>
        </w:rPr>
        <w:t xml:space="preserve">абзац 2 подпункта 1.1 </w:t>
      </w:r>
      <w:r w:rsidR="007D4FA5">
        <w:rPr>
          <w:rFonts w:ascii="Times New Roman" w:hAnsi="Times New Roman"/>
          <w:sz w:val="28"/>
          <w:szCs w:val="28"/>
        </w:rPr>
        <w:t>р</w:t>
      </w:r>
      <w:r w:rsidRPr="003A4E74">
        <w:rPr>
          <w:rFonts w:ascii="Times New Roman" w:hAnsi="Times New Roman"/>
          <w:sz w:val="28"/>
          <w:szCs w:val="28"/>
        </w:rPr>
        <w:t>аздел</w:t>
      </w:r>
      <w:r w:rsidR="00A629A9">
        <w:rPr>
          <w:rFonts w:ascii="Times New Roman" w:hAnsi="Times New Roman"/>
          <w:sz w:val="28"/>
          <w:szCs w:val="28"/>
        </w:rPr>
        <w:t>а</w:t>
      </w:r>
      <w:r w:rsidRPr="003A4E74">
        <w:rPr>
          <w:rFonts w:ascii="Times New Roman" w:hAnsi="Times New Roman"/>
          <w:sz w:val="28"/>
          <w:szCs w:val="28"/>
        </w:rPr>
        <w:t xml:space="preserve"> III </w:t>
      </w:r>
      <w:r w:rsidR="00A629A9">
        <w:rPr>
          <w:rFonts w:ascii="Times New Roman" w:hAnsi="Times New Roman"/>
          <w:sz w:val="28"/>
          <w:szCs w:val="28"/>
        </w:rPr>
        <w:t>«</w:t>
      </w:r>
      <w:r w:rsidRPr="003A4E74">
        <w:rPr>
          <w:rFonts w:ascii="Times New Roman" w:hAnsi="Times New Roman"/>
          <w:sz w:val="28"/>
          <w:szCs w:val="28"/>
        </w:rPr>
        <w:t>Доходы бюджета муниципального образования Гулькевичский район</w:t>
      </w:r>
      <w:r w:rsidR="00A629A9">
        <w:rPr>
          <w:rFonts w:ascii="Times New Roman" w:hAnsi="Times New Roman"/>
          <w:sz w:val="28"/>
          <w:szCs w:val="28"/>
        </w:rPr>
        <w:t xml:space="preserve">» </w:t>
      </w:r>
      <w:r w:rsidR="00A44B5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A4E74" w:rsidRDefault="00A44B51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B51">
        <w:rPr>
          <w:rFonts w:ascii="Times New Roman" w:hAnsi="Times New Roman"/>
          <w:sz w:val="28"/>
          <w:szCs w:val="28"/>
        </w:rPr>
        <w:t xml:space="preserve">Положения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муниципального образования Гулькевичский район, </w:t>
      </w:r>
      <w:r w:rsidRPr="00A44B51">
        <w:rPr>
          <w:rFonts w:ascii="Times New Roman" w:hAnsi="Times New Roman"/>
          <w:sz w:val="28"/>
          <w:szCs w:val="28"/>
        </w:rPr>
        <w:t xml:space="preserve">приводящих к изменению общего объема доходов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A44B51">
        <w:rPr>
          <w:rFonts w:ascii="Times New Roman" w:hAnsi="Times New Roman"/>
          <w:sz w:val="28"/>
          <w:szCs w:val="28"/>
        </w:rPr>
        <w:t xml:space="preserve"> и принятых после внесения проекта </w:t>
      </w:r>
      <w:r>
        <w:rPr>
          <w:rFonts w:ascii="Times New Roman" w:hAnsi="Times New Roman"/>
          <w:sz w:val="28"/>
          <w:szCs w:val="28"/>
        </w:rPr>
        <w:t xml:space="preserve"> решения о местном бюджета </w:t>
      </w:r>
      <w:r w:rsidRPr="00A44B51">
        <w:rPr>
          <w:rFonts w:ascii="Times New Roman" w:hAnsi="Times New Roman"/>
          <w:sz w:val="28"/>
          <w:szCs w:val="28"/>
        </w:rPr>
        <w:t xml:space="preserve">на рассмотрение в </w:t>
      </w:r>
      <w:r>
        <w:rPr>
          <w:rFonts w:ascii="Times New Roman" w:hAnsi="Times New Roman"/>
          <w:sz w:val="28"/>
          <w:szCs w:val="28"/>
        </w:rPr>
        <w:t xml:space="preserve">Совет муниципального образования Гулькевичский район, </w:t>
      </w:r>
      <w:r w:rsidRPr="00A44B51">
        <w:rPr>
          <w:rFonts w:ascii="Times New Roman" w:hAnsi="Times New Roman"/>
          <w:sz w:val="28"/>
          <w:szCs w:val="28"/>
        </w:rPr>
        <w:t>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629A9" w:rsidRDefault="00A629A9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7D4FA5">
        <w:rPr>
          <w:rFonts w:ascii="Times New Roman" w:hAnsi="Times New Roman"/>
          <w:sz w:val="28"/>
          <w:szCs w:val="28"/>
        </w:rPr>
        <w:t>р</w:t>
      </w:r>
      <w:r w:rsidRPr="00A629A9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A629A9">
        <w:rPr>
          <w:rFonts w:ascii="Times New Roman" w:hAnsi="Times New Roman"/>
          <w:sz w:val="28"/>
          <w:szCs w:val="28"/>
        </w:rPr>
        <w:t xml:space="preserve"> VII </w:t>
      </w:r>
      <w:r>
        <w:rPr>
          <w:rFonts w:ascii="Times New Roman" w:hAnsi="Times New Roman"/>
          <w:sz w:val="28"/>
          <w:szCs w:val="28"/>
        </w:rPr>
        <w:t>«</w:t>
      </w:r>
      <w:r w:rsidRPr="00A629A9">
        <w:rPr>
          <w:rFonts w:ascii="Times New Roman" w:hAnsi="Times New Roman"/>
          <w:sz w:val="28"/>
          <w:szCs w:val="28"/>
        </w:rPr>
        <w:t>Исполнение бюджета муниципального образования Гулькевичский район</w:t>
      </w:r>
      <w:r>
        <w:rPr>
          <w:rFonts w:ascii="Times New Roman" w:hAnsi="Times New Roman"/>
          <w:sz w:val="28"/>
          <w:szCs w:val="28"/>
        </w:rPr>
        <w:t>»:</w:t>
      </w:r>
    </w:p>
    <w:p w:rsidR="007D4FA5" w:rsidRDefault="007D4FA5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7D4FA5" w:rsidRPr="007D4FA5" w:rsidRDefault="007D4FA5" w:rsidP="00A44B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4FA5">
        <w:rPr>
          <w:rFonts w:ascii="Times New Roman" w:hAnsi="Times New Roman"/>
          <w:sz w:val="28"/>
          <w:szCs w:val="28"/>
        </w:rPr>
        <w:t>1. Основы исполнение бюджета</w:t>
      </w:r>
    </w:p>
    <w:p w:rsidR="007D4FA5" w:rsidRPr="007D4FA5" w:rsidRDefault="007D4FA5" w:rsidP="007D4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FA5">
        <w:rPr>
          <w:rFonts w:ascii="Times New Roman" w:hAnsi="Times New Roman"/>
          <w:sz w:val="28"/>
          <w:szCs w:val="28"/>
        </w:rPr>
        <w:t>1.1. Исполнение бюджета муниципального образования Гулькевичский район обеспечивается администрацией муниципального образования Гулькевичский район.</w:t>
      </w:r>
    </w:p>
    <w:p w:rsidR="007D4FA5" w:rsidRPr="007D4FA5" w:rsidRDefault="007D4FA5" w:rsidP="007D4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FA5">
        <w:rPr>
          <w:rFonts w:ascii="Times New Roman" w:hAnsi="Times New Roman"/>
          <w:sz w:val="28"/>
          <w:szCs w:val="28"/>
        </w:rPr>
        <w:t>1.2. Бюджет муниципального образования Гулькевичский район исполняется на основе принципа единства кассы и подведомственности расходов.</w:t>
      </w:r>
    </w:p>
    <w:p w:rsidR="007D4FA5" w:rsidRDefault="007D4FA5" w:rsidP="007D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A5">
        <w:rPr>
          <w:rFonts w:ascii="Times New Roman" w:hAnsi="Times New Roman"/>
          <w:sz w:val="28"/>
          <w:szCs w:val="28"/>
        </w:rPr>
        <w:t xml:space="preserve">1.3. </w:t>
      </w:r>
      <w:r w:rsidRPr="00A84CF8">
        <w:rPr>
          <w:rFonts w:ascii="Times New Roman" w:hAnsi="Times New Roman" w:cs="Times New Roman"/>
          <w:sz w:val="28"/>
          <w:szCs w:val="28"/>
        </w:rPr>
        <w:t xml:space="preserve">Казначейское обслуживание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4CF8">
        <w:rPr>
          <w:rFonts w:ascii="Times New Roman" w:hAnsi="Times New Roman" w:cs="Times New Roman"/>
          <w:sz w:val="28"/>
          <w:szCs w:val="28"/>
        </w:rPr>
        <w:t xml:space="preserve"> бюджета осуществляется органами Федерального казначейства</w:t>
      </w:r>
      <w:proofErr w:type="gramStart"/>
      <w:r w:rsidRPr="00A84CF8">
        <w:rPr>
          <w:rFonts w:ascii="Times New Roman" w:hAnsi="Times New Roman" w:cs="Times New Roman"/>
          <w:sz w:val="28"/>
          <w:szCs w:val="28"/>
        </w:rPr>
        <w:t>.</w:t>
      </w:r>
      <w:r w:rsidR="00D52C3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52DCD" w:rsidRDefault="00752DCD" w:rsidP="009B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971A9B" w:rsidRDefault="00752DCD" w:rsidP="00A44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1937">
        <w:rPr>
          <w:rFonts w:ascii="Times New Roman" w:hAnsi="Times New Roman" w:cs="Times New Roman"/>
          <w:sz w:val="28"/>
          <w:szCs w:val="28"/>
        </w:rPr>
        <w:t xml:space="preserve">2. </w:t>
      </w:r>
      <w:r w:rsidR="00971A9B" w:rsidRPr="00971A9B">
        <w:rPr>
          <w:rFonts w:ascii="Times New Roman" w:hAnsi="Times New Roman" w:cs="Times New Roman"/>
          <w:sz w:val="28"/>
          <w:szCs w:val="28"/>
        </w:rPr>
        <w:t>Лицевые счета для учета операций по исполнению</w:t>
      </w:r>
    </w:p>
    <w:p w:rsidR="00752DCD" w:rsidRDefault="00971A9B" w:rsidP="009B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52DCD"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бюджета, операций со средствами муниципальных бюджетных и автономных учреждений муниципального образования Гулькевичский район,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операций со средствами, поступающими в соответствии с законодательством Российской Федерации во временное</w:t>
      </w:r>
      <w:proofErr w:type="gramEnd"/>
      <w:r w:rsidR="00752DCD">
        <w:rPr>
          <w:rFonts w:ascii="Times New Roman" w:hAnsi="Times New Roman" w:cs="Times New Roman"/>
          <w:sz w:val="28"/>
          <w:szCs w:val="28"/>
        </w:rPr>
        <w:t xml:space="preserve"> распоряжение получателей средств местного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в финансовом органе муниципального образования Гулькевичский район в установленном им порядке, за исключением случаев, установленных Бюджетным </w:t>
      </w:r>
      <w:r w:rsidR="00752DCD" w:rsidRPr="00752DCD">
        <w:rPr>
          <w:rFonts w:ascii="Times New Roman" w:hAnsi="Times New Roman" w:cs="Times New Roman"/>
          <w:sz w:val="28"/>
          <w:szCs w:val="28"/>
        </w:rPr>
        <w:t>кодексом</w:t>
      </w:r>
      <w:r w:rsidR="00752D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2DCD" w:rsidRDefault="00971A9B" w:rsidP="009B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752DCD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местного бюджета в части средств местного бюджета, предоставляемых бюджетам поселений Гулькевичского </w:t>
      </w:r>
      <w:r w:rsidR="00752DCD">
        <w:rPr>
          <w:rFonts w:ascii="Times New Roman" w:hAnsi="Times New Roman" w:cs="Times New Roman"/>
          <w:sz w:val="28"/>
          <w:szCs w:val="28"/>
        </w:rPr>
        <w:lastRenderedPageBreak/>
        <w:t>района в форме субсидий, субвенций и иных межбюджетных трансфертов, имеющих целевое назначение</w:t>
      </w:r>
      <w:r w:rsidR="00AC1937">
        <w:rPr>
          <w:rFonts w:ascii="Times New Roman" w:hAnsi="Times New Roman" w:cs="Times New Roman"/>
          <w:sz w:val="28"/>
          <w:szCs w:val="28"/>
        </w:rPr>
        <w:t>,</w:t>
      </w:r>
      <w:r w:rsidR="00752DCD">
        <w:rPr>
          <w:rFonts w:ascii="Times New Roman" w:hAnsi="Times New Roman" w:cs="Times New Roman"/>
          <w:sz w:val="28"/>
          <w:szCs w:val="28"/>
        </w:rPr>
        <w:t xml:space="preserve"> </w:t>
      </w:r>
      <w:r w:rsidR="00752DCD" w:rsidRPr="00752DCD">
        <w:rPr>
          <w:rFonts w:ascii="Times New Roman" w:hAnsi="Times New Roman" w:cs="Times New Roman"/>
          <w:sz w:val="28"/>
          <w:szCs w:val="28"/>
        </w:rPr>
        <w:t>производится на лицевых счетах, открытых в Федеральном казначействе, на основании обращения администрации муниципального образования Гулькевичский район в Федеральное казначейство в соответствии со статьей 220</w:t>
      </w:r>
      <w:r w:rsidR="00AC1937">
        <w:rPr>
          <w:rFonts w:ascii="Times New Roman" w:hAnsi="Times New Roman" w:cs="Times New Roman"/>
          <w:sz w:val="28"/>
          <w:szCs w:val="28"/>
        </w:rPr>
        <w:t>.</w:t>
      </w:r>
      <w:r w:rsidR="00752DCD">
        <w:rPr>
          <w:rFonts w:ascii="Times New Roman" w:hAnsi="Times New Roman" w:cs="Times New Roman"/>
          <w:sz w:val="28"/>
          <w:szCs w:val="28"/>
        </w:rPr>
        <w:t>2</w:t>
      </w:r>
      <w:r w:rsidR="00752DCD" w:rsidRPr="00752D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 w:rsidR="009B69F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629A9" w:rsidRDefault="00A629A9" w:rsidP="009B6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3 и 4 подпункта 3.2. пункта 3 изложить в следующей редакции:</w:t>
      </w:r>
    </w:p>
    <w:p w:rsidR="00A629A9" w:rsidRPr="00A629A9" w:rsidRDefault="00A629A9" w:rsidP="009B6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629A9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A629A9">
        <w:rPr>
          <w:rFonts w:ascii="Times New Roman" w:hAnsi="Times New Roman"/>
          <w:sz w:val="28"/>
          <w:szCs w:val="28"/>
        </w:rPr>
        <w:t xml:space="preserve">программы (подпрограммы, основные мероприятия,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мероприятий)) и (или) дополнения мероприятиями (основными </w:t>
      </w:r>
      <w:r>
        <w:rPr>
          <w:rFonts w:ascii="Times New Roman" w:hAnsi="Times New Roman"/>
          <w:sz w:val="28"/>
          <w:szCs w:val="28"/>
        </w:rPr>
        <w:t xml:space="preserve">мероприятиями), подпрограммами муниципальной программы </w:t>
      </w:r>
      <w:r w:rsidRPr="00A629A9">
        <w:rPr>
          <w:rFonts w:ascii="Times New Roman" w:hAnsi="Times New Roman"/>
          <w:sz w:val="28"/>
          <w:szCs w:val="28"/>
        </w:rPr>
        <w:t>за счет перераспределения бюджетных ассигнований в рамках</w:t>
      </w:r>
      <w:proofErr w:type="gramEnd"/>
      <w:r w:rsidRPr="00A629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629A9">
        <w:rPr>
          <w:rFonts w:ascii="Times New Roman" w:hAnsi="Times New Roman"/>
          <w:sz w:val="28"/>
          <w:szCs w:val="28"/>
        </w:rPr>
        <w:t xml:space="preserve">программы (ведомственной целевой программы),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29A9">
        <w:rPr>
          <w:rFonts w:ascii="Times New Roman" w:hAnsi="Times New Roman"/>
          <w:sz w:val="28"/>
          <w:szCs w:val="28"/>
        </w:rPr>
        <w:t xml:space="preserve"> программы (подпрограммы) (координаторами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629A9">
        <w:rPr>
          <w:rFonts w:ascii="Times New Roman" w:hAnsi="Times New Roman"/>
          <w:sz w:val="28"/>
          <w:szCs w:val="28"/>
        </w:rPr>
        <w:t>программы (подпрограммы)), основными мероприятиями (</w:t>
      </w:r>
      <w:r>
        <w:rPr>
          <w:rFonts w:ascii="Times New Roman" w:hAnsi="Times New Roman"/>
          <w:sz w:val="28"/>
          <w:szCs w:val="28"/>
        </w:rPr>
        <w:t>мероприятиями), подпрограммами муниципальной</w:t>
      </w:r>
      <w:r w:rsidRPr="00A629A9">
        <w:rPr>
          <w:rFonts w:ascii="Times New Roman" w:hAnsi="Times New Roman"/>
          <w:sz w:val="28"/>
          <w:szCs w:val="28"/>
        </w:rPr>
        <w:t xml:space="preserve"> программы, объектами капитального строительства, объектами недвижимого имущества, требующих изменения кодов бюджетной классификации и (или) наименования целевой статьи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629A9">
        <w:rPr>
          <w:rFonts w:ascii="Times New Roman" w:hAnsi="Times New Roman"/>
          <w:sz w:val="28"/>
          <w:szCs w:val="28"/>
        </w:rPr>
        <w:t xml:space="preserve"> бюджета в установленном порядке в связи с указанным</w:t>
      </w:r>
      <w:proofErr w:type="gramEnd"/>
      <w:r w:rsidRPr="00A629A9">
        <w:rPr>
          <w:rFonts w:ascii="Times New Roman" w:hAnsi="Times New Roman"/>
          <w:sz w:val="28"/>
          <w:szCs w:val="28"/>
        </w:rPr>
        <w:t xml:space="preserve"> изменением и (или) перераспределением бюджетных ассигнований;</w:t>
      </w:r>
    </w:p>
    <w:p w:rsidR="00A629A9" w:rsidRDefault="00A629A9" w:rsidP="00A62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9A9">
        <w:rPr>
          <w:rFonts w:ascii="Times New Roman" w:hAnsi="Times New Roman"/>
          <w:sz w:val="28"/>
          <w:szCs w:val="28"/>
        </w:rPr>
        <w:t xml:space="preserve">распределение и (или) перераспределение межбюджетных трансфертов (за исключением межбюджетных трансфертов, распределение которых утверждается </w:t>
      </w:r>
      <w:r>
        <w:rPr>
          <w:rFonts w:ascii="Times New Roman" w:hAnsi="Times New Roman"/>
          <w:sz w:val="28"/>
          <w:szCs w:val="28"/>
        </w:rPr>
        <w:t>решением о местном бюджете</w:t>
      </w:r>
      <w:r w:rsidRPr="00A629A9">
        <w:rPr>
          <w:rFonts w:ascii="Times New Roman" w:hAnsi="Times New Roman"/>
          <w:sz w:val="28"/>
          <w:szCs w:val="28"/>
        </w:rPr>
        <w:t xml:space="preserve">), включая изменение кодов разделов и подразделов бюджетной классификации расходов, или внесение изменений в распределение межбюджетных трансфертов между </w:t>
      </w:r>
      <w:r>
        <w:rPr>
          <w:rFonts w:ascii="Times New Roman" w:hAnsi="Times New Roman"/>
          <w:sz w:val="28"/>
          <w:szCs w:val="28"/>
        </w:rPr>
        <w:t>поселениями Гулькевичского района</w:t>
      </w:r>
      <w:r w:rsidRPr="00A629A9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включая изменение кодов разделов и подразделов бюджетной классификации расходов</w:t>
      </w:r>
      <w:r w:rsidR="00752DCD">
        <w:rPr>
          <w:rFonts w:ascii="Times New Roman" w:hAnsi="Times New Roman"/>
          <w:sz w:val="28"/>
          <w:szCs w:val="28"/>
        </w:rPr>
        <w:t>;»</w:t>
      </w:r>
      <w:r w:rsidRPr="00A629A9">
        <w:rPr>
          <w:rFonts w:ascii="Times New Roman" w:hAnsi="Times New Roman"/>
          <w:sz w:val="28"/>
          <w:szCs w:val="28"/>
        </w:rPr>
        <w:t>;</w:t>
      </w:r>
      <w:proofErr w:type="gramEnd"/>
    </w:p>
    <w:p w:rsidR="00A629A9" w:rsidRDefault="00A629A9" w:rsidP="00A62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3.2. пункта 3 дополнить абзацем следующего содержания:</w:t>
      </w:r>
    </w:p>
    <w:p w:rsidR="00A629A9" w:rsidRDefault="00A629A9" w:rsidP="00A62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29A9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расходов классификации расходов бюджетов в пределах,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решением </w:t>
      </w:r>
      <w:r w:rsidR="00752DCD">
        <w:rPr>
          <w:rFonts w:ascii="Times New Roman" w:hAnsi="Times New Roman"/>
          <w:sz w:val="28"/>
          <w:szCs w:val="28"/>
        </w:rPr>
        <w:t xml:space="preserve">о местном бюджете </w:t>
      </w:r>
      <w:r w:rsidRPr="00A629A9">
        <w:rPr>
          <w:rFonts w:ascii="Times New Roman" w:hAnsi="Times New Roman"/>
          <w:sz w:val="28"/>
          <w:szCs w:val="28"/>
        </w:rPr>
        <w:t xml:space="preserve">в рамках реализации соответствующей </w:t>
      </w:r>
      <w:r w:rsidR="00752DCD">
        <w:rPr>
          <w:rFonts w:ascii="Times New Roman" w:hAnsi="Times New Roman"/>
          <w:sz w:val="28"/>
          <w:szCs w:val="28"/>
        </w:rPr>
        <w:t>муниципальной</w:t>
      </w:r>
      <w:r w:rsidRPr="00A629A9">
        <w:rPr>
          <w:rFonts w:ascii="Times New Roman" w:hAnsi="Times New Roman"/>
          <w:sz w:val="28"/>
          <w:szCs w:val="28"/>
        </w:rPr>
        <w:t xml:space="preserve"> программы на социальные выплаты гражданам, за исключением выплат, относящихся к публичным нормативным обязательствам</w:t>
      </w:r>
      <w:proofErr w:type="gramStart"/>
      <w:r w:rsidRPr="00A629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9B69FB">
        <w:rPr>
          <w:rFonts w:ascii="Times New Roman" w:hAnsi="Times New Roman"/>
          <w:sz w:val="28"/>
          <w:szCs w:val="28"/>
        </w:rPr>
        <w:t>.</w:t>
      </w:r>
      <w:proofErr w:type="gramEnd"/>
    </w:p>
    <w:p w:rsidR="00FF17AD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353F8">
        <w:rPr>
          <w:rFonts w:ascii="Times New Roman" w:hAnsi="Times New Roman"/>
          <w:sz w:val="28"/>
          <w:szCs w:val="28"/>
        </w:rPr>
        <w:t xml:space="preserve">. </w:t>
      </w:r>
      <w:r w:rsidR="009B69FB" w:rsidRPr="009B69FB">
        <w:rPr>
          <w:rFonts w:ascii="Times New Roman" w:hAnsi="Times New Roman"/>
          <w:sz w:val="28"/>
          <w:szCs w:val="28"/>
        </w:rPr>
        <w:t xml:space="preserve">Отделу по делам СМИ управления по социальной работе и взаимодействию со СМИ администрации муниципального образования </w:t>
      </w:r>
      <w:r w:rsidR="009B69FB" w:rsidRPr="009B69FB">
        <w:rPr>
          <w:rFonts w:ascii="Times New Roman" w:hAnsi="Times New Roman"/>
          <w:sz w:val="28"/>
          <w:szCs w:val="28"/>
        </w:rPr>
        <w:lastRenderedPageBreak/>
        <w:t>Гулькевичский район</w:t>
      </w:r>
      <w:r w:rsidR="00FF17AD" w:rsidRPr="00FF17AD">
        <w:rPr>
          <w:rFonts w:ascii="Times New Roman" w:hAnsi="Times New Roman"/>
          <w:sz w:val="28"/>
          <w:szCs w:val="28"/>
        </w:rPr>
        <w:t xml:space="preserve"> </w:t>
      </w:r>
      <w:r w:rsidR="007D4FA5">
        <w:rPr>
          <w:rFonts w:ascii="Times New Roman" w:hAnsi="Times New Roman"/>
          <w:sz w:val="28"/>
          <w:szCs w:val="28"/>
        </w:rPr>
        <w:t xml:space="preserve"> (Гришина Е.А.)</w:t>
      </w:r>
      <w:r w:rsidR="00FF17AD" w:rsidRPr="00FF17AD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«В 24 часа» и разместить на официальном сайте муниципального образования Гулькевичский район в информационно-телекоммуникационной сети «Интернет».</w:t>
      </w:r>
    </w:p>
    <w:p w:rsidR="00C81972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Pr="004353F8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9B69FB">
        <w:rPr>
          <w:rFonts w:ascii="Times New Roman" w:hAnsi="Times New Roman"/>
          <w:sz w:val="28"/>
          <w:szCs w:val="28"/>
        </w:rPr>
        <w:t xml:space="preserve"> 1 января 2021 года.</w:t>
      </w:r>
    </w:p>
    <w:p w:rsidR="009B69FB" w:rsidRDefault="009B69FB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57" w:rsidRPr="00CA16BF" w:rsidRDefault="00820057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 район</w:t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5B26EC"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5B26EC"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Шишикин</w:t>
      </w:r>
      <w:proofErr w:type="spellEnd"/>
    </w:p>
    <w:p w:rsidR="005B26EC" w:rsidRDefault="005B26EC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A5" w:rsidRDefault="007D4FA5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Гулькевичский район                                                                     </w:t>
      </w:r>
      <w:r w:rsidR="005B26EC" w:rsidRPr="007D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5B26EC" w:rsidRPr="007D4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Переветайло</w:t>
      </w:r>
      <w:proofErr w:type="spellEnd"/>
      <w:r w:rsidR="005B26EC" w:rsidRPr="007D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6BF">
        <w:rPr>
          <w:rFonts w:ascii="Times New Roman" w:hAnsi="Times New Roman" w:cs="Times New Roman"/>
          <w:sz w:val="28"/>
          <w:szCs w:val="28"/>
        </w:rPr>
        <w:tab/>
      </w:r>
    </w:p>
    <w:p w:rsidR="00CA16BF" w:rsidRPr="00CA16BF" w:rsidRDefault="00CA16BF" w:rsidP="00CA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BF" w:rsidRPr="00CA16BF" w:rsidRDefault="00CA16BF" w:rsidP="00CA1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6BF" w:rsidRPr="00B46609" w:rsidRDefault="00CA16BF" w:rsidP="00CA16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A16BF" w:rsidRPr="00B46609" w:rsidSect="0082005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E4" w:rsidRDefault="004E51E4" w:rsidP="00820057">
      <w:pPr>
        <w:spacing w:after="0" w:line="240" w:lineRule="auto"/>
      </w:pPr>
      <w:r>
        <w:separator/>
      </w:r>
    </w:p>
  </w:endnote>
  <w:endnote w:type="continuationSeparator" w:id="0">
    <w:p w:rsidR="004E51E4" w:rsidRDefault="004E51E4" w:rsidP="0082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E4" w:rsidRDefault="004E51E4" w:rsidP="00820057">
      <w:pPr>
        <w:spacing w:after="0" w:line="240" w:lineRule="auto"/>
      </w:pPr>
      <w:r>
        <w:separator/>
      </w:r>
    </w:p>
  </w:footnote>
  <w:footnote w:type="continuationSeparator" w:id="0">
    <w:p w:rsidR="004E51E4" w:rsidRDefault="004E51E4" w:rsidP="0082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4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057" w:rsidRPr="00820057" w:rsidRDefault="008200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00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00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00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4F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00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0057" w:rsidRDefault="008200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09"/>
    <w:rsid w:val="00041E36"/>
    <w:rsid w:val="001A1496"/>
    <w:rsid w:val="00323A0A"/>
    <w:rsid w:val="0034006A"/>
    <w:rsid w:val="00394F2A"/>
    <w:rsid w:val="003A4E74"/>
    <w:rsid w:val="003C5175"/>
    <w:rsid w:val="004E51E4"/>
    <w:rsid w:val="00584130"/>
    <w:rsid w:val="005B26EC"/>
    <w:rsid w:val="006F405E"/>
    <w:rsid w:val="00752DCD"/>
    <w:rsid w:val="007D4FA5"/>
    <w:rsid w:val="00820057"/>
    <w:rsid w:val="00847846"/>
    <w:rsid w:val="00922C3F"/>
    <w:rsid w:val="00971A9B"/>
    <w:rsid w:val="009B69FB"/>
    <w:rsid w:val="00A44B51"/>
    <w:rsid w:val="00A629A9"/>
    <w:rsid w:val="00A84CF8"/>
    <w:rsid w:val="00AC1937"/>
    <w:rsid w:val="00B46609"/>
    <w:rsid w:val="00C81972"/>
    <w:rsid w:val="00CA16BF"/>
    <w:rsid w:val="00D52C35"/>
    <w:rsid w:val="00F65B4A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057"/>
  </w:style>
  <w:style w:type="paragraph" w:styleId="a8">
    <w:name w:val="footer"/>
    <w:basedOn w:val="a"/>
    <w:link w:val="a9"/>
    <w:uiPriority w:val="99"/>
    <w:unhideWhenUsed/>
    <w:rsid w:val="0082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057"/>
  </w:style>
  <w:style w:type="paragraph" w:styleId="a8">
    <w:name w:val="footer"/>
    <w:basedOn w:val="a"/>
    <w:link w:val="a9"/>
    <w:uiPriority w:val="99"/>
    <w:unhideWhenUsed/>
    <w:rsid w:val="0082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Е.А. Евдокимова</dc:creator>
  <cp:lastModifiedBy>Екатерина Е.А. Евдокимова</cp:lastModifiedBy>
  <cp:revision>2</cp:revision>
  <cp:lastPrinted>2020-12-16T11:03:00Z</cp:lastPrinted>
  <dcterms:created xsi:type="dcterms:W3CDTF">2020-12-16T11:09:00Z</dcterms:created>
  <dcterms:modified xsi:type="dcterms:W3CDTF">2020-12-16T11:09:00Z</dcterms:modified>
</cp:coreProperties>
</file>