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5308" w:rsidRDefault="00866C1D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46" style="position:absolute;left:0;text-align:left;margin-left:569.85pt;margin-top:211.75pt;width:115.7pt;height:66.5pt;z-index:251660800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47" type="#_x0000_t120" style="position:absolute;left:13578;top:7176;width:113;height:113" fillcolor="#ffc000">
              <v:textbox style="mso-next-textbox:#_x0000_s1047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BE5308" w:rsidRPr="00383955" w:rsidRDefault="00BE5308" w:rsidP="00BE53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фруктов и овощей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39" style="position:absolute;left:0;text-align:left;margin-left:447.8pt;margin-top:113.15pt;width:146.1pt;height:79.9pt;z-index:251658752" coordorigin="13044,6202" coordsize="2063,1087"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Оказание услуг по обслуживанию автомобильной техники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 № </w:t>
                    </w:r>
                    <w:r w:rsidR="00CF6B89"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5" type="#_x0000_t202" style="position:absolute;left:2050;top:7109;width:5824;height:402" stroked="f">
              <v:textbox style="mso-next-textbox:#_x0000_s1045">
                <w:txbxContent>
                  <w:p w:rsidR="001C1A16" w:rsidRPr="00383955" w:rsidRDefault="00CF6B89" w:rsidP="001C1A1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Оказание услуг по обслуживанию автомобильной техники № 2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28" style="position:absolute;left:0;text-align:left;margin-left:661.35pt;margin-top:350.45pt;width:115.7pt;height:66.5pt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Павильон по продаже продовольственных товаров 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Тысячного сельского поселения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</w:p>
                <w:p w:rsidR="00E33C10" w:rsidRPr="00E159F3" w:rsidRDefault="009D6D41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в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202</w:t>
                  </w:r>
                  <w:r w:rsidR="00A84BC2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E33C10" w:rsidRPr="00383955" w:rsidRDefault="00E33C10" w:rsidP="00E159F3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>Павильон по продаже продовольственн</w:t>
                    </w:r>
                    <w:r w:rsidR="007F445C" w:rsidRPr="00383955">
                      <w:rPr>
                        <w:rFonts w:ascii="Times New Roman" w:hAnsi="Times New Roman"/>
                        <w:sz w:val="20"/>
                      </w:rPr>
                      <w:t>ой группы</w:t>
                    </w: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 товаров 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Е.А.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Default="00E33C10"/>
              </w:txbxContent>
            </v:textbox>
          </v:shape>
        </w:pict>
      </w:r>
      <w:r w:rsidR="009D6D41">
        <w:rPr>
          <w:noProof/>
          <w:lang w:eastAsia="ru-RU"/>
        </w:rPr>
        <w:drawing>
          <wp:inline distT="0" distB="0" distL="0" distR="0">
            <wp:extent cx="12884785" cy="8348345"/>
            <wp:effectExtent l="19050" t="0" r="0" b="0"/>
            <wp:docPr id="1" name="Рисунок 0" descr="Схема современного использования и комплексной оценки территории СП Тысяч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Схема современного использования и комплексной оценки территории СП Тысячное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6308" t="20981" r="45320" b="31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785" cy="8348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5308" w:rsidRDefault="00BE5308" w:rsidP="00BE5308">
      <w:pPr>
        <w:rPr>
          <w:lang w:eastAsia="ru-RU"/>
        </w:rPr>
      </w:pPr>
    </w:p>
    <w:p w:rsidR="00E33C10" w:rsidRPr="00BE5308" w:rsidRDefault="00866C1D" w:rsidP="00BE5308">
      <w:pPr>
        <w:tabs>
          <w:tab w:val="left" w:pos="890"/>
        </w:tabs>
        <w:rPr>
          <w:lang w:eastAsia="ru-RU"/>
        </w:rPr>
      </w:pPr>
      <w:r>
        <w:rPr>
          <w:noProof/>
          <w:lang w:eastAsia="ru-RU"/>
        </w:rPr>
        <w:pict>
          <v:group id="_x0000_s1050" style="position:absolute;margin-left:40.65pt;margin-top:9.9pt;width:313.95pt;height:18.9pt;z-index:251661824" coordorigin="1648,7109" coordsize="6226,402">
            <v:oval id="_x0000_s1051" style="position:absolute;left:1648;top:7109;width:283;height:286" fillcolor="#ffc000"/>
            <v:shape id="_x0000_s1052" type="#_x0000_t202" style="position:absolute;left:2050;top:7109;width:5824;height:402" stroked="f">
              <v:textbox style="mso-next-textbox:#_x0000_s1052">
                <w:txbxContent>
                  <w:p w:rsidR="00BE5308" w:rsidRPr="00383955" w:rsidRDefault="00BE5308" w:rsidP="00BE530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</w:rPr>
                      <w:t xml:space="preserve">Павильон по продаже </w:t>
                    </w:r>
                    <w:r>
                      <w:rPr>
                        <w:rFonts w:ascii="Times New Roman" w:hAnsi="Times New Roman"/>
                        <w:sz w:val="20"/>
                      </w:rPr>
                      <w:t>фруктов и овощей № 3</w:t>
                    </w:r>
                  </w:p>
                </w:txbxContent>
              </v:textbox>
            </v:shape>
          </v:group>
        </w:pict>
      </w:r>
      <w:r w:rsidR="00BE5308">
        <w:rPr>
          <w:lang w:eastAsia="ru-RU"/>
        </w:rPr>
        <w:tab/>
      </w:r>
    </w:p>
    <w:sectPr w:rsidR="00E33C10" w:rsidRPr="00BE5308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910B6"/>
    <w:rsid w:val="001338E3"/>
    <w:rsid w:val="00177EF0"/>
    <w:rsid w:val="001C1A16"/>
    <w:rsid w:val="001C3A89"/>
    <w:rsid w:val="001E4CBC"/>
    <w:rsid w:val="0020125F"/>
    <w:rsid w:val="00236649"/>
    <w:rsid w:val="00286BFA"/>
    <w:rsid w:val="002D68A3"/>
    <w:rsid w:val="002F20F3"/>
    <w:rsid w:val="003755DF"/>
    <w:rsid w:val="00383955"/>
    <w:rsid w:val="003E7033"/>
    <w:rsid w:val="003F5AE6"/>
    <w:rsid w:val="00484E41"/>
    <w:rsid w:val="00487508"/>
    <w:rsid w:val="004B0080"/>
    <w:rsid w:val="004B0657"/>
    <w:rsid w:val="004D611C"/>
    <w:rsid w:val="00500B27"/>
    <w:rsid w:val="00593103"/>
    <w:rsid w:val="005978DB"/>
    <w:rsid w:val="005A16E3"/>
    <w:rsid w:val="00600165"/>
    <w:rsid w:val="006016F1"/>
    <w:rsid w:val="00693D11"/>
    <w:rsid w:val="006B2A33"/>
    <w:rsid w:val="006E03F9"/>
    <w:rsid w:val="006E51A0"/>
    <w:rsid w:val="00722CD1"/>
    <w:rsid w:val="00771124"/>
    <w:rsid w:val="0078393A"/>
    <w:rsid w:val="00784FA6"/>
    <w:rsid w:val="007E396D"/>
    <w:rsid w:val="007E5920"/>
    <w:rsid w:val="007F30FE"/>
    <w:rsid w:val="007F445C"/>
    <w:rsid w:val="00817D7B"/>
    <w:rsid w:val="00866C1D"/>
    <w:rsid w:val="008716A6"/>
    <w:rsid w:val="008B1915"/>
    <w:rsid w:val="008B4AB4"/>
    <w:rsid w:val="008C121E"/>
    <w:rsid w:val="00922C72"/>
    <w:rsid w:val="00944C23"/>
    <w:rsid w:val="009B3F7A"/>
    <w:rsid w:val="009B65F4"/>
    <w:rsid w:val="009D6D41"/>
    <w:rsid w:val="00A12BC0"/>
    <w:rsid w:val="00A72F0C"/>
    <w:rsid w:val="00A84BC2"/>
    <w:rsid w:val="00AB0C8D"/>
    <w:rsid w:val="00B81DA8"/>
    <w:rsid w:val="00BE5308"/>
    <w:rsid w:val="00BF118E"/>
    <w:rsid w:val="00C4568C"/>
    <w:rsid w:val="00C54BD2"/>
    <w:rsid w:val="00C63B4B"/>
    <w:rsid w:val="00C6752B"/>
    <w:rsid w:val="00CC1339"/>
    <w:rsid w:val="00CC2485"/>
    <w:rsid w:val="00CF6B89"/>
    <w:rsid w:val="00D51D49"/>
    <w:rsid w:val="00DC2DAD"/>
    <w:rsid w:val="00DF195E"/>
    <w:rsid w:val="00DF63B6"/>
    <w:rsid w:val="00E159F3"/>
    <w:rsid w:val="00E33C10"/>
    <w:rsid w:val="00E70231"/>
    <w:rsid w:val="00EA2C60"/>
    <w:rsid w:val="00ED0558"/>
    <w:rsid w:val="00ED0811"/>
    <w:rsid w:val="00EF33DD"/>
    <w:rsid w:val="00F01F11"/>
    <w:rsid w:val="00F20A31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4">
      <o:colormenu v:ext="edit" fillcolor="none [3204]"/>
    </o:shapedefaults>
    <o:shapelayout v:ext="edit">
      <o:idmap v:ext="edit" data="1"/>
      <o:rules v:ext="edit">
        <o:r id="V:Rule4" type="connector" idref="#_x0000_s1041"/>
        <o:r id="V:Rule5" type="connector" idref="#_x0000_s1030"/>
        <o:r id="V:Rule6" type="connector" idref="#_x0000_s10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Lazarev</cp:lastModifiedBy>
  <cp:revision>3</cp:revision>
  <cp:lastPrinted>2019-08-05T12:14:00Z</cp:lastPrinted>
  <dcterms:created xsi:type="dcterms:W3CDTF">2019-09-25T12:26:00Z</dcterms:created>
  <dcterms:modified xsi:type="dcterms:W3CDTF">2020-09-25T07:12:00Z</dcterms:modified>
</cp:coreProperties>
</file>