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B2" w:rsidRPr="003824B2" w:rsidRDefault="003824B2" w:rsidP="003824B2">
      <w:pPr>
        <w:pStyle w:val="s15"/>
        <w:jc w:val="both"/>
        <w:rPr>
          <w:b/>
          <w:bCs/>
          <w:color w:val="22272F"/>
          <w:sz w:val="28"/>
          <w:szCs w:val="28"/>
        </w:rPr>
      </w:pPr>
      <w:r w:rsidRPr="003824B2">
        <w:rPr>
          <w:rStyle w:val="s10"/>
          <w:b/>
          <w:bCs/>
          <w:color w:val="22272F"/>
          <w:sz w:val="28"/>
          <w:szCs w:val="28"/>
        </w:rPr>
        <w:t>Статья 46.</w:t>
      </w:r>
      <w:r w:rsidRPr="003824B2">
        <w:rPr>
          <w:b/>
          <w:bCs/>
          <w:color w:val="22272F"/>
          <w:sz w:val="28"/>
          <w:szCs w:val="28"/>
        </w:rPr>
        <w:t> Особенности подготовки документации по планировке территории применительно к территории поселения, территории городского округа</w:t>
      </w:r>
    </w:p>
    <w:p w:rsidR="003824B2" w:rsidRPr="003824B2" w:rsidRDefault="003824B2" w:rsidP="003824B2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См. </w:t>
      </w:r>
      <w:hyperlink r:id="rId4" w:anchor="/document/57591217/entry/0" w:history="1">
        <w:r w:rsidRPr="003824B2">
          <w:rPr>
            <w:rStyle w:val="a3"/>
            <w:color w:val="3272C0"/>
            <w:sz w:val="28"/>
            <w:szCs w:val="28"/>
            <w:u w:val="none"/>
          </w:rPr>
          <w:t>Энциклопедии</w:t>
        </w:r>
      </w:hyperlink>
      <w:r w:rsidRPr="003824B2">
        <w:rPr>
          <w:color w:val="464C55"/>
          <w:sz w:val="28"/>
          <w:szCs w:val="28"/>
        </w:rPr>
        <w:t>, </w:t>
      </w:r>
      <w:hyperlink r:id="rId5" w:anchor="/document/77530746/entry/0" w:history="1">
        <w:r w:rsidRPr="003824B2">
          <w:rPr>
            <w:rStyle w:val="a3"/>
            <w:color w:val="3272C0"/>
            <w:sz w:val="28"/>
            <w:szCs w:val="28"/>
            <w:u w:val="none"/>
          </w:rPr>
          <w:t>позиции высших судов</w:t>
        </w:r>
      </w:hyperlink>
      <w:r w:rsidRPr="003824B2">
        <w:rPr>
          <w:color w:val="464C55"/>
          <w:sz w:val="28"/>
          <w:szCs w:val="28"/>
        </w:rPr>
        <w:t> и другие </w:t>
      </w:r>
      <w:hyperlink r:id="rId6" w:anchor="/multilink/12138258/paragraph/1118491448/number/2" w:history="1">
        <w:r w:rsidRPr="003824B2">
          <w:rPr>
            <w:rStyle w:val="a3"/>
            <w:color w:val="3272C0"/>
            <w:sz w:val="28"/>
            <w:szCs w:val="28"/>
            <w:u w:val="none"/>
          </w:rPr>
          <w:t>комментарии</w:t>
        </w:r>
      </w:hyperlink>
      <w:r w:rsidRPr="003824B2">
        <w:rPr>
          <w:color w:val="464C55"/>
          <w:sz w:val="28"/>
          <w:szCs w:val="28"/>
        </w:rPr>
        <w:t> к статье 46 Градостроительного кодекса РФ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7" w:anchor="/document/71436074/entry/1182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Федеральным законом</w:t>
        </w:r>
      </w:hyperlink>
      <w:r w:rsidRPr="003824B2">
        <w:rPr>
          <w:color w:val="464C55"/>
          <w:sz w:val="28"/>
          <w:szCs w:val="28"/>
        </w:rPr>
        <w:t> от 3 июля 2016 г. N 373-ФЗ часть 1 статьи 46 настоящего Кодекса изложена в новой редакции, </w:t>
      </w:r>
      <w:hyperlink r:id="rId8" w:anchor="/document/71436074/entry/101" w:history="1">
        <w:r w:rsidRPr="003824B2">
          <w:rPr>
            <w:rStyle w:val="a3"/>
            <w:color w:val="3272C0"/>
            <w:sz w:val="28"/>
            <w:szCs w:val="28"/>
            <w:u w:val="none"/>
          </w:rPr>
          <w:t>вступающей в силу</w:t>
        </w:r>
      </w:hyperlink>
      <w:r w:rsidRPr="003824B2">
        <w:rPr>
          <w:color w:val="464C55"/>
          <w:sz w:val="28"/>
          <w:szCs w:val="28"/>
        </w:rPr>
        <w:t> с 1 января 2017 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9" w:anchor="/document/57405842/entry/4601" w:history="1">
        <w:r w:rsidRPr="003824B2">
          <w:rPr>
            <w:rStyle w:val="a3"/>
            <w:color w:val="3272C0"/>
            <w:sz w:val="28"/>
            <w:szCs w:val="28"/>
            <w:u w:val="none"/>
          </w:rPr>
          <w:t>См. текст части в предыдущей редакции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1. </w:t>
      </w:r>
      <w:proofErr w:type="gramStart"/>
      <w:r w:rsidRPr="003824B2">
        <w:rPr>
          <w:color w:val="22272F"/>
          <w:sz w:val="28"/>
          <w:szCs w:val="28"/>
        </w:rPr>
        <w:t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 </w:t>
      </w:r>
      <w:hyperlink r:id="rId10" w:anchor="/document/12138258/entry/4602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частях 2 - 4.2</w:t>
        </w:r>
      </w:hyperlink>
      <w:r w:rsidRPr="003824B2">
        <w:rPr>
          <w:color w:val="22272F"/>
          <w:sz w:val="28"/>
          <w:szCs w:val="28"/>
        </w:rPr>
        <w:t> и </w:t>
      </w:r>
      <w:hyperlink r:id="rId11" w:anchor="/document/12138258/entry/45052" w:history="1">
        <w:r w:rsidRPr="003824B2">
          <w:rPr>
            <w:rStyle w:val="a3"/>
            <w:color w:val="3272C0"/>
            <w:sz w:val="28"/>
            <w:szCs w:val="28"/>
            <w:u w:val="none"/>
          </w:rPr>
          <w:t>5.2 статьи 45</w:t>
        </w:r>
      </w:hyperlink>
      <w:r w:rsidRPr="003824B2">
        <w:rPr>
          <w:color w:val="22272F"/>
          <w:sz w:val="28"/>
          <w:szCs w:val="28"/>
        </w:rPr>
        <w:t> настоящего Кодекса, принимается органом местного самоуправления поселения,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территории.</w:t>
      </w:r>
      <w:proofErr w:type="gramEnd"/>
      <w:r w:rsidRPr="003824B2">
        <w:rPr>
          <w:color w:val="22272F"/>
          <w:sz w:val="28"/>
          <w:szCs w:val="28"/>
        </w:rPr>
        <w:t xml:space="preserve"> В случае подготовки документации по планировке территории заинтересованными лицами, указанными в </w:t>
      </w:r>
      <w:hyperlink r:id="rId12" w:anchor="/document/12138258/entry/4511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1.1 статьи 45</w:t>
        </w:r>
      </w:hyperlink>
      <w:r w:rsidRPr="003824B2">
        <w:rPr>
          <w:color w:val="22272F"/>
          <w:sz w:val="28"/>
          <w:szCs w:val="28"/>
        </w:rPr>
        <w:t> настоящего Кодекса, принятие органом местного самоуправления поселения, органом местного самоуправления городского округа решения о подготовке документации по планировке территории не требуется.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1.1. </w:t>
      </w:r>
      <w:hyperlink r:id="rId13" w:anchor="/document/71436074/entry/1183" w:history="1">
        <w:r w:rsidRPr="003824B2">
          <w:rPr>
            <w:rStyle w:val="a3"/>
            <w:color w:val="3272C0"/>
            <w:sz w:val="28"/>
            <w:szCs w:val="28"/>
            <w:u w:val="none"/>
          </w:rPr>
          <w:t>Утратила силу</w:t>
        </w:r>
      </w:hyperlink>
      <w:r w:rsidRPr="003824B2">
        <w:rPr>
          <w:color w:val="22272F"/>
          <w:sz w:val="28"/>
          <w:szCs w:val="28"/>
        </w:rPr>
        <w:t> с 1 января 2017 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См. текст </w:t>
      </w:r>
      <w:hyperlink r:id="rId14" w:anchor="/document/57405842/entry/4611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1.1 статьи 46</w:t>
        </w:r>
      </w:hyperlink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5" w:anchor="/document/12144087/entry/116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Федеральным законом</w:t>
        </w:r>
      </w:hyperlink>
      <w:r w:rsidRPr="003824B2">
        <w:rPr>
          <w:color w:val="464C55"/>
          <w:sz w:val="28"/>
          <w:szCs w:val="28"/>
        </w:rPr>
        <w:t> от 31 декабря 2005 г. N 210-ФЗ в часть 2 статьи 46 настоящего Кодекса внесены изменения, </w:t>
      </w:r>
      <w:hyperlink r:id="rId16" w:anchor="/document/12144087/entry/2" w:history="1">
        <w:r w:rsidRPr="003824B2">
          <w:rPr>
            <w:rStyle w:val="a3"/>
            <w:color w:val="3272C0"/>
            <w:sz w:val="28"/>
            <w:szCs w:val="28"/>
            <w:u w:val="none"/>
          </w:rPr>
          <w:t>вступающие в силу</w:t>
        </w:r>
      </w:hyperlink>
      <w:r w:rsidRPr="003824B2">
        <w:rPr>
          <w:color w:val="464C55"/>
          <w:sz w:val="28"/>
          <w:szCs w:val="28"/>
        </w:rPr>
        <w:t> с 1 января 2006 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7" w:anchor="/document/5169450/entry/4602" w:history="1">
        <w:r w:rsidRPr="003824B2">
          <w:rPr>
            <w:rStyle w:val="a3"/>
            <w:color w:val="3272C0"/>
            <w:sz w:val="28"/>
            <w:szCs w:val="28"/>
            <w:u w:val="none"/>
          </w:rPr>
          <w:t>См. текст части в предыдущей редакции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2. </w:t>
      </w:r>
      <w:proofErr w:type="gramStart"/>
      <w:r w:rsidRPr="003824B2">
        <w:rPr>
          <w:color w:val="22272F"/>
          <w:sz w:val="28"/>
          <w:szCs w:val="28"/>
        </w:rPr>
        <w:t>Указанное в </w:t>
      </w:r>
      <w:hyperlink r:id="rId18" w:anchor="/document/12138258/entry/4601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</w:t>
        </w:r>
      </w:hyperlink>
      <w:r w:rsidRPr="003824B2">
        <w:rPr>
          <w:color w:val="22272F"/>
          <w:sz w:val="28"/>
          <w:szCs w:val="28"/>
        </w:rPr>
        <w:t> настоящей статьи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размещается на официальном сайте поселения (при наличии официального сайта поселения) или на официальном сайте городского округа (при наличии официального сайта городского округа) в сети "Интернет".</w:t>
      </w:r>
      <w:proofErr w:type="gramEnd"/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3.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порядке, сроках подготовки и содержании документации по планировке территории.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9" w:anchor="/document/71436074/entry/1184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Федеральным законом</w:t>
        </w:r>
      </w:hyperlink>
      <w:r w:rsidRPr="003824B2">
        <w:rPr>
          <w:color w:val="464C55"/>
          <w:sz w:val="28"/>
          <w:szCs w:val="28"/>
        </w:rPr>
        <w:t> от 3 июля 2016 г. N 373-ФЗ статья 46 настоящего Кодекса дополнена частью 3.1, </w:t>
      </w:r>
      <w:hyperlink r:id="rId20" w:anchor="/document/71436074/entry/101" w:history="1">
        <w:r w:rsidRPr="003824B2">
          <w:rPr>
            <w:rStyle w:val="a3"/>
            <w:color w:val="3272C0"/>
            <w:sz w:val="28"/>
            <w:szCs w:val="28"/>
            <w:u w:val="none"/>
          </w:rPr>
          <w:t>вступающей в силу</w:t>
        </w:r>
      </w:hyperlink>
      <w:r w:rsidRPr="003824B2">
        <w:rPr>
          <w:color w:val="464C55"/>
          <w:sz w:val="28"/>
          <w:szCs w:val="28"/>
        </w:rPr>
        <w:t> с 1 января 2017 г.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3.1. Заинтересованные лица, указанные в </w:t>
      </w:r>
      <w:hyperlink r:id="rId21" w:anchor="/document/12138258/entry/4511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1.1 статьи 45</w:t>
        </w:r>
      </w:hyperlink>
      <w:r w:rsidRPr="003824B2">
        <w:rPr>
          <w:color w:val="22272F"/>
          <w:sz w:val="28"/>
          <w:szCs w:val="28"/>
        </w:rPr>
        <w:t> настоящего Кодекса, осуществляют подготовку документации по планировке территории в соответствии с требованиями, указанными в </w:t>
      </w:r>
      <w:hyperlink r:id="rId22" w:anchor="/document/12138258/entry/45010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10 статьи 45</w:t>
        </w:r>
      </w:hyperlink>
      <w:r w:rsidRPr="003824B2">
        <w:rPr>
          <w:color w:val="22272F"/>
          <w:sz w:val="28"/>
          <w:szCs w:val="28"/>
        </w:rPr>
        <w:t> настоящего Кодекса, и направляют ее для утверждения в орган местного самоуправления поселения или в орган местного самоуправления городского округа.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Часть 4 изменена с 2 августа 2019 г. - </w:t>
      </w:r>
      <w:hyperlink r:id="rId23" w:anchor="/document/72361088/entry/1111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 августа 2019 г. N 283-ФЗ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4" w:anchor="/document/77683638/entry/4604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4. </w:t>
      </w:r>
      <w:proofErr w:type="gramStart"/>
      <w:r w:rsidRPr="003824B2">
        <w:rPr>
          <w:color w:val="22272F"/>
          <w:sz w:val="28"/>
          <w:szCs w:val="28"/>
        </w:rPr>
        <w:t>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округа, осуществляет проверку такой документации на соответствие требованиям, указанным в </w:t>
      </w:r>
      <w:hyperlink r:id="rId25" w:anchor="/document/12138258/entry/45010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10 статьи 45</w:t>
        </w:r>
      </w:hyperlink>
      <w:r w:rsidRPr="003824B2">
        <w:rPr>
          <w:color w:val="22272F"/>
          <w:sz w:val="28"/>
          <w:szCs w:val="28"/>
        </w:rPr>
        <w:t> настоящего Кодекса.</w:t>
      </w:r>
      <w:proofErr w:type="gramEnd"/>
      <w:r w:rsidRPr="003824B2">
        <w:rPr>
          <w:color w:val="22272F"/>
          <w:sz w:val="28"/>
          <w:szCs w:val="28"/>
        </w:rPr>
        <w:t xml:space="preserve">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Часть 5 изменена с 29 декабря 2017 г. - </w:t>
      </w:r>
      <w:hyperlink r:id="rId26" w:anchor="/document/71848734/entry/1111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7" w:anchor="/document/57751327/entry/4605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5. Проекты планировки территории и проекты межевания территории, решение об утверждении которых принимается в соответствии с настоящим Кодексом органами местного самоуправления поселения, городского округа, до их утверждения подлежат обязательному рассмотрению на общественных обсуждениях или публичных слушаниях.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Часть 5.1 изменена с 28 декабря 2019 г. - </w:t>
      </w:r>
      <w:hyperlink r:id="rId28" w:anchor="/document/73355433/entry/15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27 декабря 2019 г. N 472-ФЗ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9" w:anchor="/document/77687662/entry/4651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5.1. Общественные обсуждения или публичные слушания по проекту планировки территории и проекту межевания территории не проводятся в случаях, предусмотренных </w:t>
      </w:r>
      <w:hyperlink r:id="rId30" w:anchor="/document/12138258/entry/43012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частью 12 статьи 43</w:t>
        </w:r>
      </w:hyperlink>
      <w:r w:rsidRPr="003824B2">
        <w:rPr>
          <w:color w:val="22272F"/>
          <w:sz w:val="28"/>
          <w:szCs w:val="28"/>
        </w:rPr>
        <w:t> и </w:t>
      </w:r>
      <w:hyperlink r:id="rId31" w:anchor="/document/12138258/entry/45022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частью 22 статьи 45</w:t>
        </w:r>
      </w:hyperlink>
      <w:r w:rsidRPr="003824B2">
        <w:rPr>
          <w:color w:val="22272F"/>
          <w:sz w:val="28"/>
          <w:szCs w:val="28"/>
        </w:rPr>
        <w:t> настоящего Кодекса, а также в случае, если проект планировки территории и проект межевания территории подготовлены в отношении: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lastRenderedPageBreak/>
        <w:t>1) утратил силу с 30 декабря 2020 г. - </w:t>
      </w:r>
      <w:hyperlink r:id="rId32" w:anchor="/document/400157502/entry/117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22272F"/>
          <w:sz w:val="28"/>
          <w:szCs w:val="28"/>
        </w:rPr>
        <w:t> от 30 декабря 2020 г. N 494-ФЗ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33" w:anchor="/document/77701119/entry/18531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Пункт 2 изменен с 1 января 2019 г. - </w:t>
      </w:r>
      <w:hyperlink r:id="rId34" w:anchor="/document/71732780/entry/4503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29 июля 2017 г. N 217-ФЗ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35" w:anchor="/document/57423124/entry/18532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Статья 46 дополнена частью 5.2 с 2 августа 2019 г. - </w:t>
      </w:r>
      <w:hyperlink r:id="rId36" w:anchor="/document/72361088/entry/1113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 августа 2019 г. N 283-ФЗ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5.2. </w:t>
      </w:r>
      <w:proofErr w:type="gramStart"/>
      <w:r w:rsidRPr="003824B2">
        <w:rPr>
          <w:color w:val="22272F"/>
          <w:sz w:val="28"/>
          <w:szCs w:val="28"/>
        </w:rPr>
        <w:t>В случае внесения изменений в указанные в </w:t>
      </w:r>
      <w:hyperlink r:id="rId37" w:anchor="/document/12138258/entry/4605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5</w:t>
        </w:r>
      </w:hyperlink>
      <w:r w:rsidRPr="003824B2">
        <w:rPr>
          <w:color w:val="22272F"/>
          <w:sz w:val="28"/>
          <w:szCs w:val="28"/>
        </w:rPr>
        <w:t> настоящей статьи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  <w:proofErr w:type="gramEnd"/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Часть 6 изменена с 29 декабря 2017 г. - </w:t>
      </w:r>
      <w:hyperlink r:id="rId38" w:anchor="/document/71848734/entry/1113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39" w:anchor="/document/57751327/entry/4606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6. 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40" w:anchor="/document/12138258/entry/5010" w:history="1">
        <w:r w:rsidRPr="003824B2">
          <w:rPr>
            <w:rStyle w:val="a3"/>
            <w:color w:val="3272C0"/>
            <w:sz w:val="28"/>
            <w:szCs w:val="28"/>
            <w:u w:val="none"/>
          </w:rPr>
          <w:t>статьей 5.1</w:t>
        </w:r>
      </w:hyperlink>
      <w:r w:rsidRPr="003824B2">
        <w:rPr>
          <w:color w:val="22272F"/>
          <w:sz w:val="28"/>
          <w:szCs w:val="28"/>
        </w:rPr>
        <w:t> настоящего Кодекса, с учетом положений настоящей статьи.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7. Утратила силу с 29 декабря 2017 г. - </w:t>
      </w:r>
      <w:hyperlink r:id="rId41" w:anchor="/document/71848734/entry/1114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22272F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42" w:anchor="/document/57751327/entry/4607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8. Утратила силу с 29 декабря 2017 г. - </w:t>
      </w:r>
      <w:hyperlink r:id="rId43" w:anchor="/document/71848734/entry/1114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22272F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44" w:anchor="/document/57751327/entry/4608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9. Утратила силу с 29 декабря 2017 г. - </w:t>
      </w:r>
      <w:hyperlink r:id="rId45" w:anchor="/document/71848734/entry/1114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22272F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46" w:anchor="/document/57751327/entry/4609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lastRenderedPageBreak/>
        <w:t>10. Утратила силу с 29 декабря 2017 г. - </w:t>
      </w:r>
      <w:hyperlink r:id="rId47" w:anchor="/document/71848734/entry/1114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22272F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48" w:anchor="/document/57751327/entry/46010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Часть 11 изменена с 29 декабря 2017 г. - </w:t>
      </w:r>
      <w:hyperlink r:id="rId49" w:anchor="/document/71848734/entry/1115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29 декабря 2017 г. N 455-ФЗ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50" w:anchor="/document/57751327/entry/46011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11. </w:t>
      </w:r>
      <w:proofErr w:type="gramStart"/>
      <w:r w:rsidRPr="003824B2">
        <w:rPr>
          <w:color w:val="22272F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12. Утратила силу с 2 августа 2019 г. - </w:t>
      </w:r>
      <w:hyperlink r:id="rId51" w:anchor="/document/72361088/entry/1114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22272F"/>
          <w:sz w:val="28"/>
          <w:szCs w:val="28"/>
        </w:rPr>
        <w:t> от 2 августа 2019 г. N 283-ФЗ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52" w:anchor="/document/77683638/entry/46012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Часть 13 изменена с 2 августа 2019 г. - </w:t>
      </w:r>
      <w:hyperlink r:id="rId53" w:anchor="/document/72361088/entry/1115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3824B2">
        <w:rPr>
          <w:color w:val="464C55"/>
          <w:sz w:val="28"/>
          <w:szCs w:val="28"/>
        </w:rPr>
        <w:t> от 2 августа 2019 г. N 283-ФЗ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54" w:anchor="/document/77683638/entry/46013" w:history="1">
        <w:r w:rsidRPr="003824B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13. </w:t>
      </w:r>
      <w:proofErr w:type="gramStart"/>
      <w:r w:rsidRPr="003824B2">
        <w:rPr>
          <w:color w:val="22272F"/>
          <w:sz w:val="28"/>
          <w:szCs w:val="28"/>
        </w:rPr>
        <w:t>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</w:t>
      </w:r>
      <w:proofErr w:type="gramEnd"/>
      <w:r w:rsidRPr="003824B2">
        <w:rPr>
          <w:color w:val="22272F"/>
          <w:sz w:val="28"/>
          <w:szCs w:val="28"/>
        </w:rPr>
        <w:t xml:space="preserve">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 </w:t>
      </w:r>
      <w:hyperlink r:id="rId55" w:anchor="/document/12138258/entry/4604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4</w:t>
        </w:r>
      </w:hyperlink>
      <w:r w:rsidRPr="003824B2">
        <w:rPr>
          <w:color w:val="22272F"/>
          <w:sz w:val="28"/>
          <w:szCs w:val="28"/>
        </w:rPr>
        <w:t> настоящей статьи.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56" w:anchor="/document/71436074/entry/1187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Федеральным законом</w:t>
        </w:r>
      </w:hyperlink>
      <w:r w:rsidRPr="003824B2">
        <w:rPr>
          <w:color w:val="464C55"/>
          <w:sz w:val="28"/>
          <w:szCs w:val="28"/>
        </w:rPr>
        <w:t> от 3 июля 2016 г. N 373-ФЗ статья 46 настоящего Кодекса дополнена частью 13.1, </w:t>
      </w:r>
      <w:hyperlink r:id="rId57" w:anchor="/document/71436074/entry/101" w:history="1">
        <w:r w:rsidRPr="003824B2">
          <w:rPr>
            <w:rStyle w:val="a3"/>
            <w:color w:val="3272C0"/>
            <w:sz w:val="28"/>
            <w:szCs w:val="28"/>
            <w:u w:val="none"/>
          </w:rPr>
          <w:t>вступающей в силу</w:t>
        </w:r>
      </w:hyperlink>
      <w:r w:rsidRPr="003824B2">
        <w:rPr>
          <w:color w:val="464C55"/>
          <w:sz w:val="28"/>
          <w:szCs w:val="28"/>
        </w:rPr>
        <w:t> с 1 января 2017 г.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13.1. Основанием для отклонения документации по планировке территории, подготовленной лицами, указанными в </w:t>
      </w:r>
      <w:hyperlink r:id="rId58" w:anchor="/document/12138258/entry/4511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1.1 статьи 45</w:t>
        </w:r>
      </w:hyperlink>
      <w:r w:rsidRPr="003824B2">
        <w:rPr>
          <w:color w:val="22272F"/>
          <w:sz w:val="28"/>
          <w:szCs w:val="28"/>
        </w:rPr>
        <w:t> настоящего Кодекса, и направления ее на доработку является несоответствие такой документации требованиям, указанным в </w:t>
      </w:r>
      <w:hyperlink r:id="rId59" w:anchor="/document/12138258/entry/45010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10 статьи 45</w:t>
        </w:r>
      </w:hyperlink>
      <w:r w:rsidRPr="003824B2">
        <w:rPr>
          <w:color w:val="22272F"/>
          <w:sz w:val="28"/>
          <w:szCs w:val="28"/>
        </w:rPr>
        <w:t> настоящего Кодекса. В иных случаях отклонение представленной такими лицами документации по планировке территории не допускается.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60" w:anchor="/document/12144087/entry/1162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Федеральным законом</w:t>
        </w:r>
      </w:hyperlink>
      <w:r w:rsidRPr="003824B2">
        <w:rPr>
          <w:color w:val="464C55"/>
          <w:sz w:val="28"/>
          <w:szCs w:val="28"/>
        </w:rPr>
        <w:t> от 31 декабря 2005 г. N 210-ФЗ в часть 14 статьи 46 настоящего Кодекса внесены изменения, </w:t>
      </w:r>
      <w:hyperlink r:id="rId61" w:anchor="/document/12144087/entry/2" w:history="1">
        <w:r w:rsidRPr="003824B2">
          <w:rPr>
            <w:rStyle w:val="a3"/>
            <w:color w:val="3272C0"/>
            <w:sz w:val="28"/>
            <w:szCs w:val="28"/>
            <w:u w:val="none"/>
          </w:rPr>
          <w:t>вступающие в силу</w:t>
        </w:r>
      </w:hyperlink>
      <w:r w:rsidRPr="003824B2">
        <w:rPr>
          <w:color w:val="464C55"/>
          <w:sz w:val="28"/>
          <w:szCs w:val="28"/>
        </w:rPr>
        <w:t> с 1 января 2006 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62" w:anchor="/document/5169450/entry/46014" w:history="1">
        <w:r w:rsidRPr="003824B2">
          <w:rPr>
            <w:rStyle w:val="a3"/>
            <w:color w:val="3272C0"/>
            <w:sz w:val="28"/>
            <w:szCs w:val="28"/>
            <w:u w:val="none"/>
          </w:rPr>
          <w:t>См. текст части в предыдущей редакции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 xml:space="preserve">14. </w:t>
      </w:r>
      <w:proofErr w:type="gramStart"/>
      <w:r w:rsidRPr="003824B2">
        <w:rPr>
          <w:color w:val="22272F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  <w:proofErr w:type="gramEnd"/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15. </w:t>
      </w:r>
      <w:hyperlink r:id="rId63" w:anchor="/document/71436074/entry/1188" w:history="1">
        <w:r w:rsidRPr="003824B2">
          <w:rPr>
            <w:rStyle w:val="a3"/>
            <w:color w:val="3272C0"/>
            <w:sz w:val="28"/>
            <w:szCs w:val="28"/>
            <w:u w:val="none"/>
          </w:rPr>
          <w:t>Утратила силу</w:t>
        </w:r>
      </w:hyperlink>
      <w:r w:rsidRPr="003824B2">
        <w:rPr>
          <w:color w:val="22272F"/>
          <w:sz w:val="28"/>
          <w:szCs w:val="28"/>
        </w:rPr>
        <w:t> с 1 января 2017 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См. текст </w:t>
      </w:r>
      <w:hyperlink r:id="rId64" w:anchor="/document/57405842/entry/46015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 15 статьи 46</w:t>
        </w:r>
      </w:hyperlink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65" w:anchor="/document/71436074/entry/1189" w:history="1">
        <w:r w:rsidRPr="003824B2">
          <w:rPr>
            <w:rStyle w:val="a3"/>
            <w:color w:val="3272C0"/>
            <w:sz w:val="28"/>
            <w:szCs w:val="28"/>
            <w:u w:val="none"/>
          </w:rPr>
          <w:t>Федеральным законом</w:t>
        </w:r>
      </w:hyperlink>
      <w:r w:rsidRPr="003824B2">
        <w:rPr>
          <w:color w:val="464C55"/>
          <w:sz w:val="28"/>
          <w:szCs w:val="28"/>
        </w:rPr>
        <w:t> от 3 июля 2016 г. N 373-ФЗ в часть 16 статьи 46 настоящего Кодекса внесены изменения, </w:t>
      </w:r>
      <w:hyperlink r:id="rId66" w:anchor="/document/71436074/entry/101" w:history="1">
        <w:r w:rsidRPr="003824B2">
          <w:rPr>
            <w:rStyle w:val="a3"/>
            <w:color w:val="3272C0"/>
            <w:sz w:val="28"/>
            <w:szCs w:val="28"/>
            <w:u w:val="none"/>
          </w:rPr>
          <w:t>вступающие в силу</w:t>
        </w:r>
      </w:hyperlink>
      <w:r w:rsidRPr="003824B2">
        <w:rPr>
          <w:color w:val="464C55"/>
          <w:sz w:val="28"/>
          <w:szCs w:val="28"/>
        </w:rPr>
        <w:t> с 1 января 2017 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67" w:anchor="/document/57405842/entry/46016" w:history="1">
        <w:r w:rsidRPr="003824B2">
          <w:rPr>
            <w:rStyle w:val="a3"/>
            <w:color w:val="3272C0"/>
            <w:sz w:val="28"/>
            <w:szCs w:val="28"/>
            <w:u w:val="none"/>
          </w:rPr>
          <w:t>См. текст части в предыдущей редакции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16.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статьи.</w:t>
      </w:r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17. </w:t>
      </w:r>
      <w:hyperlink r:id="rId68" w:anchor="/document/71436074/entry/11810" w:history="1">
        <w:r w:rsidRPr="003824B2">
          <w:rPr>
            <w:rStyle w:val="a3"/>
            <w:color w:val="3272C0"/>
            <w:sz w:val="28"/>
            <w:szCs w:val="28"/>
            <w:u w:val="none"/>
          </w:rPr>
          <w:t>Утратила силу</w:t>
        </w:r>
      </w:hyperlink>
      <w:r w:rsidRPr="003824B2">
        <w:rPr>
          <w:color w:val="22272F"/>
          <w:sz w:val="28"/>
          <w:szCs w:val="28"/>
        </w:rPr>
        <w:t> с 1 июля 2017 г.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См. текст </w:t>
      </w:r>
      <w:hyperlink r:id="rId69" w:anchor="/document/57409784/entry/46017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 17 статьи 46</w:t>
        </w:r>
      </w:hyperlink>
    </w:p>
    <w:p w:rsidR="003824B2" w:rsidRPr="003824B2" w:rsidRDefault="003824B2" w:rsidP="003824B2">
      <w:pPr>
        <w:pStyle w:val="s1"/>
        <w:jc w:val="both"/>
        <w:rPr>
          <w:color w:val="22272F"/>
          <w:sz w:val="28"/>
          <w:szCs w:val="28"/>
        </w:rPr>
      </w:pPr>
      <w:r w:rsidRPr="003824B2">
        <w:rPr>
          <w:color w:val="22272F"/>
          <w:sz w:val="28"/>
          <w:szCs w:val="28"/>
        </w:rPr>
        <w:t>18. </w:t>
      </w:r>
      <w:hyperlink r:id="rId70" w:anchor="/document/12160392/entry/142" w:history="1">
        <w:r w:rsidRPr="003824B2">
          <w:rPr>
            <w:rStyle w:val="a3"/>
            <w:color w:val="3272C0"/>
            <w:sz w:val="28"/>
            <w:szCs w:val="28"/>
            <w:u w:val="none"/>
          </w:rPr>
          <w:t>Утратила силу</w:t>
        </w:r>
      </w:hyperlink>
      <w:r w:rsidRPr="003824B2">
        <w:rPr>
          <w:color w:val="22272F"/>
          <w:sz w:val="28"/>
          <w:szCs w:val="28"/>
        </w:rPr>
        <w:t>.</w:t>
      </w:r>
    </w:p>
    <w:p w:rsidR="003824B2" w:rsidRPr="003824B2" w:rsidRDefault="003824B2" w:rsidP="003824B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3824B2">
        <w:rPr>
          <w:color w:val="464C55"/>
          <w:sz w:val="28"/>
          <w:szCs w:val="28"/>
        </w:rPr>
        <w:t>См. текст </w:t>
      </w:r>
      <w:hyperlink r:id="rId71" w:anchor="/document/5443651/entry/46018" w:history="1">
        <w:r w:rsidRPr="003824B2">
          <w:rPr>
            <w:rStyle w:val="a3"/>
            <w:color w:val="3272C0"/>
            <w:sz w:val="28"/>
            <w:szCs w:val="28"/>
            <w:u w:val="none"/>
          </w:rPr>
          <w:t>части 18 статьи 46</w:t>
        </w:r>
      </w:hyperlink>
    </w:p>
    <w:p w:rsidR="00000000" w:rsidRPr="003824B2" w:rsidRDefault="003824B2">
      <w:pPr>
        <w:rPr>
          <w:sz w:val="28"/>
          <w:szCs w:val="28"/>
        </w:rPr>
      </w:pPr>
    </w:p>
    <w:sectPr w:rsidR="00000000" w:rsidRPr="0038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4B2"/>
    <w:rsid w:val="0038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824B2"/>
  </w:style>
  <w:style w:type="paragraph" w:customStyle="1" w:styleId="s9">
    <w:name w:val="s_9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24B2"/>
    <w:rPr>
      <w:color w:val="0000FF"/>
      <w:u w:val="single"/>
    </w:rPr>
  </w:style>
  <w:style w:type="paragraph" w:customStyle="1" w:styleId="s22">
    <w:name w:val="s_22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8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461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82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27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95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59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3132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16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75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5932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5301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85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09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18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38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378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53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64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490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724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863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789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0737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50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76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6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82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</dc:creator>
  <cp:keywords/>
  <dc:description/>
  <cp:lastModifiedBy>Martynenko</cp:lastModifiedBy>
  <cp:revision>2</cp:revision>
  <dcterms:created xsi:type="dcterms:W3CDTF">2022-01-24T12:00:00Z</dcterms:created>
  <dcterms:modified xsi:type="dcterms:W3CDTF">2022-01-24T12:01:00Z</dcterms:modified>
</cp:coreProperties>
</file>