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38EA" w:rsidRDefault="001025CD" w:rsidP="00AB0C8D">
      <w:pPr>
        <w:jc w:val="center"/>
      </w:pPr>
      <w:r>
        <w:rPr>
          <w:noProof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98" type="#_x0000_t32" style="position:absolute;left:0;text-align:left;margin-left:869.1pt;margin-top:384.9pt;width:8.6pt;height:12.85pt;flip:x y;z-index:251672576" o:connectortype="straight">
            <v:stroke endarrow="block"/>
          </v:shape>
        </w:pict>
      </w:r>
      <w:r>
        <w:rPr>
          <w:noProof/>
          <w:lang w:eastAsia="ru-RU"/>
        </w:rPr>
        <w:pict>
          <v:rect id="_x0000_s1099" style="position:absolute;left:0;text-align:left;margin-left:784.4pt;margin-top:344.7pt;width:103.15pt;height:38.35pt;z-index:251673600">
            <v:fill opacity=".5"/>
            <v:textbox style="mso-next-textbox:#_x0000_s1099">
              <w:txbxContent>
                <w:p w:rsidR="00D76D90" w:rsidRPr="00BF118E" w:rsidRDefault="00D76D90" w:rsidP="00D76D90">
                  <w:pPr>
                    <w:rPr>
                      <w:sz w:val="16"/>
                      <w:szCs w:val="16"/>
                    </w:rPr>
                  </w:pPr>
                  <w:r w:rsidRPr="00D76D90">
                    <w:rPr>
                      <w:b/>
                      <w:sz w:val="16"/>
                      <w:szCs w:val="16"/>
                    </w:rPr>
                    <w:t>Павильон</w:t>
                  </w:r>
                  <w:r w:rsidRPr="00BF118E">
                    <w:rPr>
                      <w:sz w:val="16"/>
                      <w:szCs w:val="16"/>
                    </w:rPr>
                    <w:t xml:space="preserve"> по продаже </w:t>
                  </w:r>
                  <w:r>
                    <w:rPr>
                      <w:sz w:val="16"/>
                      <w:szCs w:val="16"/>
                    </w:rPr>
                    <w:t>продовольственной группы товаров  № 5</w:t>
                  </w:r>
                </w:p>
                <w:p w:rsidR="00D76D90" w:rsidRDefault="00D76D90" w:rsidP="00D76D90"/>
              </w:txbxContent>
            </v:textbox>
          </v:rect>
        </w:pict>
      </w:r>
      <w:r>
        <w:rPr>
          <w:noProof/>
          <w:lang w:eastAsia="ru-RU"/>
        </w:rPr>
        <w:pict>
          <v:oval id="_x0000_s1097" style="position:absolute;left:0;text-align:left;margin-left:877.7pt;margin-top:397.75pt;width:5.65pt;height:5.65pt;z-index:251671552" fillcolor="#ffc000"/>
        </w:pict>
      </w:r>
      <w:r>
        <w:rPr>
          <w:noProof/>
          <w:lang w:eastAsia="ru-RU"/>
        </w:rPr>
        <w:pict>
          <v:rect id="_x0000_s1092" style="position:absolute;left:0;text-align:left;margin-left:228.25pt;margin-top:433.2pt;width:119.2pt;height:52.45pt;z-index:251668480">
            <v:fill opacity=".5"/>
            <v:textbox style="mso-next-textbox:#_x0000_s1092">
              <w:txbxContent>
                <w:p w:rsidR="00C8597B" w:rsidRPr="00BF118E" w:rsidRDefault="00C8597B" w:rsidP="00C8597B">
                  <w:pPr>
                    <w:rPr>
                      <w:sz w:val="16"/>
                      <w:szCs w:val="16"/>
                    </w:rPr>
                  </w:pPr>
                  <w:proofErr w:type="gramStart"/>
                  <w:r w:rsidRPr="00BF118E">
                    <w:rPr>
                      <w:sz w:val="16"/>
                      <w:szCs w:val="16"/>
                    </w:rPr>
                    <w:t xml:space="preserve">Павильон по продаже </w:t>
                  </w:r>
                  <w:r>
                    <w:rPr>
                      <w:sz w:val="16"/>
                      <w:szCs w:val="16"/>
                    </w:rPr>
                    <w:t>продовольственной группы товаров</w:t>
                  </w:r>
                  <w:r w:rsidR="00D76D90">
                    <w:rPr>
                      <w:sz w:val="16"/>
                      <w:szCs w:val="16"/>
                    </w:rPr>
                    <w:t xml:space="preserve"> № 6</w:t>
                  </w:r>
                  <w:r w:rsidR="00972356">
                    <w:rPr>
                      <w:sz w:val="16"/>
                      <w:szCs w:val="16"/>
                    </w:rPr>
                    <w:t xml:space="preserve"> (деятельность не осуществляется</w:t>
                  </w:r>
                  <w:proofErr w:type="gramEnd"/>
                </w:p>
                <w:p w:rsidR="00C8597B" w:rsidRDefault="00C8597B" w:rsidP="00C8597B"/>
              </w:txbxContent>
            </v:textbox>
          </v:rect>
        </w:pict>
      </w:r>
      <w:r>
        <w:rPr>
          <w:noProof/>
          <w:lang w:eastAsia="ru-RU"/>
        </w:rPr>
        <w:pict>
          <v:shape id="_x0000_s1094" type="#_x0000_t32" style="position:absolute;left:0;text-align:left;margin-left:191.4pt;margin-top:454.4pt;width:36.85pt;height:22.2pt;flip:y;z-index:251670528" o:connectortype="straight">
            <v:stroke endarrow="block"/>
          </v:shape>
        </w:pict>
      </w:r>
      <w:r>
        <w:rPr>
          <w:noProof/>
          <w:lang w:eastAsia="ru-RU"/>
        </w:rPr>
        <w:pict>
          <v:shapetype id="_x0000_t120" coordsize="21600,21600" o:spt="120" path="m10800,qx,10800,10800,21600,21600,10800,10800,xe">
            <v:path gradientshapeok="t" o:connecttype="custom" o:connectlocs="10800,0;3163,3163;0,10800;3163,18437;10800,21600;18437,18437;21600,10800;18437,3163" textboxrect="3163,3163,18437,18437"/>
          </v:shapetype>
          <v:shape id="_x0000_s1093" type="#_x0000_t120" style="position:absolute;left:0;text-align:left;margin-left:185.75pt;margin-top:476.6pt;width:5.65pt;height:5.65pt;z-index:251669504" fillcolor="#ffc000">
            <v:textbox style="mso-next-textbox:#_x0000_s1093">
              <w:txbxContent>
                <w:p w:rsidR="00C8597B" w:rsidRDefault="00C8597B" w:rsidP="00C8597B"/>
              </w:txbxContent>
            </v:textbox>
            <o:callout v:ext="edit" minusy="t"/>
          </v:shape>
        </w:pict>
      </w:r>
      <w:r w:rsidR="00C8597B"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454652</wp:posOffset>
            </wp:positionH>
            <wp:positionV relativeFrom="paragraph">
              <wp:posOffset>3260652</wp:posOffset>
            </wp:positionV>
            <wp:extent cx="3258539" cy="4193265"/>
            <wp:effectExtent l="19050" t="0" r="0" b="0"/>
            <wp:wrapNone/>
            <wp:docPr id="1" name="Рисунок 0" descr="Заря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ря.tif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258540" cy="41932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pict>
          <v:group id="_x0000_s1029" style="position:absolute;left:0;text-align:left;margin-left:728.1pt;margin-top:151.05pt;width:103.15pt;height:54.35pt;z-index:251649024;mso-position-horizontal-relative:text;mso-position-vertical-relative:text" coordorigin="8161,5216" coordsize="2063,1087">
            <v:shape id="_x0000_s1030" type="#_x0000_t120" style="position:absolute;left:8695;top:6190;width:113;height:113" fillcolor="#0070c0">
              <v:textbox style="mso-next-textbox:#_x0000_s1030">
                <w:txbxContent>
                  <w:p w:rsidR="004E38EA" w:rsidRDefault="004E38EA"/>
                </w:txbxContent>
              </v:textbox>
              <o:callout v:ext="edit" minusy="t"/>
            </v:shape>
            <v:shape id="_x0000_s1031" type="#_x0000_t32" style="position:absolute;left:8764;top:5983;width:162;height:207;flip:y" o:connectortype="straight">
              <v:stroke endarrow="block"/>
            </v:shape>
            <v:rect id="_x0000_s1032" style="position:absolute;left:8161;top:5216;width:2063;height:767" fillcolor="#f2f2f2">
              <v:fill opacity=".5"/>
              <v:textbox style="mso-next-textbox:#_x0000_s1032">
                <w:txbxContent>
                  <w:p w:rsidR="004E38EA" w:rsidRPr="00BF118E" w:rsidRDefault="004E38EA">
                    <w:pPr>
                      <w:rPr>
                        <w:sz w:val="16"/>
                        <w:szCs w:val="16"/>
                      </w:rPr>
                    </w:pPr>
                    <w:r w:rsidRPr="00BF118E">
                      <w:rPr>
                        <w:sz w:val="16"/>
                        <w:szCs w:val="16"/>
                      </w:rPr>
                      <w:t xml:space="preserve">Павильон по продаже </w:t>
                    </w:r>
                    <w:r>
                      <w:rPr>
                        <w:sz w:val="16"/>
                        <w:szCs w:val="16"/>
                      </w:rPr>
                      <w:t xml:space="preserve">смешанной группы товаров № </w:t>
                    </w:r>
                    <w:r w:rsidR="005C6EB8">
                      <w:rPr>
                        <w:sz w:val="16"/>
                        <w:szCs w:val="16"/>
                      </w:rPr>
                      <w:t>4</w:t>
                    </w:r>
                  </w:p>
                  <w:p w:rsidR="00A376CF" w:rsidRDefault="00A376CF"/>
                </w:txbxContent>
              </v:textbox>
            </v:rect>
          </v:group>
        </w:pict>
      </w:r>
      <w:r>
        <w:rPr>
          <w:noProof/>
          <w:lang w:eastAsia="ru-RU"/>
        </w:rPr>
        <w:pict>
          <v:shape id="_x0000_s1076" type="#_x0000_t32" style="position:absolute;left:0;text-align:left;margin-left:686.2pt;margin-top:414.45pt;width:18.2pt;height:8.55pt;flip:x;z-index:251661312;mso-position-horizontal-relative:text;mso-position-vertical-relative:text" o:connectortype="straight">
            <v:stroke endarrow="block"/>
          </v:shape>
        </w:pict>
      </w:r>
      <w:r>
        <w:rPr>
          <w:noProof/>
          <w:lang w:eastAsia="ru-RU"/>
        </w:rPr>
        <w:pict>
          <v:oval id="_x0000_s1075" style="position:absolute;left:0;text-align:left;margin-left:703.95pt;margin-top:410.6pt;width:5.65pt;height:5.65pt;z-index:251660288;mso-position-horizontal-relative:text;mso-position-vertical-relative:text" fillcolor="#ffc000"/>
        </w:pict>
      </w:r>
      <w:r>
        <w:rPr>
          <w:noProof/>
          <w:lang w:eastAsia="ru-RU"/>
        </w:rPr>
        <w:pict>
          <v:shape id="_x0000_s1085" type="#_x0000_t32" style="position:absolute;left:0;text-align:left;margin-left:690pt;margin-top:404.95pt;width:17.45pt;height:1.75pt;flip:x y;z-index:251664384;mso-position-horizontal-relative:text;mso-position-vertical-relative:text" o:connectortype="straight">
            <v:stroke endarrow="block"/>
          </v:shape>
        </w:pict>
      </w:r>
      <w:r>
        <w:rPr>
          <w:noProof/>
          <w:lang w:eastAsia="ru-RU"/>
        </w:rPr>
        <w:pict>
          <v:shape id="_x0000_s1084" type="#_x0000_t120" style="position:absolute;left:0;text-align:left;margin-left:707.45pt;margin-top:404.95pt;width:5.65pt;height:5.65pt;z-index:251663360;mso-position-horizontal-relative:text;mso-position-vertical-relative:text" fillcolor="#0070c0">
            <v:textbox style="mso-next-textbox:#_x0000_s1084">
              <w:txbxContent>
                <w:p w:rsidR="00197CE0" w:rsidRDefault="00197CE0" w:rsidP="00197CE0"/>
              </w:txbxContent>
            </v:textbox>
            <o:callout v:ext="edit" minusy="t"/>
          </v:shape>
        </w:pict>
      </w:r>
      <w:r>
        <w:rPr>
          <w:noProof/>
          <w:lang w:eastAsia="ru-RU"/>
        </w:rPr>
        <w:pict>
          <v:rect id="_x0000_s1047" style="position:absolute;left:0;text-align:left;margin-left:29.55pt;margin-top:3.8pt;width:233pt;height:82.1pt;z-index:251650048;mso-position-horizontal-relative:text;mso-position-vertical-relative:text">
            <v:fill opacity=".5"/>
            <v:textbox style="mso-next-textbox:#_x0000_s1047">
              <w:txbxContent>
                <w:p w:rsidR="004E38EA" w:rsidRPr="00891258" w:rsidRDefault="004E38EA" w:rsidP="005B5884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891258">
                    <w:rPr>
                      <w:rFonts w:ascii="Times New Roman" w:hAnsi="Times New Roman"/>
                      <w:sz w:val="28"/>
                      <w:szCs w:val="28"/>
                    </w:rPr>
                    <w:t>СХЕМА РАЗМЕЩЕНИЯ</w:t>
                  </w:r>
                </w:p>
                <w:p w:rsidR="004E38EA" w:rsidRPr="00891258" w:rsidRDefault="004E38EA" w:rsidP="005B5884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891258">
                    <w:rPr>
                      <w:rFonts w:ascii="Times New Roman" w:hAnsi="Times New Roman"/>
                      <w:sz w:val="28"/>
                      <w:szCs w:val="28"/>
                    </w:rPr>
                    <w:t>нестационарных торговых объектов</w:t>
                  </w:r>
                </w:p>
                <w:p w:rsidR="004E38EA" w:rsidRPr="00891258" w:rsidRDefault="004E38EA" w:rsidP="005B5884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891258">
                    <w:rPr>
                      <w:rFonts w:ascii="Times New Roman" w:hAnsi="Times New Roman"/>
                      <w:sz w:val="28"/>
                      <w:szCs w:val="28"/>
                    </w:rPr>
                    <w:t>на территории сельс</w:t>
                  </w:r>
                  <w:r w:rsidR="005C6EB8">
                    <w:rPr>
                      <w:rFonts w:ascii="Times New Roman" w:hAnsi="Times New Roman"/>
                      <w:sz w:val="28"/>
                      <w:szCs w:val="28"/>
                    </w:rPr>
                    <w:t xml:space="preserve">кого поселения </w:t>
                  </w:r>
                  <w:proofErr w:type="spellStart"/>
                  <w:proofErr w:type="gramStart"/>
                  <w:r w:rsidR="005C6EB8">
                    <w:rPr>
                      <w:rFonts w:ascii="Times New Roman" w:hAnsi="Times New Roman"/>
                      <w:sz w:val="28"/>
                      <w:szCs w:val="28"/>
                    </w:rPr>
                    <w:t>Венцы-Заря</w:t>
                  </w:r>
                  <w:proofErr w:type="spellEnd"/>
                  <w:proofErr w:type="gramEnd"/>
                  <w:r w:rsidR="005C6EB8">
                    <w:rPr>
                      <w:rFonts w:ascii="Times New Roman" w:hAnsi="Times New Roman"/>
                      <w:sz w:val="28"/>
                      <w:szCs w:val="28"/>
                    </w:rPr>
                    <w:t xml:space="preserve"> в 20</w:t>
                  </w:r>
                  <w:r w:rsidR="00FA4223">
                    <w:rPr>
                      <w:rFonts w:ascii="Times New Roman" w:hAnsi="Times New Roman"/>
                      <w:sz w:val="28"/>
                      <w:szCs w:val="28"/>
                    </w:rPr>
                    <w:t>2</w:t>
                  </w:r>
                  <w:r w:rsidR="00354A12">
                    <w:rPr>
                      <w:rFonts w:ascii="Times New Roman" w:hAnsi="Times New Roman"/>
                      <w:sz w:val="28"/>
                      <w:szCs w:val="28"/>
                    </w:rPr>
                    <w:t>3</w:t>
                  </w:r>
                  <w:r w:rsidRPr="00891258">
                    <w:rPr>
                      <w:rFonts w:ascii="Times New Roman" w:hAnsi="Times New Roman"/>
                      <w:sz w:val="28"/>
                      <w:szCs w:val="28"/>
                    </w:rPr>
                    <w:t xml:space="preserve"> году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086" style="position:absolute;left:0;text-align:left;margin-left:591.5pt;margin-top:366.6pt;width:103.15pt;height:38.35pt;z-index:251665408;mso-position-horizontal-relative:text;mso-position-vertical-relative:text" fillcolor="#f2f2f2">
            <v:fill opacity=".5"/>
            <v:textbox style="mso-next-textbox:#_x0000_s1086">
              <w:txbxContent>
                <w:p w:rsidR="00197CE0" w:rsidRPr="00BF118E" w:rsidRDefault="00197CE0" w:rsidP="00197CE0">
                  <w:pPr>
                    <w:rPr>
                      <w:sz w:val="16"/>
                      <w:szCs w:val="16"/>
                    </w:rPr>
                  </w:pPr>
                  <w:r w:rsidRPr="00BF118E">
                    <w:rPr>
                      <w:sz w:val="16"/>
                      <w:szCs w:val="16"/>
                    </w:rPr>
                    <w:t>Павильон по продаже</w:t>
                  </w:r>
                  <w:r w:rsidR="005C6EB8">
                    <w:rPr>
                      <w:sz w:val="16"/>
                      <w:szCs w:val="16"/>
                    </w:rPr>
                    <w:t>смешанной группы товаров  № 1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077" style="position:absolute;left:0;text-align:left;margin-left:583.05pt;margin-top:409.55pt;width:103.15pt;height:38.35pt;z-index:251662336;mso-position-horizontal-relative:text;mso-position-vertical-relative:text">
            <v:fill opacity=".5"/>
            <v:textbox style="mso-next-textbox:#_x0000_s1077">
              <w:txbxContent>
                <w:p w:rsidR="004E1F76" w:rsidRPr="00BF118E" w:rsidRDefault="004E1F76" w:rsidP="004E1F76">
                  <w:pPr>
                    <w:rPr>
                      <w:sz w:val="16"/>
                      <w:szCs w:val="16"/>
                    </w:rPr>
                  </w:pPr>
                  <w:r w:rsidRPr="00D76D90">
                    <w:rPr>
                      <w:b/>
                      <w:sz w:val="16"/>
                      <w:szCs w:val="16"/>
                    </w:rPr>
                    <w:t>Павильон</w:t>
                  </w:r>
                  <w:r w:rsidRPr="00BF118E">
                    <w:rPr>
                      <w:sz w:val="16"/>
                      <w:szCs w:val="16"/>
                    </w:rPr>
                    <w:t xml:space="preserve"> по продаже </w:t>
                  </w:r>
                  <w:r>
                    <w:rPr>
                      <w:sz w:val="16"/>
                      <w:szCs w:val="16"/>
                    </w:rPr>
                    <w:t xml:space="preserve">продовольственной группы товаров  № </w:t>
                  </w:r>
                  <w:r w:rsidR="005C6EB8">
                    <w:rPr>
                      <w:sz w:val="16"/>
                      <w:szCs w:val="16"/>
                    </w:rPr>
                    <w:t>2</w:t>
                  </w:r>
                </w:p>
                <w:p w:rsidR="004E1F76" w:rsidRDefault="004E1F76"/>
              </w:txbxContent>
            </v:textbox>
          </v:rect>
        </w:pict>
      </w:r>
      <w:r>
        <w:rPr>
          <w:noProof/>
          <w:lang w:eastAsia="ru-RU"/>
        </w:rPr>
        <w:pict>
          <v:shape id="_x0000_s1042" type="#_x0000_t32" style="position:absolute;left:0;text-align:left;margin-left:684.4pt;margin-top:336.95pt;width:25.25pt;height:10.35pt;flip:x y;z-index:251656192;mso-position-horizontal-relative:text;mso-position-vertical-relative:text" o:connectortype="straight">
            <v:stroke endarrow="block"/>
          </v:shape>
        </w:pict>
      </w:r>
      <w:r>
        <w:rPr>
          <w:noProof/>
          <w:lang w:eastAsia="ru-RU"/>
        </w:rPr>
        <w:pict>
          <v:shape id="_x0000_s1043" type="#_x0000_t120" style="position:absolute;left:0;text-align:left;margin-left:709.6pt;margin-top:344.7pt;width:5.65pt;height:5.65pt;z-index:251655168;mso-position-horizontal-relative:text;mso-position-vertical-relative:text" fillcolor="#0070c0">
            <v:textbox style="mso-next-textbox:#_x0000_s1043">
              <w:txbxContent>
                <w:p w:rsidR="004E38EA" w:rsidRDefault="004E38EA" w:rsidP="0032059F"/>
              </w:txbxContent>
            </v:textbox>
            <o:callout v:ext="edit" minusy="t"/>
          </v:shape>
        </w:pict>
      </w:r>
      <w:r>
        <w:rPr>
          <w:noProof/>
          <w:lang w:eastAsia="ru-RU"/>
        </w:rPr>
        <w:pict>
          <v:rect id="_x0000_s1033" style="position:absolute;left:0;text-align:left;margin-left:579.5pt;margin-top:298.6pt;width:103.15pt;height:38.35pt;z-index:251657216;mso-position-horizontal-relative:text;mso-position-vertical-relative:text" fillcolor="#f2f2f2">
            <v:fill opacity=".5"/>
            <v:textbox style="mso-next-textbox:#_x0000_s1033">
              <w:txbxContent>
                <w:p w:rsidR="004E38EA" w:rsidRPr="00BF118E" w:rsidRDefault="004E38EA" w:rsidP="0032059F">
                  <w:pPr>
                    <w:rPr>
                      <w:sz w:val="16"/>
                      <w:szCs w:val="16"/>
                    </w:rPr>
                  </w:pPr>
                  <w:r w:rsidRPr="00BF118E">
                    <w:rPr>
                      <w:sz w:val="16"/>
                      <w:szCs w:val="16"/>
                    </w:rPr>
                    <w:t xml:space="preserve">Павильон по продаже </w:t>
                  </w:r>
                  <w:r w:rsidR="005C6EB8">
                    <w:rPr>
                      <w:sz w:val="16"/>
                      <w:szCs w:val="16"/>
                    </w:rPr>
                    <w:t>смешанной группы товаров  № 3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alt="Венцы.jpg" style="width:1077.65pt;height:600.55pt;visibility:visible">
            <v:imagedata r:id="rId6" o:title=""/>
          </v:shape>
        </w:pict>
      </w:r>
    </w:p>
    <w:p w:rsidR="004E38EA" w:rsidRPr="006D74E7" w:rsidRDefault="001025CD" w:rsidP="006D74E7"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9" type="#_x0000_t202" style="position:absolute;margin-left:13.45pt;margin-top:13.8pt;width:309.8pt;height:20.1pt;z-index:251659264" stroked="f">
            <v:textbox style="mso-next-textbox:#_x0000_s1049">
              <w:txbxContent>
                <w:p w:rsidR="004E38EA" w:rsidRPr="00BF118E" w:rsidRDefault="004E38EA">
                  <w:pPr>
                    <w:rPr>
                      <w:sz w:val="20"/>
                    </w:rPr>
                  </w:pPr>
                  <w:r w:rsidRPr="00BF118E">
                    <w:rPr>
                      <w:sz w:val="20"/>
                    </w:rPr>
                    <w:t xml:space="preserve">Павильон по продаже </w:t>
                  </w:r>
                  <w:r>
                    <w:rPr>
                      <w:sz w:val="20"/>
                    </w:rPr>
                    <w:t>смешанной группы товаров  № 1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oval id="_x0000_s1050" style="position:absolute;margin-left:-7.95pt;margin-top:13.8pt;width:15.05pt;height:14.3pt;z-index:251658240" fillcolor="#0070c0"/>
        </w:pict>
      </w:r>
    </w:p>
    <w:p w:rsidR="004E38EA" w:rsidRPr="006D74E7" w:rsidRDefault="001025CD" w:rsidP="006D74E7">
      <w:r>
        <w:rPr>
          <w:noProof/>
          <w:lang w:eastAsia="ru-RU"/>
        </w:rPr>
        <w:pict>
          <v:group id="_x0000_s1051" style="position:absolute;margin-left:-7.95pt;margin-top:16.25pt;width:331.2pt;height:20.1pt;z-index:251651072" coordorigin="1648,7109" coordsize="6226,402">
            <v:oval id="_x0000_s1052" style="position:absolute;left:1648;top:7109;width:283;height:286" fillcolor="#ffc000"/>
            <v:shape id="_x0000_s1053" type="#_x0000_t202" style="position:absolute;left:2050;top:7109;width:5824;height:402" stroked="f">
              <v:textbox style="mso-next-textbox:#_x0000_s1053">
                <w:txbxContent>
                  <w:p w:rsidR="004E38EA" w:rsidRPr="00BF118E" w:rsidRDefault="004E38EA" w:rsidP="005B5884">
                    <w:pPr>
                      <w:rPr>
                        <w:sz w:val="20"/>
                      </w:rPr>
                    </w:pPr>
                    <w:r w:rsidRPr="00BF118E">
                      <w:rPr>
                        <w:sz w:val="20"/>
                      </w:rPr>
                      <w:t xml:space="preserve">Павильон по продаже </w:t>
                    </w:r>
                    <w:r w:rsidR="00C35BF8">
                      <w:rPr>
                        <w:sz w:val="20"/>
                      </w:rPr>
                      <w:t>продовольственной группы</w:t>
                    </w:r>
                    <w:r w:rsidR="00961CED">
                      <w:rPr>
                        <w:sz w:val="20"/>
                      </w:rPr>
                      <w:t xml:space="preserve"> товаров  № 2</w:t>
                    </w:r>
                  </w:p>
                </w:txbxContent>
              </v:textbox>
            </v:shape>
          </v:group>
        </w:pict>
      </w:r>
    </w:p>
    <w:p w:rsidR="004E38EA" w:rsidRDefault="001025CD" w:rsidP="006D74E7">
      <w:r>
        <w:rPr>
          <w:noProof/>
          <w:lang w:eastAsia="ru-RU"/>
        </w:rPr>
        <w:pict>
          <v:group id="_x0000_s1054" style="position:absolute;margin-left:-7.95pt;margin-top:16.95pt;width:331.2pt;height:20.1pt;z-index:251652096" coordorigin="1648,7109" coordsize="6226,402">
            <v:oval id="_x0000_s1055" style="position:absolute;left:1648;top:7109;width:283;height:286" fillcolor="#0070c0"/>
            <v:shape id="_x0000_s1056" type="#_x0000_t202" style="position:absolute;left:2050;top:7109;width:5824;height:402" stroked="f">
              <v:textbox style="mso-next-textbox:#_x0000_s1056">
                <w:txbxContent>
                  <w:p w:rsidR="004E38EA" w:rsidRPr="00BF118E" w:rsidRDefault="004E38EA" w:rsidP="005B5884">
                    <w:pPr>
                      <w:rPr>
                        <w:sz w:val="20"/>
                      </w:rPr>
                    </w:pPr>
                    <w:r w:rsidRPr="00BF118E">
                      <w:rPr>
                        <w:sz w:val="20"/>
                      </w:rPr>
                      <w:t xml:space="preserve">Павильон по продаже </w:t>
                    </w:r>
                    <w:r w:rsidR="00A405EE" w:rsidRPr="00A405EE">
                      <w:rPr>
                        <w:sz w:val="20"/>
                      </w:rPr>
                      <w:t xml:space="preserve">смешанной </w:t>
                    </w:r>
                    <w:r w:rsidR="00C35BF8">
                      <w:rPr>
                        <w:sz w:val="20"/>
                      </w:rPr>
                      <w:t xml:space="preserve">группы </w:t>
                    </w:r>
                    <w:r>
                      <w:rPr>
                        <w:sz w:val="20"/>
                      </w:rPr>
                      <w:t>товаров № 3</w:t>
                    </w:r>
                  </w:p>
                </w:txbxContent>
              </v:textbox>
            </v:shape>
          </v:group>
        </w:pict>
      </w:r>
    </w:p>
    <w:p w:rsidR="004E38EA" w:rsidRDefault="001025CD" w:rsidP="006D74E7">
      <w:pPr>
        <w:tabs>
          <w:tab w:val="left" w:pos="10320"/>
        </w:tabs>
      </w:pPr>
      <w:r>
        <w:rPr>
          <w:noProof/>
          <w:lang w:eastAsia="ru-RU"/>
        </w:rPr>
        <w:pict>
          <v:group id="_x0000_s1063" style="position:absolute;margin-left:-7.95pt;margin-top:18.4pt;width:331.2pt;height:20.1pt;z-index:251653120" coordorigin="1648,7109" coordsize="6226,402">
            <v:oval id="_x0000_s1064" style="position:absolute;left:1648;top:7109;width:283;height:286" fillcolor="#0070c0"/>
            <v:shape id="_x0000_s1065" type="#_x0000_t202" style="position:absolute;left:2050;top:7109;width:5824;height:402" stroked="f">
              <v:textbox style="mso-next-textbox:#_x0000_s1065">
                <w:txbxContent>
                  <w:p w:rsidR="004E38EA" w:rsidRPr="00BF118E" w:rsidRDefault="004E38EA" w:rsidP="005B5884">
                    <w:pPr>
                      <w:rPr>
                        <w:sz w:val="20"/>
                      </w:rPr>
                    </w:pPr>
                    <w:r w:rsidRPr="00BF118E">
                      <w:rPr>
                        <w:sz w:val="20"/>
                      </w:rPr>
                      <w:t xml:space="preserve">Павильон по продаже </w:t>
                    </w:r>
                    <w:r>
                      <w:rPr>
                        <w:sz w:val="20"/>
                      </w:rPr>
                      <w:t>смешанной группы товаров  № 4</w:t>
                    </w:r>
                  </w:p>
                </w:txbxContent>
              </v:textbox>
            </v:shape>
          </v:group>
        </w:pict>
      </w:r>
      <w:r w:rsidR="004E38EA">
        <w:tab/>
      </w:r>
    </w:p>
    <w:p w:rsidR="00197CE0" w:rsidRDefault="001025CD">
      <w:r>
        <w:rPr>
          <w:noProof/>
          <w:lang w:eastAsia="ru-RU"/>
        </w:rPr>
        <w:pict>
          <v:shape id="_x0000_s1105" type="#_x0000_t202" style="position:absolute;margin-left:421.4pt;margin-top:1.45pt;width:633.1pt;height:60.45pt;z-index:251675648" filled="f" stroked="f" strokecolor="white">
            <v:textbox style="mso-next-textbox:#_x0000_s1105">
              <w:txbxContent>
                <w:p w:rsidR="00354A12" w:rsidRPr="00D12A31" w:rsidRDefault="00354A12" w:rsidP="00354A12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D12A31">
                    <w:rPr>
                      <w:rFonts w:ascii="Times New Roman" w:hAnsi="Times New Roman"/>
                      <w:sz w:val="28"/>
                      <w:szCs w:val="28"/>
                    </w:rPr>
                    <w:t xml:space="preserve">Начальник управления экономики и </w:t>
                  </w:r>
                </w:p>
                <w:p w:rsidR="00354A12" w:rsidRPr="00D12A31" w:rsidRDefault="00354A12" w:rsidP="00354A12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D12A31">
                    <w:rPr>
                      <w:rFonts w:ascii="Times New Roman" w:hAnsi="Times New Roman"/>
                      <w:sz w:val="28"/>
                      <w:szCs w:val="28"/>
                    </w:rPr>
                    <w:t xml:space="preserve">потребительской сферы администрации </w:t>
                  </w:r>
                </w:p>
                <w:p w:rsidR="00354A12" w:rsidRPr="00D12A31" w:rsidRDefault="00354A12" w:rsidP="00354A12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D12A31">
                    <w:rPr>
                      <w:rFonts w:ascii="Times New Roman" w:hAnsi="Times New Roman"/>
                      <w:sz w:val="28"/>
                      <w:szCs w:val="28"/>
                    </w:rPr>
                    <w:t xml:space="preserve">муниципального образования </w:t>
                  </w:r>
                  <w:proofErr w:type="spellStart"/>
                  <w:r w:rsidRPr="00D12A31">
                    <w:rPr>
                      <w:rFonts w:ascii="Times New Roman" w:hAnsi="Times New Roman"/>
                      <w:sz w:val="28"/>
                      <w:szCs w:val="28"/>
                    </w:rPr>
                    <w:t>Гулькевичский</w:t>
                  </w:r>
                  <w:proofErr w:type="spellEnd"/>
                  <w:r w:rsidRPr="00D12A31">
                    <w:rPr>
                      <w:rFonts w:ascii="Times New Roman" w:hAnsi="Times New Roman"/>
                      <w:sz w:val="28"/>
                      <w:szCs w:val="28"/>
                    </w:rPr>
                    <w:t xml:space="preserve"> район                                                             Е.А. </w:t>
                  </w:r>
                  <w:proofErr w:type="spellStart"/>
                  <w:r w:rsidRPr="00D12A31">
                    <w:rPr>
                      <w:rFonts w:ascii="Times New Roman" w:hAnsi="Times New Roman"/>
                      <w:sz w:val="28"/>
                      <w:szCs w:val="28"/>
                    </w:rPr>
                    <w:t>Хмелько</w:t>
                  </w:r>
                  <w:proofErr w:type="spellEnd"/>
                </w:p>
                <w:p w:rsidR="008A18DE" w:rsidRPr="00354A12" w:rsidRDefault="008A18DE" w:rsidP="00354A12"/>
              </w:txbxContent>
            </v:textbox>
          </v:shape>
        </w:pict>
      </w:r>
      <w:r>
        <w:rPr>
          <w:noProof/>
          <w:lang w:eastAsia="ru-RU"/>
        </w:rPr>
        <w:pict>
          <v:group id="_x0000_s1060" style="position:absolute;margin-left:-7.95pt;margin-top:18.4pt;width:331.2pt;height:20.1pt;z-index:251654144" coordorigin="1648,7109" coordsize="6226,402">
            <v:oval id="_x0000_s1061" style="position:absolute;left:1648;top:7109;width:283;height:286" fillcolor="#ffc000"/>
            <v:shape id="_x0000_s1062" type="#_x0000_t202" style="position:absolute;left:2050;top:7109;width:5824;height:402" stroked="f">
              <v:textbox style="mso-next-textbox:#_x0000_s1062">
                <w:txbxContent>
                  <w:p w:rsidR="004E38EA" w:rsidRPr="00BF118E" w:rsidRDefault="004E38EA" w:rsidP="005B5884">
                    <w:pPr>
                      <w:rPr>
                        <w:sz w:val="20"/>
                      </w:rPr>
                    </w:pPr>
                    <w:r w:rsidRPr="00BF118E">
                      <w:rPr>
                        <w:sz w:val="20"/>
                      </w:rPr>
                      <w:t xml:space="preserve">Павильон по продаже </w:t>
                    </w:r>
                    <w:r w:rsidR="00C35BF8">
                      <w:rPr>
                        <w:sz w:val="20"/>
                      </w:rPr>
                      <w:t>продовольственной</w:t>
                    </w:r>
                    <w:r w:rsidR="00311657">
                      <w:rPr>
                        <w:sz w:val="20"/>
                      </w:rPr>
                      <w:t xml:space="preserve"> группы товаров  № 6</w:t>
                    </w:r>
                  </w:p>
                </w:txbxContent>
              </v:textbox>
            </v:shape>
          </v:group>
        </w:pict>
      </w:r>
    </w:p>
    <w:p w:rsidR="00197CE0" w:rsidRDefault="00197CE0" w:rsidP="00197CE0"/>
    <w:p w:rsidR="004E38EA" w:rsidRDefault="00197CE0" w:rsidP="00197CE0">
      <w:pPr>
        <w:tabs>
          <w:tab w:val="left" w:pos="18956"/>
        </w:tabs>
      </w:pPr>
      <w:r>
        <w:tab/>
      </w:r>
    </w:p>
    <w:p w:rsidR="00197CE0" w:rsidRDefault="00197CE0" w:rsidP="00197CE0">
      <w:pPr>
        <w:tabs>
          <w:tab w:val="left" w:pos="18956"/>
        </w:tabs>
      </w:pPr>
      <w:bookmarkStart w:id="0" w:name="_GoBack"/>
      <w:bookmarkEnd w:id="0"/>
    </w:p>
    <w:sectPr w:rsidR="00197CE0" w:rsidSect="00197CE0">
      <w:pgSz w:w="23814" w:h="16839" w:orient="landscape" w:code="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oNotTrackMoves/>
  <w:defaultTabStop w:val="708"/>
  <w:drawingGridHorizontalSpacing w:val="110"/>
  <w:displayHorizont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F118E"/>
    <w:rsid w:val="0001256A"/>
    <w:rsid w:val="00022204"/>
    <w:rsid w:val="00056D76"/>
    <w:rsid w:val="00061F52"/>
    <w:rsid w:val="00076F5E"/>
    <w:rsid w:val="00091418"/>
    <w:rsid w:val="001025CD"/>
    <w:rsid w:val="0011213F"/>
    <w:rsid w:val="001338E3"/>
    <w:rsid w:val="00150D31"/>
    <w:rsid w:val="00174A38"/>
    <w:rsid w:val="001808F7"/>
    <w:rsid w:val="0019578E"/>
    <w:rsid w:val="00197CE0"/>
    <w:rsid w:val="001E6B81"/>
    <w:rsid w:val="001F52E4"/>
    <w:rsid w:val="00211DE3"/>
    <w:rsid w:val="0023147A"/>
    <w:rsid w:val="00286BFA"/>
    <w:rsid w:val="0029538B"/>
    <w:rsid w:val="002F20F3"/>
    <w:rsid w:val="003060F6"/>
    <w:rsid w:val="00311657"/>
    <w:rsid w:val="003203C9"/>
    <w:rsid w:val="0032059F"/>
    <w:rsid w:val="00335DF6"/>
    <w:rsid w:val="00350523"/>
    <w:rsid w:val="003547C2"/>
    <w:rsid w:val="00354A12"/>
    <w:rsid w:val="00371E77"/>
    <w:rsid w:val="003A7545"/>
    <w:rsid w:val="003F2772"/>
    <w:rsid w:val="0040647E"/>
    <w:rsid w:val="004416EA"/>
    <w:rsid w:val="00487508"/>
    <w:rsid w:val="004B0080"/>
    <w:rsid w:val="004E1F76"/>
    <w:rsid w:val="004E38EA"/>
    <w:rsid w:val="00500B27"/>
    <w:rsid w:val="00504CE2"/>
    <w:rsid w:val="005054E3"/>
    <w:rsid w:val="00527548"/>
    <w:rsid w:val="005A16E3"/>
    <w:rsid w:val="005A6244"/>
    <w:rsid w:val="005B5884"/>
    <w:rsid w:val="005C6EB8"/>
    <w:rsid w:val="005D6D03"/>
    <w:rsid w:val="006016F1"/>
    <w:rsid w:val="00632C73"/>
    <w:rsid w:val="00692506"/>
    <w:rsid w:val="00695403"/>
    <w:rsid w:val="006D74E7"/>
    <w:rsid w:val="006E51A0"/>
    <w:rsid w:val="006F1A40"/>
    <w:rsid w:val="0070634C"/>
    <w:rsid w:val="00722CD1"/>
    <w:rsid w:val="00723542"/>
    <w:rsid w:val="00726A28"/>
    <w:rsid w:val="00771124"/>
    <w:rsid w:val="007922DA"/>
    <w:rsid w:val="007931AA"/>
    <w:rsid w:val="007C3443"/>
    <w:rsid w:val="007D11A0"/>
    <w:rsid w:val="007E5920"/>
    <w:rsid w:val="00804097"/>
    <w:rsid w:val="00817D7B"/>
    <w:rsid w:val="00861394"/>
    <w:rsid w:val="008645CF"/>
    <w:rsid w:val="00880CD0"/>
    <w:rsid w:val="00891258"/>
    <w:rsid w:val="0089458B"/>
    <w:rsid w:val="008A0191"/>
    <w:rsid w:val="008A18DE"/>
    <w:rsid w:val="008E1BD8"/>
    <w:rsid w:val="00906B48"/>
    <w:rsid w:val="009271DE"/>
    <w:rsid w:val="00961CED"/>
    <w:rsid w:val="00972356"/>
    <w:rsid w:val="009B65F4"/>
    <w:rsid w:val="009C60B9"/>
    <w:rsid w:val="00A376CF"/>
    <w:rsid w:val="00A405EE"/>
    <w:rsid w:val="00A46B03"/>
    <w:rsid w:val="00A73327"/>
    <w:rsid w:val="00A92719"/>
    <w:rsid w:val="00AB0C8D"/>
    <w:rsid w:val="00B3088C"/>
    <w:rsid w:val="00B6055F"/>
    <w:rsid w:val="00B81DA8"/>
    <w:rsid w:val="00BF118E"/>
    <w:rsid w:val="00C14611"/>
    <w:rsid w:val="00C35BF8"/>
    <w:rsid w:val="00C54BD2"/>
    <w:rsid w:val="00C6752B"/>
    <w:rsid w:val="00C81464"/>
    <w:rsid w:val="00C84A62"/>
    <w:rsid w:val="00C8597B"/>
    <w:rsid w:val="00CA7F37"/>
    <w:rsid w:val="00CC1339"/>
    <w:rsid w:val="00CC2485"/>
    <w:rsid w:val="00D27E2C"/>
    <w:rsid w:val="00D76D90"/>
    <w:rsid w:val="00D84B3D"/>
    <w:rsid w:val="00DF63B6"/>
    <w:rsid w:val="00E70231"/>
    <w:rsid w:val="00ED0558"/>
    <w:rsid w:val="00ED0811"/>
    <w:rsid w:val="00ED325E"/>
    <w:rsid w:val="00EE60C3"/>
    <w:rsid w:val="00EF4A66"/>
    <w:rsid w:val="00F01B08"/>
    <w:rsid w:val="00F01F11"/>
    <w:rsid w:val="00F06E39"/>
    <w:rsid w:val="00F20A31"/>
    <w:rsid w:val="00F72B05"/>
    <w:rsid w:val="00FA4223"/>
    <w:rsid w:val="00FE2E9A"/>
    <w:rsid w:val="00FE6517"/>
    <w:rsid w:val="00FE666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108"/>
    <o:shapelayout v:ext="edit">
      <o:idmap v:ext="edit" data="1"/>
      <o:rules v:ext="edit">
        <o:r id="V:Rule7" type="connector" idref="#_x0000_s1076"/>
        <o:r id="V:Rule8" type="connector" idref="#_x0000_s1085"/>
        <o:r id="V:Rule9" type="connector" idref="#_x0000_s1098"/>
        <o:r id="V:Rule10" type="connector" idref="#_x0000_s1031"/>
        <o:r id="V:Rule11" type="connector" idref="#_x0000_s1094"/>
        <o:r id="V:Rule12" type="connector" idref="#_x0000_s1042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7508"/>
    <w:pPr>
      <w:spacing w:after="160" w:line="259" w:lineRule="auto"/>
    </w:pPr>
    <w:rPr>
      <w:sz w:val="22"/>
      <w:szCs w:val="22"/>
      <w:lang w:eastAsia="ja-JP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BF11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locked/>
    <w:rsid w:val="00BF118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2438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8EDA95-4A4F-454D-8A68-AAA75B8B81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 Кравцов</dc:creator>
  <cp:lastModifiedBy>Пользователь</cp:lastModifiedBy>
  <cp:revision>7</cp:revision>
  <cp:lastPrinted>2019-07-22T10:09:00Z</cp:lastPrinted>
  <dcterms:created xsi:type="dcterms:W3CDTF">2019-09-25T12:17:00Z</dcterms:created>
  <dcterms:modified xsi:type="dcterms:W3CDTF">2022-09-22T11:57:00Z</dcterms:modified>
</cp:coreProperties>
</file>