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ED3752" w:rsidP="0032510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38969346"/>
      <w:r>
        <w:rPr>
          <w:rFonts w:ascii="Times New Roman" w:hAnsi="Times New Roman" w:cs="Times New Roman"/>
          <w:b/>
          <w:sz w:val="28"/>
          <w:szCs w:val="28"/>
        </w:rPr>
        <w:t xml:space="preserve">х. Машевский, </w:t>
      </w:r>
      <w:bookmarkEnd w:id="0"/>
      <w:r w:rsidR="009035B9">
        <w:rPr>
          <w:rFonts w:ascii="Times New Roman" w:hAnsi="Times New Roman" w:cs="Times New Roman"/>
          <w:b/>
          <w:sz w:val="28"/>
          <w:szCs w:val="28"/>
        </w:rPr>
        <w:t>ул. Степная, 12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1" w:name="_Hlk138969331"/>
      <w:bookmarkStart w:id="2" w:name="_Hlk138969841"/>
      <w:bookmarkStart w:id="3" w:name="_Hlk139044775"/>
      <w:r w:rsidR="009035B9">
        <w:rPr>
          <w:rFonts w:ascii="Times New Roman" w:hAnsi="Times New Roman" w:cs="Times New Roman"/>
          <w:sz w:val="28"/>
          <w:szCs w:val="28"/>
        </w:rPr>
        <w:t>1500 </w:t>
      </w:r>
      <w:r w:rsidR="009035B9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9035B9">
        <w:rPr>
          <w:rFonts w:ascii="Times New Roman" w:hAnsi="Times New Roman" w:cs="Times New Roman"/>
          <w:sz w:val="28"/>
          <w:szCs w:val="28"/>
        </w:rPr>
        <w:t>1101001:246</w:t>
      </w:r>
      <w:r w:rsidR="009035B9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9035B9">
        <w:rPr>
          <w:rFonts w:ascii="Times New Roman" w:hAnsi="Times New Roman" w:cs="Times New Roman"/>
          <w:sz w:val="28"/>
          <w:szCs w:val="28"/>
        </w:rPr>
        <w:t xml:space="preserve">х. Машевский, ул. Степная, 12 </w:t>
      </w:r>
      <w:r w:rsidR="009035B9" w:rsidRPr="00B37F14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9035B9">
        <w:rPr>
          <w:rFonts w:ascii="Times New Roman" w:hAnsi="Times New Roman" w:cs="Times New Roman"/>
          <w:sz w:val="28"/>
          <w:szCs w:val="28"/>
        </w:rPr>
        <w:t>я</w:t>
      </w:r>
      <w:r w:rsidR="009035B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r w:rsidR="00F4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5B9">
        <w:rPr>
          <w:rFonts w:ascii="Times New Roman" w:hAnsi="Times New Roman" w:cs="Times New Roman"/>
          <w:sz w:val="28"/>
          <w:szCs w:val="28"/>
        </w:rPr>
        <w:t>Бурба</w:t>
      </w:r>
      <w:proofErr w:type="spellEnd"/>
      <w:r w:rsidR="009035B9">
        <w:rPr>
          <w:rFonts w:ascii="Times New Roman" w:hAnsi="Times New Roman" w:cs="Times New Roman"/>
          <w:sz w:val="28"/>
          <w:szCs w:val="28"/>
        </w:rPr>
        <w:t xml:space="preserve"> Игорь Викторович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F4781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F4781D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D3752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9035B9" w:rsidRPr="0021770A" w:rsidRDefault="009035B9" w:rsidP="009035B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8969863"/>
      <w:bookmarkStart w:id="5" w:name="_Hlk138969364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Соколовского с/о № 73 от 31.03.1999 г;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>15 апреля 1999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EE0A03">
        <w:rPr>
          <w:rFonts w:ascii="Times New Roman" w:hAnsi="Times New Roman" w:cs="Times New Roman"/>
          <w:sz w:val="28"/>
          <w:szCs w:val="28"/>
        </w:rPr>
        <w:t>-1103-213-</w:t>
      </w:r>
      <w:r>
        <w:rPr>
          <w:rFonts w:ascii="Times New Roman" w:hAnsi="Times New Roman" w:cs="Times New Roman"/>
          <w:sz w:val="28"/>
          <w:szCs w:val="28"/>
        </w:rPr>
        <w:t>848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0072300,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15 апреля 1999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387,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D24A90" w:rsidRDefault="009035B9" w:rsidP="009035B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Игорю Викторовичу зарегистрировать</w:t>
      </w:r>
      <w:r w:rsidR="00F4781D">
        <w:rPr>
          <w:rFonts w:ascii="Times New Roman" w:hAnsi="Times New Roman" w:cs="Times New Roman"/>
          <w:sz w:val="28"/>
          <w:szCs w:val="28"/>
        </w:rPr>
        <w:t xml:space="preserve"> </w:t>
      </w:r>
      <w:r w:rsidRPr="00F25C64">
        <w:rPr>
          <w:rFonts w:ascii="Times New Roman" w:hAnsi="Times New Roman" w:cs="Times New Roman"/>
          <w:sz w:val="28"/>
          <w:szCs w:val="28"/>
        </w:rPr>
        <w:t>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4"/>
      <w:r w:rsidR="00D24A90"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537D64" w:rsidRDefault="007B1E19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F4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F47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03F4F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0816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372A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C6BDC"/>
    <w:rsid w:val="008D7C5D"/>
    <w:rsid w:val="00902D9F"/>
    <w:rsid w:val="009035B9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09DF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24A90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D3752"/>
    <w:rsid w:val="00EE6CC2"/>
    <w:rsid w:val="00EF0C5F"/>
    <w:rsid w:val="00F2308E"/>
    <w:rsid w:val="00F32433"/>
    <w:rsid w:val="00F4781D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516F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2023-06-30T16:21:00Z</dcterms:created>
  <dcterms:modified xsi:type="dcterms:W3CDTF">2023-06-30T18:12:00Z</dcterms:modified>
</cp:coreProperties>
</file>