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BF"/>
      </w:tblPr>
      <w:tblGrid>
        <w:gridCol w:w="4785"/>
        <w:gridCol w:w="4786"/>
      </w:tblGrid>
      <w:tr w:rsidR="009F5872" w:rsidRPr="00C712F6" w:rsidTr="004805E7">
        <w:tc>
          <w:tcPr>
            <w:tcW w:w="4785" w:type="dxa"/>
          </w:tcPr>
          <w:p w:rsidR="009F5872" w:rsidRPr="00C712F6" w:rsidRDefault="009F5872" w:rsidP="004805E7">
            <w:pPr>
              <w:spacing w:after="0" w:line="240" w:lineRule="auto"/>
            </w:pPr>
          </w:p>
        </w:tc>
        <w:tc>
          <w:tcPr>
            <w:tcW w:w="4786" w:type="dxa"/>
          </w:tcPr>
          <w:p w:rsidR="009F5872" w:rsidRDefault="009F5872" w:rsidP="004805E7">
            <w:pPr>
              <w:spacing w:after="0" w:line="240" w:lineRule="auto"/>
              <w:ind w:firstLine="35"/>
            </w:pPr>
            <w:r w:rsidRPr="00C712F6">
              <w:t>ПРИЛОЖЕНИЕ</w:t>
            </w:r>
          </w:p>
          <w:p w:rsidR="009F5872" w:rsidRDefault="009F5872" w:rsidP="004805E7">
            <w:pPr>
              <w:spacing w:after="0" w:line="240" w:lineRule="auto"/>
              <w:ind w:firstLine="35"/>
            </w:pPr>
          </w:p>
          <w:p w:rsidR="009F5872" w:rsidRPr="00C712F6" w:rsidRDefault="009F5872" w:rsidP="004805E7">
            <w:pPr>
              <w:spacing w:after="0" w:line="240" w:lineRule="auto"/>
              <w:ind w:firstLine="35"/>
            </w:pPr>
            <w:r>
              <w:t>УТВЕРЖДЕН</w:t>
            </w:r>
          </w:p>
          <w:p w:rsidR="009F5872" w:rsidRPr="00C712F6" w:rsidRDefault="009F5872" w:rsidP="004805E7">
            <w:pPr>
              <w:spacing w:after="0" w:line="240" w:lineRule="auto"/>
              <w:ind w:firstLine="35"/>
            </w:pPr>
            <w:r w:rsidRPr="00C712F6">
              <w:t>решени</w:t>
            </w:r>
            <w:r>
              <w:t>ем</w:t>
            </w:r>
            <w:r w:rsidRPr="00C712F6">
              <w:t xml:space="preserve"> Совета муниципального образования</w:t>
            </w:r>
            <w:r>
              <w:t xml:space="preserve"> </w:t>
            </w:r>
            <w:r w:rsidRPr="00C712F6">
              <w:t>Гулькевичский район</w:t>
            </w:r>
          </w:p>
          <w:p w:rsidR="009F5872" w:rsidRPr="00C712F6" w:rsidRDefault="009F5872" w:rsidP="004805E7">
            <w:pPr>
              <w:spacing w:after="0" w:line="240" w:lineRule="auto"/>
              <w:ind w:firstLine="35"/>
            </w:pPr>
            <w:r w:rsidRPr="00C712F6">
              <w:t>от ___________ № _______</w:t>
            </w:r>
          </w:p>
        </w:tc>
      </w:tr>
    </w:tbl>
    <w:p w:rsidR="009F5872" w:rsidRPr="00242B46" w:rsidRDefault="009F5872" w:rsidP="009F5872">
      <w:pPr>
        <w:spacing w:after="0"/>
        <w:rPr>
          <w:szCs w:val="28"/>
        </w:rPr>
      </w:pPr>
    </w:p>
    <w:p w:rsidR="009F5872" w:rsidRPr="00242B46" w:rsidRDefault="009F5872" w:rsidP="009F5872">
      <w:pPr>
        <w:spacing w:after="0" w:line="240" w:lineRule="auto"/>
        <w:jc w:val="center"/>
        <w:rPr>
          <w:rFonts w:eastAsia="Times New Roman"/>
          <w:b/>
          <w:szCs w:val="28"/>
          <w:lang w:eastAsia="ru-RU"/>
        </w:rPr>
      </w:pPr>
      <w:r w:rsidRPr="00242B46">
        <w:rPr>
          <w:rFonts w:eastAsia="Times New Roman"/>
          <w:b/>
          <w:szCs w:val="28"/>
          <w:lang w:eastAsia="ru-RU"/>
        </w:rPr>
        <w:t>ПОРЯДОК</w:t>
      </w:r>
    </w:p>
    <w:p w:rsidR="009F5872" w:rsidRPr="00242B46" w:rsidRDefault="009F5872" w:rsidP="009F5872">
      <w:pPr>
        <w:spacing w:after="0" w:line="240" w:lineRule="auto"/>
        <w:jc w:val="center"/>
        <w:rPr>
          <w:rFonts w:eastAsia="Times New Roman"/>
          <w:b/>
          <w:szCs w:val="28"/>
          <w:lang w:eastAsia="ru-RU"/>
        </w:rPr>
      </w:pPr>
      <w:proofErr w:type="gramStart"/>
      <w:r w:rsidRPr="00242B46">
        <w:rPr>
          <w:rFonts w:eastAsia="Times New Roman"/>
          <w:b/>
          <w:szCs w:val="28"/>
          <w:lang w:eastAsia="ru-RU"/>
        </w:rPr>
        <w:t xml:space="preserve">реализации права на </w:t>
      </w:r>
      <w:r w:rsidR="00FC2F25" w:rsidRPr="00242B46">
        <w:rPr>
          <w:b/>
          <w:szCs w:val="28"/>
        </w:rPr>
        <w:t>дачу согласия администрации муниципального образования Гулькевичский район на использование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осуществлению деятельности по опеке и попечительству в отношении несовершеннолетних и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w:t>
      </w:r>
      <w:proofErr w:type="gramEnd"/>
      <w:r w:rsidR="00FC2F25" w:rsidRPr="00242B46">
        <w:rPr>
          <w:b/>
          <w:szCs w:val="28"/>
        </w:rPr>
        <w:t xml:space="preserve"> попечения родителей, содействия в преодолении трудной жизненной ситуации и осуществлению </w:t>
      </w:r>
      <w:proofErr w:type="gramStart"/>
      <w:r w:rsidR="00FC2F25" w:rsidRPr="00242B46">
        <w:rPr>
          <w:b/>
          <w:szCs w:val="28"/>
        </w:rPr>
        <w:t>контроля за</w:t>
      </w:r>
      <w:proofErr w:type="gramEnd"/>
      <w:r w:rsidR="00FC2F25" w:rsidRPr="00242B46">
        <w:rPr>
          <w:b/>
          <w:szCs w:val="28"/>
        </w:rPr>
        <w:t xml:space="preserve"> использованием детьми-сиротами и детьми, оставшимися без попечения родителей, предоставленных им жилых помещений специализированного жилищного фонда </w:t>
      </w:r>
      <w:r w:rsidR="005B4434">
        <w:rPr>
          <w:b/>
          <w:szCs w:val="28"/>
        </w:rPr>
        <w:t>в</w:t>
      </w:r>
      <w:r w:rsidR="00FC2F25" w:rsidRPr="00242B46">
        <w:rPr>
          <w:b/>
          <w:szCs w:val="28"/>
        </w:rPr>
        <w:t xml:space="preserve"> 2023 год</w:t>
      </w:r>
      <w:r w:rsidR="005B4434">
        <w:rPr>
          <w:b/>
          <w:szCs w:val="28"/>
        </w:rPr>
        <w:t>у</w:t>
      </w:r>
    </w:p>
    <w:p w:rsidR="009F5872" w:rsidRPr="00242B46" w:rsidRDefault="009F5872" w:rsidP="009F5872">
      <w:pPr>
        <w:spacing w:after="0" w:line="240" w:lineRule="auto"/>
        <w:jc w:val="center"/>
        <w:rPr>
          <w:szCs w:val="28"/>
        </w:rPr>
      </w:pPr>
    </w:p>
    <w:p w:rsidR="009F5872" w:rsidRPr="00242B46" w:rsidRDefault="009F5872" w:rsidP="009F5872">
      <w:pPr>
        <w:spacing w:after="0" w:line="240" w:lineRule="auto"/>
        <w:jc w:val="center"/>
        <w:rPr>
          <w:szCs w:val="28"/>
        </w:rPr>
      </w:pPr>
    </w:p>
    <w:p w:rsidR="009F5872" w:rsidRPr="00015655" w:rsidRDefault="009F5872" w:rsidP="009F5872">
      <w:pPr>
        <w:spacing w:after="0" w:line="240" w:lineRule="auto"/>
        <w:ind w:firstLine="567"/>
        <w:jc w:val="both"/>
        <w:rPr>
          <w:rFonts w:eastAsia="Times New Roman"/>
          <w:szCs w:val="28"/>
          <w:lang w:eastAsia="ru-RU"/>
        </w:rPr>
      </w:pPr>
      <w:r w:rsidRPr="00015655">
        <w:rPr>
          <w:rFonts w:eastAsia="Times New Roman"/>
          <w:szCs w:val="28"/>
          <w:lang w:eastAsia="ru-RU"/>
        </w:rPr>
        <w:t xml:space="preserve">1. Порядок реализации права </w:t>
      </w:r>
      <w:r w:rsidR="00FC2F25">
        <w:rPr>
          <w:szCs w:val="28"/>
        </w:rPr>
        <w:t xml:space="preserve">на использование финансовых средств муниципального образования Гулькевичский район для осуществления </w:t>
      </w:r>
      <w:proofErr w:type="gramStart"/>
      <w:r w:rsidR="00FC2F25">
        <w:rPr>
          <w:szCs w:val="28"/>
        </w:rPr>
        <w:t>переданных государственных полномочий Краснодарского края по организации и осуществлению деятельности по опеке и попечительству в отношении несовершеннолетних и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w:t>
      </w:r>
      <w:proofErr w:type="gramEnd"/>
      <w:r w:rsidR="00FC2F25">
        <w:rPr>
          <w:szCs w:val="28"/>
        </w:rPr>
        <w:t xml:space="preserve">, </w:t>
      </w:r>
      <w:proofErr w:type="gramStart"/>
      <w:r w:rsidR="00FC2F25">
        <w:rPr>
          <w:szCs w:val="28"/>
        </w:rPr>
        <w:t xml:space="preserve">предоставленных им жилых помещений специализированного жилищного фонда </w:t>
      </w:r>
      <w:r w:rsidR="005B4434">
        <w:rPr>
          <w:szCs w:val="28"/>
        </w:rPr>
        <w:t>в</w:t>
      </w:r>
      <w:r w:rsidR="00FC2F25">
        <w:rPr>
          <w:szCs w:val="28"/>
        </w:rPr>
        <w:t xml:space="preserve"> 2023 год</w:t>
      </w:r>
      <w:r w:rsidR="005B4434">
        <w:rPr>
          <w:szCs w:val="28"/>
        </w:rPr>
        <w:t>у</w:t>
      </w:r>
      <w:r w:rsidR="00FC2F25" w:rsidRPr="00015655">
        <w:rPr>
          <w:rFonts w:eastAsia="Times New Roman"/>
          <w:szCs w:val="28"/>
          <w:lang w:eastAsia="ru-RU"/>
        </w:rPr>
        <w:t xml:space="preserve"> </w:t>
      </w:r>
      <w:r w:rsidRPr="00015655">
        <w:rPr>
          <w:rFonts w:eastAsia="Times New Roman"/>
          <w:szCs w:val="28"/>
          <w:lang w:eastAsia="ru-RU"/>
        </w:rPr>
        <w:t xml:space="preserve">(далее – Порядок) определяет порядок и условия использования финансовых средств на осуществление государственных полномочий Краснодарского края </w:t>
      </w:r>
      <w:r w:rsidR="00ED13DB">
        <w:rPr>
          <w:szCs w:val="28"/>
        </w:rPr>
        <w:t>по организации и осуществлению деятельности по опеке и попечительству в отношении несовершеннолетних и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w:t>
      </w:r>
      <w:proofErr w:type="gramEnd"/>
      <w:r w:rsidR="00ED13DB">
        <w:rPr>
          <w:szCs w:val="28"/>
        </w:rPr>
        <w:t xml:space="preserve"> </w:t>
      </w:r>
      <w:proofErr w:type="gramStart"/>
      <w:r w:rsidR="00ED13DB">
        <w:rPr>
          <w:szCs w:val="28"/>
        </w:rPr>
        <w:t xml:space="preserve">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предоставленных им жилых помещений специализированного жилищного фонда </w:t>
      </w:r>
      <w:r w:rsidRPr="00015655">
        <w:rPr>
          <w:rFonts w:eastAsia="Times New Roman"/>
          <w:szCs w:val="28"/>
          <w:lang w:eastAsia="ru-RU"/>
        </w:rPr>
        <w:t xml:space="preserve">(далее – </w:t>
      </w:r>
      <w:r w:rsidR="00ED13DB">
        <w:rPr>
          <w:rFonts w:eastAsia="Times New Roman"/>
          <w:szCs w:val="28"/>
          <w:lang w:eastAsia="ru-RU"/>
        </w:rPr>
        <w:t>отдельные государственные полномочия</w:t>
      </w:r>
      <w:r w:rsidRPr="00015655">
        <w:rPr>
          <w:rFonts w:eastAsia="Times New Roman"/>
          <w:szCs w:val="28"/>
          <w:lang w:eastAsia="ru-RU"/>
        </w:rPr>
        <w:t>), в муниципальном образовании Гулькевичский район.</w:t>
      </w:r>
      <w:proofErr w:type="gramEnd"/>
    </w:p>
    <w:p w:rsidR="009F5872" w:rsidRPr="00015655" w:rsidRDefault="009F5872" w:rsidP="009F5872">
      <w:pPr>
        <w:spacing w:after="0" w:line="240" w:lineRule="auto"/>
        <w:ind w:firstLine="567"/>
        <w:jc w:val="both"/>
        <w:rPr>
          <w:rFonts w:eastAsia="Times New Roman"/>
          <w:szCs w:val="28"/>
          <w:lang w:eastAsia="ru-RU"/>
        </w:rPr>
      </w:pPr>
      <w:r w:rsidRPr="00015655">
        <w:rPr>
          <w:rFonts w:eastAsia="Times New Roman"/>
          <w:szCs w:val="28"/>
          <w:lang w:eastAsia="ru-RU"/>
        </w:rPr>
        <w:lastRenderedPageBreak/>
        <w:t xml:space="preserve">2. </w:t>
      </w:r>
      <w:r w:rsidR="00ED13DB">
        <w:rPr>
          <w:rFonts w:eastAsia="Times New Roman"/>
          <w:szCs w:val="28"/>
          <w:lang w:eastAsia="ru-RU"/>
        </w:rPr>
        <w:t>Ф</w:t>
      </w:r>
      <w:r w:rsidRPr="00015655">
        <w:rPr>
          <w:rFonts w:eastAsia="Times New Roman"/>
          <w:szCs w:val="28"/>
          <w:lang w:eastAsia="ru-RU"/>
        </w:rPr>
        <w:t>инансовые средства для осуществления муниципальным образованием Гулькевичский район отдельн</w:t>
      </w:r>
      <w:r w:rsidR="00F137B1">
        <w:rPr>
          <w:rFonts w:eastAsia="Times New Roman"/>
          <w:szCs w:val="28"/>
          <w:lang w:eastAsia="ru-RU"/>
        </w:rPr>
        <w:t>ых</w:t>
      </w:r>
      <w:r w:rsidRPr="00015655">
        <w:rPr>
          <w:rFonts w:eastAsia="Times New Roman"/>
          <w:szCs w:val="28"/>
          <w:lang w:eastAsia="ru-RU"/>
        </w:rPr>
        <w:t xml:space="preserve"> государственн</w:t>
      </w:r>
      <w:r w:rsidR="00F137B1">
        <w:rPr>
          <w:rFonts w:eastAsia="Times New Roman"/>
          <w:szCs w:val="28"/>
          <w:lang w:eastAsia="ru-RU"/>
        </w:rPr>
        <w:t>ых полномочий</w:t>
      </w:r>
      <w:r w:rsidRPr="00015655">
        <w:rPr>
          <w:rFonts w:eastAsia="Times New Roman"/>
          <w:szCs w:val="28"/>
          <w:lang w:eastAsia="ru-RU"/>
        </w:rPr>
        <w:t xml:space="preserve"> могут быть использованы в следующем порядке:</w:t>
      </w:r>
    </w:p>
    <w:p w:rsidR="009F5872" w:rsidRPr="00015655" w:rsidRDefault="009F5872" w:rsidP="009F5872">
      <w:pPr>
        <w:spacing w:after="0" w:line="240" w:lineRule="auto"/>
        <w:ind w:firstLine="567"/>
        <w:jc w:val="both"/>
        <w:rPr>
          <w:rFonts w:eastAsia="Times New Roman"/>
          <w:szCs w:val="28"/>
          <w:lang w:eastAsia="ru-RU"/>
        </w:rPr>
      </w:pPr>
      <w:proofErr w:type="gramStart"/>
      <w:r w:rsidRPr="00015655">
        <w:rPr>
          <w:rFonts w:eastAsia="Times New Roman"/>
          <w:szCs w:val="28"/>
          <w:lang w:eastAsia="ru-RU"/>
        </w:rPr>
        <w:t>1) финансовое управление администрации муниципального образования Гулькевичский район доводит до главного распорядителя средств бюджета муниципального образования Гулькевичский район – администрации муниципального образования Гулькевичский район, уполномоченного на исполнение отдельного государственного полномочия объем субвенций на выполнение отдельного государственного полномочия, переданного в соответствии</w:t>
      </w:r>
      <w:r w:rsidR="00FC2F25">
        <w:rPr>
          <w:rFonts w:eastAsia="Times New Roman"/>
          <w:szCs w:val="28"/>
          <w:lang w:eastAsia="ru-RU"/>
        </w:rPr>
        <w:t xml:space="preserve"> с </w:t>
      </w:r>
      <w:r w:rsidR="00ED13DB" w:rsidRPr="00DD13C2">
        <w:rPr>
          <w:szCs w:val="28"/>
        </w:rPr>
        <w:t xml:space="preserve">Законом Краснодарского края от </w:t>
      </w:r>
      <w:r w:rsidR="00ED13DB">
        <w:rPr>
          <w:szCs w:val="28"/>
        </w:rPr>
        <w:t>29 декабря 2007</w:t>
      </w:r>
      <w:r w:rsidR="00ED13DB" w:rsidRPr="00DD13C2">
        <w:rPr>
          <w:szCs w:val="28"/>
        </w:rPr>
        <w:t xml:space="preserve"> г. № </w:t>
      </w:r>
      <w:r w:rsidR="00ED13DB">
        <w:rPr>
          <w:szCs w:val="28"/>
        </w:rPr>
        <w:t>1372</w:t>
      </w:r>
      <w:r w:rsidR="00ED13DB" w:rsidRPr="00DD13C2">
        <w:rPr>
          <w:szCs w:val="28"/>
        </w:rPr>
        <w:t xml:space="preserve">-КЗ «О наделении органов местного самоуправления </w:t>
      </w:r>
      <w:r w:rsidR="00ED13DB">
        <w:rPr>
          <w:szCs w:val="28"/>
        </w:rPr>
        <w:t xml:space="preserve">в Краснодарском крае </w:t>
      </w:r>
      <w:r w:rsidR="00ED13DB" w:rsidRPr="00DD13C2">
        <w:rPr>
          <w:szCs w:val="28"/>
        </w:rPr>
        <w:t>государственными полномочиями Краснодарского</w:t>
      </w:r>
      <w:proofErr w:type="gramEnd"/>
      <w:r w:rsidR="00ED13DB" w:rsidRPr="00DD13C2">
        <w:rPr>
          <w:szCs w:val="28"/>
        </w:rPr>
        <w:t xml:space="preserve"> края </w:t>
      </w:r>
      <w:r w:rsidR="00ED13DB" w:rsidRPr="00044ABB">
        <w:rPr>
          <w:szCs w:val="28"/>
        </w:rPr>
        <w:t>по организации и о</w:t>
      </w:r>
      <w:r w:rsidR="00ED13DB">
        <w:rPr>
          <w:szCs w:val="28"/>
        </w:rPr>
        <w:t>существлению деятельности по опеке и попечительству в отношении несовершеннолетних</w:t>
      </w:r>
      <w:r w:rsidR="00ED13DB" w:rsidRPr="00DD13C2">
        <w:rPr>
          <w:szCs w:val="28"/>
        </w:rPr>
        <w:t xml:space="preserve">» </w:t>
      </w:r>
      <w:r w:rsidRPr="00015655">
        <w:rPr>
          <w:rFonts w:eastAsia="Times New Roman"/>
          <w:szCs w:val="28"/>
          <w:lang w:eastAsia="ru-RU"/>
        </w:rPr>
        <w:t>(далее – Закон);</w:t>
      </w:r>
    </w:p>
    <w:p w:rsidR="009F5872" w:rsidRPr="00015655" w:rsidRDefault="009F5872" w:rsidP="009F5872">
      <w:pPr>
        <w:spacing w:after="0" w:line="240" w:lineRule="auto"/>
        <w:ind w:firstLine="567"/>
        <w:jc w:val="both"/>
        <w:rPr>
          <w:rFonts w:eastAsia="Times New Roman"/>
          <w:szCs w:val="28"/>
          <w:lang w:eastAsia="ru-RU"/>
        </w:rPr>
      </w:pPr>
      <w:r w:rsidRPr="00015655">
        <w:rPr>
          <w:rFonts w:eastAsia="Times New Roman"/>
          <w:szCs w:val="28"/>
          <w:lang w:eastAsia="ru-RU"/>
        </w:rPr>
        <w:t xml:space="preserve">2) администрация муниципального образования Гулькевичский район, в лице </w:t>
      </w:r>
      <w:r w:rsidR="00242B46">
        <w:rPr>
          <w:rFonts w:eastAsia="Times New Roman"/>
          <w:szCs w:val="28"/>
          <w:lang w:eastAsia="ru-RU"/>
        </w:rPr>
        <w:t>муниципального казенного учреждения</w:t>
      </w:r>
      <w:r w:rsidR="00ED13DB">
        <w:rPr>
          <w:rFonts w:eastAsia="Times New Roman"/>
          <w:szCs w:val="28"/>
          <w:lang w:eastAsia="ru-RU"/>
        </w:rPr>
        <w:t xml:space="preserve"> «Централизованная бухгалтерия муниципального образования Гулькевичский район»</w:t>
      </w:r>
      <w:r w:rsidRPr="00015655">
        <w:rPr>
          <w:rFonts w:eastAsia="Times New Roman"/>
          <w:szCs w:val="28"/>
          <w:lang w:eastAsia="ru-RU"/>
        </w:rPr>
        <w:t xml:space="preserve"> производит расчет бюджетных ассигнований, необходимых для полного исполнения отдельных государственных полномочий </w:t>
      </w:r>
      <w:r w:rsidR="005B4434">
        <w:rPr>
          <w:rFonts w:eastAsia="Times New Roman"/>
          <w:szCs w:val="28"/>
          <w:lang w:eastAsia="ru-RU"/>
        </w:rPr>
        <w:t>в</w:t>
      </w:r>
      <w:r w:rsidRPr="00015655">
        <w:rPr>
          <w:rFonts w:eastAsia="Times New Roman"/>
          <w:szCs w:val="28"/>
          <w:lang w:eastAsia="ru-RU"/>
        </w:rPr>
        <w:t xml:space="preserve"> </w:t>
      </w:r>
      <w:r w:rsidR="00ED13DB">
        <w:rPr>
          <w:rFonts w:eastAsia="Times New Roman"/>
          <w:szCs w:val="28"/>
          <w:lang w:eastAsia="ru-RU"/>
        </w:rPr>
        <w:t xml:space="preserve">2023 </w:t>
      </w:r>
      <w:r w:rsidRPr="00015655">
        <w:rPr>
          <w:rFonts w:eastAsia="Times New Roman"/>
          <w:szCs w:val="28"/>
          <w:lang w:eastAsia="ru-RU"/>
        </w:rPr>
        <w:t>финансов</w:t>
      </w:r>
      <w:r w:rsidR="005B4434">
        <w:rPr>
          <w:rFonts w:eastAsia="Times New Roman"/>
          <w:szCs w:val="28"/>
          <w:lang w:eastAsia="ru-RU"/>
        </w:rPr>
        <w:t>ом</w:t>
      </w:r>
      <w:r w:rsidRPr="00015655">
        <w:rPr>
          <w:rFonts w:eastAsia="Times New Roman"/>
          <w:szCs w:val="28"/>
          <w:lang w:eastAsia="ru-RU"/>
        </w:rPr>
        <w:t xml:space="preserve"> год</w:t>
      </w:r>
      <w:r w:rsidR="005B4434">
        <w:rPr>
          <w:rFonts w:eastAsia="Times New Roman"/>
          <w:szCs w:val="28"/>
          <w:lang w:eastAsia="ru-RU"/>
        </w:rPr>
        <w:t>у</w:t>
      </w:r>
      <w:r w:rsidRPr="00015655">
        <w:rPr>
          <w:rFonts w:eastAsia="Times New Roman"/>
          <w:szCs w:val="28"/>
          <w:lang w:eastAsia="ru-RU"/>
        </w:rPr>
        <w:t xml:space="preserve"> </w:t>
      </w:r>
      <w:r w:rsidR="00ED13DB">
        <w:rPr>
          <w:rFonts w:eastAsia="Times New Roman"/>
          <w:szCs w:val="28"/>
          <w:lang w:eastAsia="ru-RU"/>
        </w:rPr>
        <w:t>с 1 ноября 2023 г.</w:t>
      </w:r>
      <w:r w:rsidRPr="00015655">
        <w:rPr>
          <w:rFonts w:eastAsia="Times New Roman"/>
          <w:szCs w:val="28"/>
          <w:lang w:eastAsia="ru-RU"/>
        </w:rPr>
        <w:t xml:space="preserve"> в соответствии с методикой расчета, установленной Законом;</w:t>
      </w:r>
    </w:p>
    <w:p w:rsidR="009F5872" w:rsidRPr="00015655" w:rsidRDefault="009F5872" w:rsidP="009F5872">
      <w:pPr>
        <w:spacing w:after="0" w:line="240" w:lineRule="auto"/>
        <w:ind w:firstLine="567"/>
        <w:jc w:val="both"/>
        <w:rPr>
          <w:rFonts w:eastAsia="Times New Roman"/>
          <w:szCs w:val="28"/>
          <w:lang w:eastAsia="ru-RU"/>
        </w:rPr>
      </w:pPr>
      <w:proofErr w:type="gramStart"/>
      <w:r w:rsidRPr="00015655">
        <w:rPr>
          <w:rFonts w:eastAsia="Times New Roman"/>
          <w:szCs w:val="28"/>
          <w:lang w:eastAsia="ru-RU"/>
        </w:rPr>
        <w:t>3) в случае, если расчетная потребность на реализацию отдельн</w:t>
      </w:r>
      <w:r w:rsidR="00F137B1">
        <w:rPr>
          <w:rFonts w:eastAsia="Times New Roman"/>
          <w:szCs w:val="28"/>
          <w:lang w:eastAsia="ru-RU"/>
        </w:rPr>
        <w:t>ых</w:t>
      </w:r>
      <w:r w:rsidRPr="00015655">
        <w:rPr>
          <w:rFonts w:eastAsia="Times New Roman"/>
          <w:szCs w:val="28"/>
          <w:lang w:eastAsia="ru-RU"/>
        </w:rPr>
        <w:t xml:space="preserve"> государственн</w:t>
      </w:r>
      <w:r w:rsidR="00F137B1">
        <w:rPr>
          <w:rFonts w:eastAsia="Times New Roman"/>
          <w:szCs w:val="28"/>
          <w:lang w:eastAsia="ru-RU"/>
        </w:rPr>
        <w:t>ых</w:t>
      </w:r>
      <w:r w:rsidRPr="00015655">
        <w:rPr>
          <w:rFonts w:eastAsia="Times New Roman"/>
          <w:szCs w:val="28"/>
          <w:lang w:eastAsia="ru-RU"/>
        </w:rPr>
        <w:t xml:space="preserve"> пол</w:t>
      </w:r>
      <w:r w:rsidR="00F137B1">
        <w:rPr>
          <w:rFonts w:eastAsia="Times New Roman"/>
          <w:szCs w:val="28"/>
          <w:lang w:eastAsia="ru-RU"/>
        </w:rPr>
        <w:t>номочий</w:t>
      </w:r>
      <w:r w:rsidRPr="00015655">
        <w:rPr>
          <w:rFonts w:eastAsia="Times New Roman"/>
          <w:szCs w:val="28"/>
          <w:lang w:eastAsia="ru-RU"/>
        </w:rPr>
        <w:t xml:space="preserve">, определенная в соответствии с подпунктом </w:t>
      </w:r>
      <w:r>
        <w:rPr>
          <w:rFonts w:eastAsia="Times New Roman"/>
          <w:szCs w:val="28"/>
          <w:lang w:eastAsia="ru-RU"/>
        </w:rPr>
        <w:t xml:space="preserve">             </w:t>
      </w:r>
      <w:r w:rsidRPr="00015655">
        <w:rPr>
          <w:rFonts w:eastAsia="Times New Roman"/>
          <w:szCs w:val="28"/>
          <w:lang w:eastAsia="ru-RU"/>
        </w:rPr>
        <w:t>2 пункта 2 Порядка, выше объема субвенции, предоставленной в бюджет муниципального образования Гулькевичский район из бюджета Краснодарского края, Совет муниципального образования Гулькевичский район вправе принять решение дополнительно использовать финансовые средства муниципального образования Гулькевичский район для осуществления переданного отдельного государственного полномочия в объеме недостающей потребности</w:t>
      </w:r>
      <w:proofErr w:type="gramEnd"/>
      <w:r w:rsidRPr="00015655">
        <w:rPr>
          <w:rFonts w:eastAsia="Times New Roman"/>
          <w:szCs w:val="28"/>
          <w:lang w:eastAsia="ru-RU"/>
        </w:rPr>
        <w:t xml:space="preserve"> путем внесения изменения в решение о бюджете муниципального образования Гулькевичский район в текущем финансовом году.</w:t>
      </w:r>
    </w:p>
    <w:p w:rsidR="009F5872" w:rsidRPr="00015655" w:rsidRDefault="009F5872" w:rsidP="00ED13DB">
      <w:pPr>
        <w:spacing w:after="0" w:line="240" w:lineRule="auto"/>
        <w:ind w:firstLine="567"/>
        <w:jc w:val="both"/>
        <w:rPr>
          <w:rFonts w:eastAsia="Times New Roman"/>
          <w:szCs w:val="28"/>
          <w:lang w:eastAsia="ru-RU"/>
        </w:rPr>
      </w:pPr>
      <w:r w:rsidRPr="00015655">
        <w:rPr>
          <w:rFonts w:eastAsia="Times New Roman"/>
          <w:szCs w:val="28"/>
          <w:lang w:eastAsia="ru-RU"/>
        </w:rPr>
        <w:t xml:space="preserve">3. </w:t>
      </w:r>
      <w:r w:rsidR="00ED13DB">
        <w:rPr>
          <w:rFonts w:eastAsia="Times New Roman"/>
          <w:szCs w:val="28"/>
          <w:lang w:eastAsia="ru-RU"/>
        </w:rPr>
        <w:t>Ф</w:t>
      </w:r>
      <w:r w:rsidRPr="00015655">
        <w:rPr>
          <w:rFonts w:eastAsia="Times New Roman"/>
          <w:szCs w:val="28"/>
          <w:lang w:eastAsia="ru-RU"/>
        </w:rPr>
        <w:t>инансовые средства для осуществления отдельн</w:t>
      </w:r>
      <w:r w:rsidR="00ED13DB">
        <w:rPr>
          <w:rFonts w:eastAsia="Times New Roman"/>
          <w:szCs w:val="28"/>
          <w:lang w:eastAsia="ru-RU"/>
        </w:rPr>
        <w:t>ых</w:t>
      </w:r>
      <w:r w:rsidRPr="00015655">
        <w:rPr>
          <w:rFonts w:eastAsia="Times New Roman"/>
          <w:szCs w:val="28"/>
          <w:lang w:eastAsia="ru-RU"/>
        </w:rPr>
        <w:t xml:space="preserve"> государственн</w:t>
      </w:r>
      <w:r w:rsidR="00ED13DB">
        <w:rPr>
          <w:rFonts w:eastAsia="Times New Roman"/>
          <w:szCs w:val="28"/>
          <w:lang w:eastAsia="ru-RU"/>
        </w:rPr>
        <w:t>ых полномочий</w:t>
      </w:r>
      <w:r w:rsidRPr="00015655">
        <w:rPr>
          <w:rFonts w:eastAsia="Times New Roman"/>
          <w:szCs w:val="28"/>
          <w:lang w:eastAsia="ru-RU"/>
        </w:rPr>
        <w:t xml:space="preserve"> могут быть использованы на </w:t>
      </w:r>
      <w:r w:rsidR="00ED13DB">
        <w:rPr>
          <w:rFonts w:eastAsia="Times New Roman"/>
          <w:szCs w:val="28"/>
          <w:lang w:eastAsia="ru-RU"/>
        </w:rPr>
        <w:t xml:space="preserve">выплату заработной платы </w:t>
      </w:r>
      <w:r w:rsidR="00F137B1">
        <w:rPr>
          <w:rFonts w:eastAsia="Times New Roman"/>
          <w:szCs w:val="28"/>
          <w:lang w:eastAsia="ru-RU"/>
        </w:rPr>
        <w:t>трех</w:t>
      </w:r>
      <w:r w:rsidR="00ED13DB">
        <w:rPr>
          <w:rFonts w:eastAsia="Times New Roman"/>
          <w:szCs w:val="28"/>
          <w:lang w:eastAsia="ru-RU"/>
        </w:rPr>
        <w:t xml:space="preserve"> специалистов отдела по вопросам семьи и детства администрации муниципального образования Гулькевичский район.</w:t>
      </w:r>
    </w:p>
    <w:p w:rsidR="009F5872" w:rsidRDefault="009F5872" w:rsidP="009F5872">
      <w:pPr>
        <w:autoSpaceDE w:val="0"/>
        <w:autoSpaceDN w:val="0"/>
        <w:adjustRightInd w:val="0"/>
        <w:spacing w:after="0" w:line="240" w:lineRule="auto"/>
        <w:ind w:firstLine="567"/>
        <w:jc w:val="both"/>
        <w:rPr>
          <w:rFonts w:eastAsia="Times New Roman"/>
          <w:szCs w:val="28"/>
          <w:lang w:eastAsia="ru-RU"/>
        </w:rPr>
      </w:pPr>
      <w:r w:rsidRPr="00015655">
        <w:rPr>
          <w:rFonts w:eastAsia="Times New Roman"/>
          <w:szCs w:val="28"/>
          <w:lang w:eastAsia="ru-RU"/>
        </w:rPr>
        <w:t>4. Использование финансовых средств на осуществление отдельн</w:t>
      </w:r>
      <w:r w:rsidR="00ED13DB">
        <w:rPr>
          <w:rFonts w:eastAsia="Times New Roman"/>
          <w:szCs w:val="28"/>
          <w:lang w:eastAsia="ru-RU"/>
        </w:rPr>
        <w:t xml:space="preserve">ых </w:t>
      </w:r>
      <w:r w:rsidRPr="00015655">
        <w:rPr>
          <w:rFonts w:eastAsia="Times New Roman"/>
          <w:szCs w:val="28"/>
          <w:lang w:eastAsia="ru-RU"/>
        </w:rPr>
        <w:t>государственн</w:t>
      </w:r>
      <w:r w:rsidR="00ED13DB">
        <w:rPr>
          <w:rFonts w:eastAsia="Times New Roman"/>
          <w:szCs w:val="28"/>
          <w:lang w:eastAsia="ru-RU"/>
        </w:rPr>
        <w:t>ых</w:t>
      </w:r>
      <w:r w:rsidRPr="00015655">
        <w:rPr>
          <w:rFonts w:eastAsia="Times New Roman"/>
          <w:szCs w:val="28"/>
          <w:lang w:eastAsia="ru-RU"/>
        </w:rPr>
        <w:t xml:space="preserve"> полномочи</w:t>
      </w:r>
      <w:r w:rsidR="00ED13DB">
        <w:rPr>
          <w:rFonts w:eastAsia="Times New Roman"/>
          <w:szCs w:val="28"/>
          <w:lang w:eastAsia="ru-RU"/>
        </w:rPr>
        <w:t>й</w:t>
      </w:r>
      <w:r w:rsidRPr="00015655">
        <w:rPr>
          <w:rFonts w:eastAsia="Times New Roman"/>
          <w:szCs w:val="28"/>
          <w:lang w:eastAsia="ru-RU"/>
        </w:rPr>
        <w:t>, производится в пределах средств бюджета муниципального образования Гулькевичский район, утвержденных решением Совета муниципального образования Гулькевичский район на текущий финансовый год.</w:t>
      </w:r>
    </w:p>
    <w:p w:rsidR="003336DD" w:rsidRDefault="003336DD" w:rsidP="009F5872">
      <w:pPr>
        <w:autoSpaceDE w:val="0"/>
        <w:autoSpaceDN w:val="0"/>
        <w:adjustRightInd w:val="0"/>
        <w:spacing w:after="0" w:line="240" w:lineRule="auto"/>
        <w:ind w:firstLine="567"/>
        <w:jc w:val="both"/>
        <w:rPr>
          <w:rFonts w:eastAsia="Times New Roman"/>
          <w:szCs w:val="28"/>
          <w:lang w:eastAsia="ru-RU"/>
        </w:rPr>
      </w:pPr>
    </w:p>
    <w:p w:rsidR="003336DD" w:rsidRDefault="003336DD" w:rsidP="009F5872">
      <w:pPr>
        <w:autoSpaceDE w:val="0"/>
        <w:autoSpaceDN w:val="0"/>
        <w:adjustRightInd w:val="0"/>
        <w:spacing w:after="0" w:line="240" w:lineRule="auto"/>
        <w:ind w:firstLine="567"/>
        <w:jc w:val="both"/>
        <w:rPr>
          <w:rFonts w:eastAsia="Times New Roman"/>
          <w:szCs w:val="28"/>
          <w:lang w:eastAsia="ru-RU"/>
        </w:rPr>
      </w:pPr>
    </w:p>
    <w:p w:rsidR="003336DD" w:rsidRPr="00015655" w:rsidRDefault="003336DD" w:rsidP="009F5872">
      <w:pPr>
        <w:autoSpaceDE w:val="0"/>
        <w:autoSpaceDN w:val="0"/>
        <w:adjustRightInd w:val="0"/>
        <w:spacing w:after="0" w:line="240" w:lineRule="auto"/>
        <w:ind w:firstLine="567"/>
        <w:jc w:val="both"/>
        <w:rPr>
          <w:rFonts w:eastAsia="Times New Roman"/>
          <w:szCs w:val="28"/>
          <w:lang w:eastAsia="ru-RU"/>
        </w:rPr>
      </w:pPr>
    </w:p>
    <w:sectPr w:rsidR="003336DD" w:rsidRPr="00015655" w:rsidSect="00242B46">
      <w:headerReference w:type="default" r:id="rId6"/>
      <w:pgSz w:w="11906" w:h="16838"/>
      <w:pgMar w:top="1134" w:right="567" w:bottom="568"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550" w:rsidRDefault="00481550" w:rsidP="00242B46">
      <w:pPr>
        <w:spacing w:after="0" w:line="240" w:lineRule="auto"/>
      </w:pPr>
      <w:r>
        <w:separator/>
      </w:r>
    </w:p>
  </w:endnote>
  <w:endnote w:type="continuationSeparator" w:id="0">
    <w:p w:rsidR="00481550" w:rsidRDefault="00481550" w:rsidP="00242B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550" w:rsidRDefault="00481550" w:rsidP="00242B46">
      <w:pPr>
        <w:spacing w:after="0" w:line="240" w:lineRule="auto"/>
      </w:pPr>
      <w:r>
        <w:separator/>
      </w:r>
    </w:p>
  </w:footnote>
  <w:footnote w:type="continuationSeparator" w:id="0">
    <w:p w:rsidR="00481550" w:rsidRDefault="00481550" w:rsidP="00242B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0591"/>
      <w:docPartObj>
        <w:docPartGallery w:val="Page Numbers (Top of Page)"/>
        <w:docPartUnique/>
      </w:docPartObj>
    </w:sdtPr>
    <w:sdtContent>
      <w:p w:rsidR="00242B46" w:rsidRDefault="00C16CB5">
        <w:pPr>
          <w:pStyle w:val="a3"/>
          <w:jc w:val="center"/>
        </w:pPr>
        <w:fldSimple w:instr=" PAGE   \* MERGEFORMAT ">
          <w:r w:rsidR="003336DD">
            <w:rPr>
              <w:noProof/>
            </w:rPr>
            <w:t>2</w:t>
          </w:r>
        </w:fldSimple>
      </w:p>
    </w:sdtContent>
  </w:sdt>
  <w:p w:rsidR="00242B46" w:rsidRDefault="00242B4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9F5872"/>
    <w:rsid w:val="001F1B9F"/>
    <w:rsid w:val="00242B46"/>
    <w:rsid w:val="0027560E"/>
    <w:rsid w:val="003336DD"/>
    <w:rsid w:val="00396EAD"/>
    <w:rsid w:val="00481550"/>
    <w:rsid w:val="005B4434"/>
    <w:rsid w:val="00966610"/>
    <w:rsid w:val="009F5872"/>
    <w:rsid w:val="00A93ADC"/>
    <w:rsid w:val="00BE6ACC"/>
    <w:rsid w:val="00C16CB5"/>
    <w:rsid w:val="00CF0C43"/>
    <w:rsid w:val="00ED13DB"/>
    <w:rsid w:val="00F137B1"/>
    <w:rsid w:val="00F53DB8"/>
    <w:rsid w:val="00FC2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872"/>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2B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2B46"/>
    <w:rPr>
      <w:rFonts w:ascii="Times New Roman" w:eastAsia="Calibri" w:hAnsi="Times New Roman" w:cs="Times New Roman"/>
      <w:sz w:val="28"/>
    </w:rPr>
  </w:style>
  <w:style w:type="paragraph" w:styleId="a5">
    <w:name w:val="footer"/>
    <w:basedOn w:val="a"/>
    <w:link w:val="a6"/>
    <w:uiPriority w:val="99"/>
    <w:semiHidden/>
    <w:unhideWhenUsed/>
    <w:rsid w:val="00242B4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42B46"/>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735</Words>
  <Characters>4191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Hvostikova</dc:creator>
  <cp:lastModifiedBy>ZvoznikovaNA</cp:lastModifiedBy>
  <cp:revision>12</cp:revision>
  <cp:lastPrinted>2023-10-18T05:52:00Z</cp:lastPrinted>
  <dcterms:created xsi:type="dcterms:W3CDTF">2023-10-17T14:40:00Z</dcterms:created>
  <dcterms:modified xsi:type="dcterms:W3CDTF">2023-10-18T06:22:00Z</dcterms:modified>
</cp:coreProperties>
</file>