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1" w:rsidRDefault="007C5071" w:rsidP="007C5071">
      <w:pPr>
        <w:ind w:firstLine="851"/>
        <w:contextualSpacing/>
        <w:rPr>
          <w:rFonts w:ascii="Arial" w:hAnsi="Arial" w:cs="Arial"/>
          <w:color w:val="363634"/>
          <w:sz w:val="30"/>
          <w:szCs w:val="30"/>
        </w:rPr>
      </w:pPr>
      <w:r>
        <w:rPr>
          <w:rFonts w:ascii="Arial" w:hAnsi="Arial" w:cs="Arial"/>
          <w:color w:val="363634"/>
          <w:sz w:val="30"/>
          <w:szCs w:val="30"/>
        </w:rPr>
        <w:t xml:space="preserve">Правительство РФ расширило полномочия 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Роспотребнадзора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по </w:t>
      </w:r>
      <w:proofErr w:type="gramStart"/>
      <w:r>
        <w:rPr>
          <w:rFonts w:ascii="Arial" w:hAnsi="Arial" w:cs="Arial"/>
          <w:color w:val="363634"/>
          <w:sz w:val="30"/>
          <w:szCs w:val="30"/>
        </w:rPr>
        <w:t>контролю за</w:t>
      </w:r>
      <w:proofErr w:type="gramEnd"/>
      <w:r>
        <w:rPr>
          <w:rFonts w:ascii="Arial" w:hAnsi="Arial" w:cs="Arial"/>
          <w:color w:val="363634"/>
          <w:sz w:val="30"/>
          <w:szCs w:val="30"/>
        </w:rPr>
        <w:t> обязательной маркировкой товаров, распространив их на 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маркетплейсы</w:t>
      </w:r>
      <w:proofErr w:type="spellEnd"/>
      <w:r>
        <w:rPr>
          <w:rFonts w:ascii="Arial" w:hAnsi="Arial" w:cs="Arial"/>
          <w:color w:val="363634"/>
          <w:sz w:val="30"/>
          <w:szCs w:val="30"/>
        </w:rPr>
        <w:t>, сообщили в пресс-службе ведомства.</w:t>
      </w:r>
    </w:p>
    <w:p w:rsidR="007C5071" w:rsidRDefault="007C5071" w:rsidP="007C5071">
      <w:pPr>
        <w:ind w:firstLine="851"/>
        <w:contextualSpacing/>
        <w:rPr>
          <w:rFonts w:ascii="Arial" w:hAnsi="Arial" w:cs="Arial"/>
          <w:color w:val="363634"/>
          <w:sz w:val="30"/>
          <w:szCs w:val="30"/>
        </w:rPr>
      </w:pPr>
      <w:r>
        <w:rPr>
          <w:rFonts w:ascii="Arial" w:hAnsi="Arial" w:cs="Arial"/>
          <w:color w:val="363634"/>
          <w:sz w:val="30"/>
          <w:szCs w:val="30"/>
        </w:rPr>
        <w:t xml:space="preserve">Согласно сообщению, соответствующее постановление было подписано 18 октября и вносит изменения в Положение о федеральном государственном контроле в области защиты прав потребителей в части осуществления государственного </w:t>
      </w:r>
      <w:proofErr w:type="gramStart"/>
      <w:r>
        <w:rPr>
          <w:rFonts w:ascii="Arial" w:hAnsi="Arial" w:cs="Arial"/>
          <w:color w:val="363634"/>
          <w:sz w:val="30"/>
          <w:szCs w:val="30"/>
        </w:rPr>
        <w:t>контроля за</w:t>
      </w:r>
      <w:proofErr w:type="gramEnd"/>
      <w:r>
        <w:rPr>
          <w:rFonts w:ascii="Arial" w:hAnsi="Arial" w:cs="Arial"/>
          <w:color w:val="363634"/>
          <w:sz w:val="30"/>
          <w:szCs w:val="30"/>
        </w:rPr>
        <w:t> соблюдением продавцами и владельцами агрегаторов обязательных требований к маркировке товаров и передаче информации о них в государственную информационную систему мониторинга «Честный знак».</w:t>
      </w:r>
    </w:p>
    <w:p w:rsidR="001F7B12" w:rsidRDefault="007C5071" w:rsidP="007C5071">
      <w:pPr>
        <w:ind w:firstLine="851"/>
        <w:contextualSpacing/>
      </w:pPr>
      <w:r>
        <w:rPr>
          <w:rFonts w:ascii="Arial" w:hAnsi="Arial" w:cs="Arial"/>
          <w:color w:val="363634"/>
          <w:sz w:val="30"/>
          <w:szCs w:val="30"/>
        </w:rPr>
        <w:t xml:space="preserve">«Расширение предмета и объектов надзора позволит более действенно и всесторонне вести </w:t>
      </w:r>
      <w:proofErr w:type="gramStart"/>
      <w:r>
        <w:rPr>
          <w:rFonts w:ascii="Arial" w:hAnsi="Arial" w:cs="Arial"/>
          <w:color w:val="363634"/>
          <w:sz w:val="30"/>
          <w:szCs w:val="30"/>
        </w:rPr>
        <w:t>контроль за</w:t>
      </w:r>
      <w:proofErr w:type="gramEnd"/>
      <w:r>
        <w:rPr>
          <w:rFonts w:ascii="Arial" w:hAnsi="Arial" w:cs="Arial"/>
          <w:color w:val="363634"/>
          <w:sz w:val="30"/>
          <w:szCs w:val="30"/>
        </w:rPr>
        <w:t> продукцией из числа подлежащей маркировке средствами идентификации, которая поступает на потребительский рынок. При этом в сферу такого контроля помимо стационарной торговой сети будут попадать и 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маркетплейсы</w:t>
      </w:r>
      <w:proofErr w:type="spellEnd"/>
      <w:r>
        <w:rPr>
          <w:rFonts w:ascii="Arial" w:hAnsi="Arial" w:cs="Arial"/>
          <w:color w:val="363634"/>
          <w:sz w:val="30"/>
          <w:szCs w:val="30"/>
        </w:rPr>
        <w:t>, что позволит в равной степени выявлять и пресекать соответствующие недобросовестные практики, связанные с незаконным оборотом товаров как в сфере традиционной розничной торговли, так и в ее дистанционном сегменте», — сообщили журналистам в ведомстве.</w:t>
      </w:r>
      <w:r>
        <w:rPr>
          <w:rFonts w:ascii="Arial" w:hAnsi="Arial" w:cs="Arial"/>
          <w:color w:val="363634"/>
          <w:sz w:val="30"/>
          <w:szCs w:val="30"/>
        </w:rPr>
        <w:br/>
        <w:t>Отмечается, что внесенные изменения будут способствовать повышению уровня правовой защищенности потребителей.</w:t>
      </w:r>
      <w:r>
        <w:rPr>
          <w:rFonts w:ascii="Arial" w:hAnsi="Arial" w:cs="Arial"/>
          <w:color w:val="363634"/>
          <w:sz w:val="30"/>
          <w:szCs w:val="30"/>
        </w:rPr>
        <w:br/>
        <w:t xml:space="preserve">По фактам выявленных нарушений контролируемые 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Роспотребнадзором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лица будут привлекаться к установленной законом административной ответственности.</w:t>
      </w:r>
      <w:r>
        <w:rPr>
          <w:rFonts w:ascii="Arial" w:hAnsi="Arial" w:cs="Arial"/>
          <w:color w:val="363634"/>
          <w:sz w:val="30"/>
          <w:szCs w:val="30"/>
        </w:rPr>
        <w:br/>
        <w:t>«Честный знак» — национальная система маркировки и прослеживания продукции, представляющая собой специальный цифровой код, который гарантирует подлинность и качество товара.</w:t>
      </w:r>
      <w:r>
        <w:rPr>
          <w:rFonts w:ascii="Arial" w:hAnsi="Arial" w:cs="Arial"/>
          <w:color w:val="363634"/>
          <w:sz w:val="30"/>
          <w:szCs w:val="30"/>
        </w:rPr>
        <w:br/>
        <w:t>Под обязательную маркировку, в частности, подпадают продукты питания, одежда, лекарства и 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медизделия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и другие товары.</w:t>
      </w:r>
    </w:p>
    <w:sectPr w:rsidR="001F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71"/>
    <w:rsid w:val="001F7B12"/>
    <w:rsid w:val="007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Zhirkova</dc:creator>
  <cp:keywords/>
  <dc:description/>
  <cp:lastModifiedBy>Zhirkova</cp:lastModifiedBy>
  <cp:revision>2</cp:revision>
  <dcterms:created xsi:type="dcterms:W3CDTF">2023-10-25T13:07:00Z</dcterms:created>
  <dcterms:modified xsi:type="dcterms:W3CDTF">2023-10-25T13:08:00Z</dcterms:modified>
</cp:coreProperties>
</file>