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9"/>
        <w:gridCol w:w="948"/>
        <w:gridCol w:w="160"/>
        <w:gridCol w:w="974"/>
        <w:gridCol w:w="429"/>
        <w:gridCol w:w="1030"/>
        <w:gridCol w:w="531"/>
        <w:gridCol w:w="145"/>
        <w:gridCol w:w="312"/>
        <w:gridCol w:w="103"/>
        <w:gridCol w:w="38"/>
        <w:gridCol w:w="247"/>
        <w:gridCol w:w="325"/>
        <w:gridCol w:w="36"/>
        <w:gridCol w:w="347"/>
        <w:gridCol w:w="993"/>
        <w:gridCol w:w="236"/>
        <w:gridCol w:w="1849"/>
        <w:gridCol w:w="247"/>
      </w:tblGrid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CF60B1" w:rsidRDefault="004D4C4E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оценки регулирующего воздействия</w:t>
            </w:r>
          </w:p>
          <w:p w:rsidR="004D4C4E" w:rsidRPr="0066465E" w:rsidRDefault="004D4C4E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2B0D87" w:rsidRDefault="004D4C4E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хозяйства, перерабатывающей промышленности и охране окружающей среды</w:t>
            </w: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8200B3" w:rsidRDefault="004D4C4E" w:rsidP="00967468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F5" w:rsidRPr="004050E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  <w:r w:rsidR="00D73FF5"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712">
              <w:rPr>
                <w:rFonts w:ascii="Times New Roman" w:hAnsi="Times New Roman" w:cs="Times New Roman"/>
                <w:sz w:val="28"/>
                <w:lang w:eastAsia="ar-SA"/>
              </w:rPr>
              <w:t xml:space="preserve">Об утверждении порядка </w:t>
            </w:r>
            <w:r w:rsidR="00967468">
              <w:rPr>
                <w:rFonts w:ascii="Times New Roman" w:hAnsi="Times New Roman" w:cs="Times New Roman"/>
                <w:sz w:val="28"/>
                <w:lang w:eastAsia="ar-SA"/>
              </w:rPr>
              <w:t xml:space="preserve">по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субсидий 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 подсобное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МНПА)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AB5D36" w:rsidP="009674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81A0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  <w:p w:rsidR="006010D1" w:rsidRPr="006010D1" w:rsidRDefault="006010D1" w:rsidP="006010D1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732" w:rsidRPr="001A5800" w:rsidRDefault="006010D1" w:rsidP="00763732">
            <w:pPr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МНПА разработан в соответствии со статьями 78 Бюджетного кодекса Российской Федерации, статьями 15 и 17 Федерального закона от 6 октября 2003 г. № 131-ФЗ «Об общих принципах организации местного самоуправления в Российской Федерации»,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постановлением Правительства Российской </w:t>
            </w:r>
            <w:r w:rsidR="00763732" w:rsidRPr="003A7785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Федерации от </w:t>
            </w:r>
            <w:r w:rsidR="00581A07" w:rsidRPr="003A7785">
              <w:rPr>
                <w:rFonts w:ascii="Times New Roman" w:eastAsia="Sylfaen" w:hAnsi="Times New Roman" w:cs="Times New Roman"/>
                <w:sz w:val="28"/>
                <w:szCs w:val="28"/>
              </w:rPr>
              <w:t>25 октября 2023 г. № 1782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«Об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утверждении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общих требованиях к нормативным правовым актам, муниципальным правовым актам,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»,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(губернатора) Краснодарского края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>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и постановлением главы администрации (губернатора) Краснодарского края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от 25 июля 2017 г.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       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№ 550 «Об утверждении Порядка предоставления местным бюджетам субвенций из бюджета</w:t>
            </w:r>
            <w:r w:rsidR="001D6261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, на осуществление отдельных государственных полномочий по поддержке сельскохозяйственного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lastRenderedPageBreak/>
              <w:t>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рынков сельскохозяйственной продукции, сырья и продовольствия»,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и в целях создания условий для развития производства в агропромышленном комплексе района, расширения рынка сельскохозяйственной продукции, сырья и продовольствия,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а также в целях реализации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63732"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целях определения сроков и последовательности действий администрации муниципального образования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="00763732"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4D4C4E" w:rsidRPr="00A938E9" w:rsidRDefault="00763732" w:rsidP="001D6261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определяет условия и механизм предоставления субсидий 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вычетом 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8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5 октября 2015 г. № 944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</w:t>
            </w:r>
            <w:r w:rsidR="001D6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CD" w:rsidRPr="001A5800" w:rsidRDefault="00D55DCD" w:rsidP="00D55DCD">
            <w:pPr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98">
              <w:rPr>
                <w:rFonts w:ascii="Times New Roman" w:hAnsi="Times New Roman" w:cs="Times New Roman"/>
                <w:sz w:val="28"/>
                <w:szCs w:val="28"/>
              </w:rPr>
              <w:t>Цель предлагаемого правового регулирования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098">
              <w:rPr>
                <w:rFonts w:ascii="Times New Roman" w:hAnsi="Times New Roman" w:cs="Times New Roman"/>
                <w:sz w:val="28"/>
                <w:szCs w:val="28"/>
              </w:rPr>
              <w:t xml:space="preserve">МНПА определяет сроки и последовательность действий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E13098">
              <w:rPr>
                <w:rFonts w:ascii="Times New Roman" w:hAnsi="Times New Roman" w:cs="Times New Roman"/>
                <w:sz w:val="28"/>
                <w:szCs w:val="28"/>
              </w:rPr>
      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4E" w:rsidRPr="00594C69" w:rsidRDefault="004D4C4E" w:rsidP="00967468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B24BC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4BC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281" w:rsidRPr="00EC43E7" w:rsidRDefault="00385281" w:rsidP="009D360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D4C4E" w:rsidRPr="00594C69" w:rsidRDefault="00D55DCD" w:rsidP="001D6261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НПА</w:t>
            </w:r>
            <w:r w:rsidRPr="00BF0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 условия и механизм предоставления субсидий </w:t>
            </w:r>
            <w:r w:rsidRPr="00BF042E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 хозяйство, крестьянским (фермерским) хозяйствам, индивидуальным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вычетом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9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944за счет средств бюджета</w:t>
            </w:r>
            <w:r w:rsidR="001D6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5DCD" w:rsidRPr="00D55DCD" w:rsidRDefault="004D4C4E" w:rsidP="00D55D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CA0044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</w:t>
            </w: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воздейств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 </w:t>
            </w:r>
            <w:r w:rsidRPr="00CA0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высокая</w:t>
            </w:r>
          </w:p>
          <w:p w:rsidR="00CA0044" w:rsidRPr="008957B7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степени регулирующего </w:t>
            </w: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воздействия:</w:t>
            </w:r>
          </w:p>
          <w:p w:rsidR="00CA0044" w:rsidRPr="008957B7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57B7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 (далее – обязательные требования) есть (нет)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устанавливаемых новых или изменяемых требований к обязательным требованиям: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соответствии принципам, установленным Федеральным законом от 31 июля 2020 года № 247-ФЗ «Об обязательных требованиях в Российской Федерации»: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Информация о соблюдении условий установления обязательных требований, установленных частями 2.1, 2.2, 2.3, 2.4, 2.5 Порядка установления и оценки применения устанавливаемых муниципальными нормативными правовыми актами муниципального образования Гулькевичский район обязательных требований, которые связаны с осуществлением предпринимательской деятельности и оценка соблюдения которых осуществляется в рамках муниципального контроля: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</w:t>
            </w:r>
          </w:p>
          <w:p w:rsidR="00CA0044" w:rsidRPr="009B0BEE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Pr="00654180" w:rsidRDefault="00CA0044" w:rsidP="00CA004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D55DCD" w:rsidP="00D55D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 Ф</w:t>
            </w:r>
            <w:r w:rsidR="004D4C4E" w:rsidRPr="00461731">
              <w:rPr>
                <w:rFonts w:ascii="Times New Roman" w:hAnsi="Times New Roman" w:cs="Times New Roman"/>
                <w:sz w:val="28"/>
                <w:szCs w:val="28"/>
              </w:rPr>
              <w:t>.И.О.</w:t>
            </w:r>
          </w:p>
        </w:tc>
        <w:tc>
          <w:tcPr>
            <w:tcW w:w="87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DCD" w:rsidRDefault="00D55DC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594C69" w:rsidRDefault="00581A0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Татьяна Николаевна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5DCD" w:rsidRDefault="00D55DCD" w:rsidP="00D55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хозяйства, перерабатывающей промышленности и охране окружающей среды</w:t>
            </w:r>
          </w:p>
          <w:p w:rsidR="00D55DCD" w:rsidRDefault="00D55DCD" w:rsidP="00D55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3-36-07</w:t>
            </w:r>
            <w:r w:rsidRPr="00164E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64E9F" w:rsidRPr="00164E9F" w:rsidRDefault="00D55DCD" w:rsidP="00581A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ush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mogulk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8E3288" w:rsidRDefault="00D55DCD" w:rsidP="00F02113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определяет условия и механизм предоставления субсидий </w:t>
            </w:r>
            <w:r w:rsidRPr="00B55CC4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</w:t>
            </w:r>
            <w:r w:rsidRPr="00BF042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хозяйство, крестьянским (фермерским) хозяйствам, индивидуальным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вычетом 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11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5 октября 2015 г. № 944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</w:t>
            </w:r>
            <w:r w:rsidR="00F0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4D4C4E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trHeight w:val="80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D55DCD" w:rsidP="00F02113">
            <w:pPr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Органы местного самоуправления разрабатывают порядки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во исполнение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2" w:anchor="block_7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статьи 78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Бюджетного кодекса Российской Федерации и в соответствии с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3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постановлением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Правительства Российской Федерации 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581A07" w:rsidRPr="001D6261">
              <w:rPr>
                <w:rFonts w:ascii="Times New Roman" w:eastAsia="Sylfaen" w:hAnsi="Times New Roman" w:cs="Times New Roman"/>
                <w:sz w:val="28"/>
                <w:szCs w:val="28"/>
              </w:rPr>
              <w:t>от 25 октября 2023 г. № 1782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«Об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утверждении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общих требованиях к нормативным правовым актам, муниципальным правовым актам,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", а также в целях реализации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4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Краснодарского края от 5 мая 2019 г. 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4024-КЗ "О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производства" и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5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постановления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главы администрации (губернатора) Краснодарского края от 25 июля 2017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550 "Об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"Развитие сельского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хозяйства и регулирование рынков сельскохозяйственной продукции, сырья и продовольствия".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52EA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67B01" w:rsidRDefault="004D4C4E" w:rsidP="00385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07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3852EA" w:rsidRPr="003852EA" w:rsidRDefault="003852EA" w:rsidP="003852EA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D4C4E" w:rsidRPr="00767B01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6BC9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D3E" w:rsidRDefault="00164E9F" w:rsidP="00956D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Граждане, ведущие 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крестьянские (фермерские) хозяйства и индивидуальные предприниматели,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  <w:r w:rsidR="00956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D3E" w:rsidRDefault="00956D3E" w:rsidP="00956D3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956D3E" w:rsidRDefault="00956D3E" w:rsidP="00956D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олучатели субсидии – заявители, прошедшие отбор и заключившие соглашение о предоставлении субсидии с органом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типовой формой, </w:t>
            </w:r>
            <w:r w:rsidRPr="003B4448">
              <w:rPr>
                <w:rFonts w:ascii="Times New Roman" w:hAnsi="Times New Roman" w:cs="Times New Roman"/>
                <w:sz w:val="28"/>
                <w:szCs w:val="28"/>
              </w:rPr>
              <w:t>утвержденно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B444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финансов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D3E" w:rsidRPr="001A5800" w:rsidRDefault="00956D3E" w:rsidP="00956D3E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Получатели субсидий определяются по результатам отбора заявителей, подавших предложения (заявки) на участие в отборе на предоставление субси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дии исходя из критериев отбора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и очередности поступления заявок.</w:t>
            </w:r>
          </w:p>
          <w:p w:rsidR="00956D3E" w:rsidRDefault="00956D3E" w:rsidP="00956D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666BC9" w:rsidRDefault="00956D3E" w:rsidP="00956D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C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D4C4E" w:rsidRPr="0046173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BB013B" w:rsidP="00956D3E">
            <w:pPr>
              <w:pStyle w:val="a5"/>
              <w:ind w:firstLine="6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D3E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>, регулирующего правоотношения по п</w:t>
            </w:r>
            <w:r w:rsidR="00AF683C" w:rsidRPr="004050E2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683C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0D0ED3" w:rsidRDefault="00956D3E" w:rsidP="00F021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Органы местного самоуправления разрабатывают порядки предоставления субсидий гражданам, ведущим личное подсобное хозяйство, крестьянским (фермерским) хозяйствам и индивидуальным предпринимателям, </w:t>
            </w:r>
            <w:r w:rsidRPr="00464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осуществляющим деятельность в области сельскохозяйственного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производства во исполнение </w:t>
            </w:r>
            <w:hyperlink r:id="rId16" w:anchor="block_7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статьи 78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Бюджетного кодекса Российской Федерации и в соответствии с </w:t>
            </w:r>
            <w:hyperlink r:id="rId17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постановлением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Правительства Российской Федерации </w:t>
            </w:r>
            <w:r w:rsidR="00581A07" w:rsidRPr="00581A07">
              <w:rPr>
                <w:rFonts w:ascii="Times New Roman" w:eastAsia="Sylfaen" w:hAnsi="Times New Roman" w:cs="Times New Roman"/>
                <w:sz w:val="28"/>
                <w:szCs w:val="28"/>
              </w:rPr>
              <w:t>от 25 октября 2023 г. № 1782 «Об утверждении общих требованиях к нормативным правовым актам, муниципальным правовым актам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»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", а также в целях реализации </w:t>
            </w:r>
            <w:hyperlink r:id="rId1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Краснодарского края от 5 мая 2019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4024-КЗ "О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производства" и </w:t>
            </w:r>
            <w:hyperlink r:id="rId19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постановления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главы администрации (губернатора) Краснодарского края от 25 июля 2017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550 "Об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A76F2" w:rsidP="004A76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A76F2">
              <w:rPr>
                <w:rFonts w:ascii="Times New Roman" w:hAnsi="Times New Roman"/>
                <w:sz w:val="28"/>
                <w:szCs w:val="28"/>
              </w:rPr>
              <w:t>Решение о принятии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>нормативн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ых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х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ов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принимают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,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в пределах своей компетенции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,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органы исполнительной власти субъектов Российской Федерации, исполнительные органы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AF683C" w:rsidRPr="00AF683C" w:rsidRDefault="00AF683C" w:rsidP="00AF683C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6010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F01BE" w:rsidRDefault="004D4C4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4D4C4E" w:rsidRPr="00CF60B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4D4C4E" w:rsidRPr="004A34EF" w:rsidRDefault="004D4C4E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BB013B" w:rsidRDefault="00956D3E" w:rsidP="00956D3E">
            <w:pPr>
              <w:pStyle w:val="a6"/>
              <w:rPr>
                <w:rFonts w:ascii="Times New Roman" w:hAnsi="Times New Roman" w:cs="Times New Roman"/>
              </w:rPr>
            </w:pPr>
            <w:r w:rsidRPr="00C37BD6">
              <w:rPr>
                <w:rFonts w:ascii="Times New Roman" w:hAnsi="Times New Roman" w:cs="Times New Roman"/>
              </w:rPr>
              <w:t xml:space="preserve">МНПА определяет сроки и последовательность действий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Гулькевичский</w:t>
            </w:r>
            <w:r w:rsidRPr="00C37BD6">
              <w:rPr>
                <w:rFonts w:ascii="Times New Roman" w:hAnsi="Times New Roman" w:cs="Times New Roman"/>
              </w:rPr>
      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  <w:r w:rsidR="00BB013B" w:rsidRPr="00BB013B">
              <w:rPr>
                <w:rFonts w:ascii="Times New Roman" w:hAnsi="Times New Roman" w:cs="Times New Roman"/>
                <w:lang w:eastAsia="ar-SA"/>
              </w:rPr>
              <w:t>образования Гулькевичский район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С даты вступления в силу настоящего постановления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2B0D87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6010D1" w:rsidRDefault="004D4C4E" w:rsidP="006010D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956D3E" w:rsidRDefault="00956D3E" w:rsidP="00F0211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Федерации; 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</w:t>
            </w:r>
            <w:r w:rsidR="00BB013B" w:rsidRPr="00956D3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82F1B"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      </w:r>
            <w:r w:rsidR="00BB013B"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главы администрации (губернатора) Краснодарского края от 25 июля 2017 г. № 550 «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Краснодарского края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A82F1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9D24F2" w:rsidRDefault="00C717BD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E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D60675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F771AA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E" w:rsidRPr="00D60675" w:rsidRDefault="00956D3E" w:rsidP="00956D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75">
              <w:rPr>
                <w:rFonts w:ascii="Times New Roman" w:hAnsi="Times New Roman" w:cs="Times New Roman"/>
                <w:sz w:val="24"/>
                <w:szCs w:val="24"/>
              </w:rPr>
              <w:t xml:space="preserve">МНПА определяет сроки и последовательность </w:t>
            </w:r>
            <w:r w:rsidRPr="00D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администрации муниципального образования Гулькевичский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F771AA" w:rsidRPr="00D60675" w:rsidRDefault="00F771AA" w:rsidP="00F958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D60675" w:rsidRDefault="00956D3E" w:rsidP="00956D3E">
            <w:pPr>
              <w:pStyle w:val="a6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 xml:space="preserve">Принятие постановления администрации </w:t>
            </w:r>
            <w:r w:rsidRPr="00D60675">
              <w:rPr>
                <w:rFonts w:ascii="Times New Roman" w:hAnsi="Times New Roman" w:cs="Times New Roman"/>
              </w:rPr>
              <w:lastRenderedPageBreak/>
              <w:t>муниципального образования Гулькевичский район«</w:t>
            </w:r>
            <w:r w:rsidRPr="00D60675">
              <w:rPr>
                <w:rFonts w:ascii="Times New Roman" w:hAnsi="Times New Roman" w:cs="Times New Roman"/>
                <w:bCs/>
              </w:rPr>
              <w:t>Об утверждении порядка представления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D60675" w:rsidRDefault="00956D3E" w:rsidP="00956D3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 xml:space="preserve">Принято/не принято </w:t>
            </w:r>
            <w:r w:rsidRPr="00D60675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Гулькевичский  район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AA" w:rsidRPr="00D60675" w:rsidRDefault="00F02113" w:rsidP="00956D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май</w:t>
            </w:r>
            <w:r w:rsidR="00D60675" w:rsidRPr="00D60675">
              <w:rPr>
                <w:rFonts w:ascii="Times New Roman" w:hAnsi="Times New Roman" w:cs="Times New Roman"/>
                <w:szCs w:val="28"/>
              </w:rPr>
              <w:t xml:space="preserve"> 2024</w:t>
            </w:r>
            <w:r w:rsidR="00956D3E" w:rsidRPr="00D60675">
              <w:rPr>
                <w:rFonts w:ascii="Times New Roman" w:hAnsi="Times New Roman" w:cs="Times New Roman"/>
                <w:szCs w:val="28"/>
              </w:rPr>
              <w:t xml:space="preserve"> - принято постановление </w:t>
            </w:r>
            <w:r w:rsidR="00956D3E" w:rsidRPr="00D60675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 Гулькевичский район </w:t>
            </w:r>
            <w:r w:rsidR="00956D3E" w:rsidRPr="00D60675">
              <w:rPr>
                <w:rFonts w:ascii="Times New Roman" w:hAnsi="Times New Roman" w:cs="Times New Roman"/>
                <w:szCs w:val="28"/>
              </w:rPr>
              <w:t>(дата, номер акта)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  <w:p w:rsidR="005B58F6" w:rsidRPr="00D60675" w:rsidRDefault="005B58F6" w:rsidP="005B58F6"/>
          <w:p w:rsidR="005B58F6" w:rsidRPr="00D60675" w:rsidRDefault="005B58F6" w:rsidP="005B58F6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7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244"/>
              <w:gridCol w:w="5528"/>
            </w:tblGrid>
            <w:tr w:rsidR="004D4C4E" w:rsidRPr="00D60675" w:rsidTr="009C6B19">
              <w:tc>
                <w:tcPr>
                  <w:tcW w:w="4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5054CC">
                  <w:pPr>
                    <w:jc w:val="center"/>
                  </w:pPr>
                  <w:r w:rsidRPr="00D60675">
                    <w:rPr>
                      <w:rFonts w:ascii="Times New Roman" w:hAnsi="Times New Roman"/>
                    </w:rPr>
                    <w:t>Вид субсидии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5054CC">
                  <w:pPr>
                    <w:jc w:val="center"/>
                  </w:pPr>
                  <w:r w:rsidRPr="00D60675">
                    <w:rPr>
                      <w:rFonts w:ascii="Times New Roman" w:hAnsi="Times New Roman"/>
                    </w:rPr>
                    <w:t>Размер субсидии</w:t>
                  </w:r>
                </w:p>
              </w:tc>
            </w:tr>
            <w:tr w:rsidR="004D4C4E" w:rsidRPr="00D60675" w:rsidTr="009C6B19">
              <w:tc>
                <w:tcPr>
                  <w:tcW w:w="4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A82F1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Возмещение (субсидирование) </w:t>
                  </w:r>
                  <w:r w:rsidR="00B34045" w:rsidRPr="00D60675">
                    <w:rPr>
                      <w:rFonts w:ascii="Times New Roman" w:hAnsi="Times New Roman"/>
                    </w:rPr>
                    <w:t>части затрат, понесенных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гражданами, ведущими личное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подсобн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ое хозяйство, кре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>стьянским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(фермерским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>) хозяйствам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и индивидуальным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предпринимателям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, 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осуществляющими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деятельность в области сельскохозяйственного производства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EC43E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Расчетные размеры ставок субсидий для предоставления финансовой государственной поддержки развития </w:t>
                  </w:r>
                  <w:r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личных подсобных хозяйств</w:t>
                  </w:r>
                  <w:r w:rsidR="00A82F1B"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не перешедших на специальный налоговый режим «налог на профессиональный доход»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в области сельскохозяйственного производства:</w:t>
                  </w:r>
                </w:p>
                <w:p w:rsidR="00BE2516" w:rsidRPr="00D60675" w:rsidRDefault="00BE2516" w:rsidP="00EC43E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A82F1B" w:rsidRPr="00D60675" w:rsidRDefault="004D4C4E" w:rsidP="00A82F1B">
                  <w:pPr>
                    <w:ind w:firstLine="317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  <w:r w:rsidR="00F771AA" w:rsidRPr="00D6067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A82F1B" w:rsidRPr="00D60675">
                    <w:rPr>
                      <w:rFonts w:ascii="Times New Roman" w:hAnsi="Times New Roman" w:cs="Times New Roman"/>
                      <w:b/>
                    </w:rPr>
      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ярочек, козочек), предназначенных</w:t>
                  </w:r>
                </w:p>
                <w:p w:rsidR="00A82F1B" w:rsidRPr="00D60675" w:rsidRDefault="00A82F1B" w:rsidP="00A82F1B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воспроизводства</w:t>
                  </w:r>
                </w:p>
                <w:p w:rsidR="004D4C4E" w:rsidRPr="00D60675" w:rsidRDefault="004D4C4E" w:rsidP="00A82F1B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Племенное и товарное поголовье коров, нетелей и ремонтных тёлок</w:t>
                  </w:r>
                </w:p>
                <w:p w:rsidR="00663299" w:rsidRPr="00D60675" w:rsidRDefault="004D4C4E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при приобретении 1</w:t>
                  </w:r>
                  <w:r w:rsidR="00A82F1B" w:rsidRPr="00D60675">
                    <w:rPr>
                      <w:rFonts w:ascii="Times New Roman" w:hAnsi="Times New Roman"/>
                    </w:rPr>
                    <w:t>-3</w:t>
                  </w:r>
                  <w:r w:rsidRPr="00D60675">
                    <w:rPr>
                      <w:rFonts w:ascii="Times New Roman" w:hAnsi="Times New Roman"/>
                    </w:rPr>
                    <w:t xml:space="preserve"> голов, </w:t>
                  </w:r>
                  <w:r w:rsidR="00A82F1B" w:rsidRPr="00D60675">
                    <w:rPr>
                      <w:rFonts w:ascii="Times New Roman" w:hAnsi="Times New Roman"/>
                    </w:rPr>
                    <w:t>по</w:t>
                  </w:r>
                  <w:r w:rsidR="00A82F1B" w:rsidRPr="00D60675">
                    <w:rPr>
                      <w:rFonts w:ascii="Times New Roman" w:hAnsi="Times New Roman" w:cs="Times New Roman"/>
                    </w:rPr>
                    <w:t xml:space="preserve"> затратам, понесенным в текущем финансовом году и четвёртом квартале предыдущего года</w:t>
                  </w:r>
                  <w:r w:rsidR="00663299" w:rsidRPr="00D60675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663299" w:rsidRPr="00D60675" w:rsidRDefault="00663299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90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при наличии общего поголовья с учетом приобретаемого не более 3 голов по похозяйственному учету</w:t>
                  </w:r>
                  <w:r w:rsidRPr="00D6067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63299" w:rsidRPr="00D60675" w:rsidRDefault="00663299" w:rsidP="00663299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3299" w:rsidRPr="00D60675" w:rsidRDefault="00663299" w:rsidP="00235917">
                  <w:pPr>
                    <w:pStyle w:val="ac"/>
                    <w:numPr>
                      <w:ilvl w:val="1"/>
                      <w:numId w:val="23"/>
                    </w:numPr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поголовье овцематок (ярочек)</w:t>
                  </w:r>
                </w:p>
                <w:p w:rsidR="004D4C4E" w:rsidRPr="00D60675" w:rsidRDefault="004D4C4E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19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при приобретении до 20 голов</w:t>
                  </w:r>
                  <w:r w:rsidR="00663299" w:rsidRPr="00D60675">
                    <w:rPr>
                      <w:rFonts w:ascii="Times New Roman" w:hAnsi="Times New Roman"/>
                    </w:rPr>
                    <w:t xml:space="preserve">: </w:t>
                  </w:r>
                  <w:r w:rsidRPr="00D60675">
                    <w:rPr>
                      <w:rFonts w:ascii="Times New Roman" w:hAnsi="Times New Roman"/>
                    </w:rPr>
                    <w:t xml:space="preserve">100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</w:t>
                  </w:r>
                  <w:r w:rsidRPr="00D60675">
                    <w:rPr>
                      <w:rFonts w:ascii="Times New Roman" w:hAnsi="Times New Roman"/>
                    </w:rPr>
                    <w:lastRenderedPageBreak/>
                    <w:t>фактически понесенных затрат</w:t>
                  </w:r>
                  <w:r w:rsidR="00663299" w:rsidRPr="00D60675">
                    <w:rPr>
                      <w:rFonts w:ascii="Times New Roman" w:hAnsi="Times New Roman" w:cs="Times New Roman"/>
                    </w:rPr>
                    <w:t xml:space="preserve"> при наличии общего поголовья, с учетом приобретаемого не более 20 голов по похозяйственному учету</w:t>
                  </w:r>
                  <w:r w:rsidRPr="00D60675">
                    <w:rPr>
                      <w:rFonts w:ascii="Times New Roman" w:hAnsi="Times New Roman"/>
                    </w:rPr>
                    <w:t>;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3299" w:rsidRPr="00D60675" w:rsidRDefault="00663299" w:rsidP="00235917">
                  <w:pPr>
                    <w:pStyle w:val="ac"/>
                    <w:keepNext/>
                    <w:keepLines/>
                    <w:widowControl/>
                    <w:numPr>
                      <w:ilvl w:val="1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поголовье козочек</w:t>
                  </w:r>
                </w:p>
                <w:p w:rsidR="00663299" w:rsidRPr="00D60675" w:rsidRDefault="00663299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козочек до 3 голов:               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при наличии общего поголовья с учетом приобретаемого не более 3 голов по похозяйственному учету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F771AA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Возмещение части затрат на приобретение молодняка кроликов, гусей, индеек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на приобретение молодняка кроликов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50 голов: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771AA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молодняка гусей, индеек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50 голов: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рублей за одну голову, но не более 50% от фактически понесенных затрат;</w:t>
                  </w:r>
                </w:p>
                <w:p w:rsidR="006406E6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за реализацию мяса крупного рогатого скота,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кг в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финансовом году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реализацию молока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(коров, коз):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1 кг</w:t>
                  </w:r>
                  <w:r w:rsidR="003F2774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молока, но не более чем за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кг в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финансовом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5917" w:rsidRPr="00D60675" w:rsidRDefault="00235917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6406E6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Возмещение части затрат на оплату услуг по искусственному осеменению сельскохозяйственных животных</w:t>
                  </w:r>
                </w:p>
                <w:p w:rsidR="00235917" w:rsidRPr="00D60675" w:rsidRDefault="00235917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крупного рогатого скота: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="00F771AA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искусственное осеменение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овец и коз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рублей за одну голову, но не более 50% от фактически понесенных затрат.</w:t>
                  </w:r>
                </w:p>
                <w:p w:rsidR="006406E6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6406E6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Возмещение части затрат на строительство теплиц для выращивания овощей защищенного грунта</w:t>
                  </w:r>
                </w:p>
                <w:p w:rsidR="00235917" w:rsidRPr="00D60675" w:rsidRDefault="00235917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.1.строительство теплиц на металлическом и стеклопластиковом каркасе, площадью не менее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кв. м.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более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 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за 0,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финансовом году;</w:t>
                  </w: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строительство теплиц на деревянном и комбинированном каркасе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площадью не менее           50 кв. м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более 100%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фактически понесенных затрат и не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чем за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финансовом году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C43E7" w:rsidRPr="00D60675" w:rsidRDefault="00EC43E7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</w:pP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Расчетные размеры ставок субсидий для предоставления финансовой государственной поддержки развития </w:t>
                  </w:r>
                  <w:r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личных подсобных хозяйств, перешедших на специальный налоговый режим «налог на профессиональный доход»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в области сельскохозяйственного производства:</w:t>
                  </w:r>
                </w:p>
                <w:p w:rsidR="00BE2516" w:rsidRPr="00D60675" w:rsidRDefault="00BE2516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235917" w:rsidRPr="00D60675" w:rsidRDefault="00235917" w:rsidP="00235917">
                  <w:pPr>
                    <w:ind w:firstLine="317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</w:rPr>
                    <w:t xml:space="preserve">1. </w:t>
                  </w:r>
                  <w:r w:rsidRPr="00D60675">
                    <w:rPr>
                      <w:rFonts w:ascii="Times New Roman" w:hAnsi="Times New Roman" w:cs="Times New Roman"/>
                      <w:b/>
                    </w:rPr>
      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ярочек, козочек), предназначенных</w:t>
                  </w: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воспроизводства</w:t>
                  </w: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Племенное и товарное поголовье коров, нетелей и ремонтных тёлок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при приобретении 1-3 голов, по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затратам, понесенным в текущем финансовом году и четвёртом квартале предыдущего года: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90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4 и более голов: 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numPr>
                      <w:ilvl w:val="1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поголовье овцематок (ярочек)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0" w:firstLine="33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при приобретении до 20 голов: 100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0" w:firstLine="33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более 20 голов: 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1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поголовье козочек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козочек до 3 голов:               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 козочек более 3 голов: 200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</w:rPr>
                    <w:t>2. Возмещение части затрат на приобретение молодняка кроликов, гусей, индеек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на приобретение молодняка кроликов до 50 голов:, 300 рублей за одну голову, но не более 50%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 фактически понесенных затрат;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молодняка кроликов более 50 голов:, 400 рублей за одну голову, но не более 50% от фактически понесенных затрат;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 приобретение молодняка гусей, индеек до 50 голов: 100 рублей за одну голову, но не более 50% от фактически понесенных затрат;</w:t>
                  </w:r>
                </w:p>
                <w:p w:rsidR="00BE2516" w:rsidRPr="00D60675" w:rsidRDefault="00BE2516" w:rsidP="00BE2516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 на приобретение молодняка гусей, индеек более 50 голов: 100 рублей за одну голову, но не более 50% от фактически понесенных затрат;</w:t>
                  </w:r>
                </w:p>
                <w:p w:rsidR="00BE2516" w:rsidRPr="00D60675" w:rsidRDefault="00BE2516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за реализацию мяса крупн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рогатого скота,            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кг в финансовом году;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ализацию молока (коров, коз): 3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рубля за 1 кг молока, но не более чем за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кг в финансовом году;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Возмещение части затрат на оплату услуг по искусственному осеменению сельскохозяйственных животных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крупного рогатого скота: 500 рублей за одну голову, но не более 50% от фактически понесенных затрат;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Возмещение части затрат на строительство теплиц для выращивания овощей</w:t>
                  </w:r>
                  <w:r w:rsidR="00D6067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(или) ягод в защищенном грунте</w:t>
                  </w:r>
                </w:p>
                <w:p w:rsidR="00235917" w:rsidRPr="00D60675" w:rsidRDefault="00235917" w:rsidP="00235917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5.1.строительство теплиц на металлическом и стеклопластиковом каркасе, площадью не менее  50 кв. м. 350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                100 % от фактически понесенных затрат и не более чем за 0,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 в финансовом году;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5.2. строительство теплиц на деревянном и комбинированном каркасе площадью не менее           50 кв. м,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100% от фактически понесенных затрат и не более чем за  0,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 в финансовом году;</w:t>
                  </w:r>
                </w:p>
                <w:p w:rsidR="006406E6" w:rsidRPr="00D60675" w:rsidRDefault="006406E6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</w:pPr>
                </w:p>
                <w:p w:rsidR="004D4C4E" w:rsidRPr="00D60675" w:rsidRDefault="004D4C4E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Расчетные размеры</w:t>
                  </w:r>
                  <w:r w:rsidR="00EC43E7"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ставок субсидий для предоставления финансовой поддержки</w:t>
                  </w:r>
                </w:p>
                <w:p w:rsidR="004D4C4E" w:rsidRPr="00D60675" w:rsidRDefault="004D4C4E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крестьянским (фермерским) хозяйствам и индивидуальным предпринимателям:</w:t>
                  </w:r>
                </w:p>
                <w:p w:rsidR="00BE2516" w:rsidRPr="00D60675" w:rsidRDefault="00BE2516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  <w:r w:rsidR="00FA51CF" w:rsidRPr="00D606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(коров, нетелей, </w:t>
                  </w:r>
                  <w:r w:rsidR="00BE2516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конематок,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овцематок, ремонтных телок, ярочек, козочек),</w:t>
                  </w:r>
                </w:p>
                <w:p w:rsidR="004D4C4E" w:rsidRPr="00D60675" w:rsidRDefault="004D4C4E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предназначенных для воспроизводства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</w:t>
                  </w:r>
                </w:p>
                <w:p w:rsidR="004D4C4E" w:rsidRPr="00D60675" w:rsidRDefault="004D4C4E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 поголовье коров, нетелей и ремонтных тёлок</w:t>
                  </w:r>
                </w:p>
                <w:p w:rsidR="004D4C4E" w:rsidRPr="00D60675" w:rsidRDefault="004D4C4E" w:rsidP="00E4398E">
                  <w:pPr>
                    <w:rPr>
                      <w:rFonts w:ascii="Times New Roman" w:hAnsi="Times New Roman"/>
                    </w:rPr>
                  </w:pP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при приобретении 1 </w:t>
                  </w:r>
                  <w:r w:rsidR="00BE2516" w:rsidRPr="00D60675">
                    <w:rPr>
                      <w:rFonts w:ascii="Times New Roman" w:hAnsi="Times New Roman"/>
                    </w:rPr>
                    <w:t xml:space="preserve">и более </w:t>
                  </w:r>
                  <w:r w:rsidRPr="00D60675">
                    <w:rPr>
                      <w:rFonts w:ascii="Times New Roman" w:hAnsi="Times New Roman"/>
                    </w:rPr>
                    <w:t>голов</w:t>
                  </w:r>
                  <w:r w:rsidR="00BE2516" w:rsidRPr="00D60675">
                    <w:rPr>
                      <w:rFonts w:ascii="Times New Roman" w:hAnsi="Times New Roman"/>
                    </w:rPr>
                    <w:t>: 9</w:t>
                  </w:r>
                  <w:r w:rsidRPr="00D60675">
                    <w:rPr>
                      <w:rFonts w:ascii="Times New Roman" w:hAnsi="Times New Roman"/>
                    </w:rPr>
                    <w:t xml:space="preserve">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затрат. </w:t>
                  </w:r>
                </w:p>
                <w:p w:rsidR="004D4C4E" w:rsidRPr="00D60675" w:rsidRDefault="004D4C4E" w:rsidP="00BE2516">
                  <w:pPr>
                    <w:pStyle w:val="ConsPlusCell"/>
                    <w:keepNext/>
                    <w:keepLines/>
                    <w:widowControl/>
                    <w:numPr>
                      <w:ilvl w:val="1"/>
                      <w:numId w:val="25"/>
                    </w:numPr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поголовье племенных овцематок (ярочек) пород мясного направления </w:t>
                  </w: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при приобретении до 20 голов</w:t>
                  </w:r>
                  <w:r w:rsidR="00BE2516" w:rsidRPr="00D60675">
                    <w:rPr>
                      <w:rFonts w:ascii="Times New Roman" w:hAnsi="Times New Roman"/>
                    </w:rPr>
                    <w:t xml:space="preserve">: </w:t>
                  </w:r>
                  <w:r w:rsidRPr="00D60675">
                    <w:rPr>
                      <w:rFonts w:ascii="Times New Roman" w:hAnsi="Times New Roman"/>
                    </w:rPr>
                    <w:t xml:space="preserve"> </w:t>
                  </w:r>
                  <w:r w:rsidR="00B34045" w:rsidRPr="00D60675">
                    <w:rPr>
                      <w:rFonts w:ascii="Times New Roman" w:hAnsi="Times New Roman"/>
                    </w:rPr>
                    <w:t xml:space="preserve">                </w:t>
                  </w:r>
                  <w:r w:rsidRPr="00D60675">
                    <w:rPr>
                      <w:rFonts w:ascii="Times New Roman" w:hAnsi="Times New Roman"/>
                    </w:rPr>
                    <w:t xml:space="preserve">100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затрат;</w:t>
                  </w: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при приобретении более 20 голов, </w:t>
                  </w:r>
                  <w:r w:rsidR="009C6B19" w:rsidRPr="00D60675">
                    <w:rPr>
                      <w:rFonts w:ascii="Times New Roman" w:hAnsi="Times New Roman"/>
                    </w:rPr>
                    <w:t xml:space="preserve">                   </w:t>
                  </w:r>
                  <w:r w:rsidRPr="00D60675">
                    <w:rPr>
                      <w:rFonts w:ascii="Times New Roman" w:hAnsi="Times New Roman"/>
                    </w:rPr>
                    <w:t xml:space="preserve">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затрат;</w:t>
                  </w:r>
                </w:p>
                <w:p w:rsidR="004D4C4E" w:rsidRPr="00D60675" w:rsidRDefault="00BE2516" w:rsidP="00BE2516">
                  <w:pPr>
                    <w:pStyle w:val="ConsPlusCell"/>
                    <w:keepNext/>
                    <w:keepLines/>
                    <w:widowControl/>
                    <w:numPr>
                      <w:ilvl w:val="1"/>
                      <w:numId w:val="25"/>
                    </w:numPr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поголовье козочек</w:t>
                  </w:r>
                </w:p>
                <w:p w:rsidR="004D4C4E" w:rsidRPr="00D60675" w:rsidRDefault="004D4C4E" w:rsidP="005054CC">
                  <w:pPr>
                    <w:pStyle w:val="ac"/>
                    <w:keepNext/>
                    <w:keepLines/>
                    <w:suppressAutoHyphens/>
                    <w:ind w:left="862"/>
                    <w:rPr>
                      <w:rFonts w:ascii="Times New Roman" w:hAnsi="Times New Roman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1.3.1 при приобретении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товарного поголовья козочек: 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 рублей за 1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 живого веса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50% от фактически понесенных затрат.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B3404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Возмещение части затрат на приобретение молодняка кроликов, гусей, индеек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на приобретение молодняка кроликов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молодняка гусей, индеек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рублей за одну голову, но не более 50% от фактически понесенных затрат;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за реализацию мяса крупного рогатого скота,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smartTag w:uri="urn:schemas-microsoft-com:office:smarttags" w:element="metricconverter">
                    <w:smartTagPr>
                      <w:attr w:name="ProductID" w:val="100000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100000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год;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реализацию молока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(коров, коз):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рублей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="00BE2516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молока, но не более чем за 100000 кг в финансовом году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EC43E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4. Возмещение части затрат на оплату услуг </w:t>
                  </w:r>
                  <w:r w:rsidR="00EC43E7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искусственному осеменению сельскохозяйственных животных</w:t>
                  </w:r>
                  <w:r w:rsidR="00FA51CF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(крупного рогатого скота,</w:t>
                  </w:r>
                  <w:r w:rsidR="0032265F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свиней,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овец и коз)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  <w:r w:rsidR="00FA51C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рупного рогатого скота 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4.2.за искусственное осеменение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овец и коз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350 рублей за одну голову, но не более 50% от фактически понесенных затрат.</w:t>
                  </w:r>
                </w:p>
                <w:p w:rsidR="0032265F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32265F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5. Возмещение части затрат на приобретение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систем капельного орошения для ведения овощеводства</w:t>
                  </w:r>
                  <w:r w:rsidR="00B3404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 от фактически понесенных затрат на приобретение,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90000 рублей.</w:t>
                  </w:r>
                </w:p>
                <w:p w:rsidR="0032265F" w:rsidRPr="00D60675" w:rsidRDefault="0032265F" w:rsidP="0032265F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32265F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Возмещение части затрат на строительство теплиц для выращивания овощей</w:t>
                  </w:r>
                  <w:r w:rsidR="00D6067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(или) ягод в защищенном грунте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D4C4E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  <w:r w:rsidR="00FA51C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строительство теплиц на металлическом и стеклопластиковом каркасе, площадью не менее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 кв. м</w:t>
                    </w: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каждая: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350 рублей за 1 кв. м,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более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 от</w:t>
                  </w:r>
                  <w:r w:rsidR="00EC43E7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 за </w:t>
                  </w:r>
                  <w:smartTag w:uri="urn:schemas-microsoft-com:office:smarttags" w:element="metricconverter">
                    <w:smartTagPr>
                      <w:attr w:name="ProductID" w:val="0,5 га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0,5 га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D4C4E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строительство теплиц на деревянном и комбинированном каркасе,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площадью не менее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 кв. м каждая: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100 % 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 за </w:t>
                  </w:r>
                  <w:smartTag w:uri="urn:schemas-microsoft-com:office:smarttags" w:element="metricconverter">
                    <w:smartTagPr>
                      <w:attr w:name="ProductID" w:val="0,5 га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0,5 га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2265F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32265F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Возмещение части затрат на приобретение технологического оборудования:</w:t>
                  </w:r>
                </w:p>
                <w:p w:rsidR="004D4C4E" w:rsidRPr="00D60675" w:rsidRDefault="004D4C4E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20 % от фактически понесенных затрат на приобретение, но не более 80000 рублей</w:t>
                  </w:r>
                </w:p>
                <w:p w:rsidR="0032265F" w:rsidRPr="00D60675" w:rsidRDefault="0032265F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265F" w:rsidRPr="00D60675" w:rsidRDefault="0032265F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265F" w:rsidRPr="00D60675" w:rsidRDefault="0032265F" w:rsidP="0032265F">
                  <w:pPr>
                    <w:ind w:firstLine="33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</w:rPr>
                    <w:t>8. Возмещение части затрат по наращиванию поголовья коров</w:t>
                  </w:r>
                </w:p>
                <w:p w:rsidR="0032265F" w:rsidRPr="00D60675" w:rsidRDefault="0032265F" w:rsidP="0032265F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50000 рублей на одну голову, но не более чем за две головы в финансовом году</w:t>
                  </w:r>
                </w:p>
              </w:tc>
            </w:tr>
          </w:tbl>
          <w:p w:rsidR="004D4C4E" w:rsidRPr="00D60675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B34045" w:rsidRPr="00D60675" w:rsidRDefault="00B34045" w:rsidP="00B34045">
            <w:pPr>
              <w:rPr>
                <w:sz w:val="20"/>
                <w:szCs w:val="20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60675" w:rsidRDefault="005B58F6" w:rsidP="005B58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дополнительные затраты не потребуются.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B53797" w:rsidRPr="00D60675" w:rsidRDefault="00B53797" w:rsidP="00B53797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D60675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32265F" w:rsidP="0032265F">
            <w:pPr>
              <w:pStyle w:val="a6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  <w:lang w:eastAsia="ar-SA"/>
              </w:rPr>
              <w:t xml:space="preserve">Граждане, ведущие </w:t>
            </w:r>
            <w:r w:rsidR="00FA51CF" w:rsidRPr="00D60675">
              <w:rPr>
                <w:rFonts w:ascii="Times New Roman" w:hAnsi="Times New Roman" w:cs="Times New Roman"/>
                <w:lang w:eastAsia="ar-SA"/>
              </w:rPr>
              <w:t xml:space="preserve">личные подсобные хозяйства, крестьянские (фермерские) хозяйства и индивидуальные предприниматели, </w:t>
            </w:r>
            <w:r w:rsidRPr="00D60675">
              <w:rPr>
                <w:rFonts w:ascii="Times New Roman" w:hAnsi="Times New Roman" w:cs="Times New Roman"/>
                <w:lang w:eastAsia="ar-SA"/>
              </w:rPr>
              <w:t>осуществляющие</w:t>
            </w:r>
            <w:r w:rsidR="00FA51CF" w:rsidRPr="00D60675">
              <w:rPr>
                <w:rFonts w:ascii="Times New Roman" w:hAnsi="Times New Roman" w:cs="Times New Roman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</w:t>
            </w:r>
            <w:r w:rsidR="004D4C4E" w:rsidRPr="00D60675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</w:t>
            </w:r>
            <w:r w:rsidR="004D4C4E" w:rsidRPr="00D60675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05"/>
              <w:gridCol w:w="1560"/>
              <w:gridCol w:w="1983"/>
              <w:gridCol w:w="2268"/>
              <w:gridCol w:w="1276"/>
            </w:tblGrid>
            <w:tr w:rsidR="004D4C4E" w:rsidRPr="00D60675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D60675">
                    <w:rPr>
                      <w:rFonts w:ascii="Times New Roman" w:hAnsi="Times New Roman" w:cs="Times New Roman"/>
                    </w:rPr>
                    <w:lastRenderedPageBreak/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D4C4E" w:rsidRPr="00D60675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eastAsia="Calibri" w:hAnsi="Times New Roman" w:cs="Times New Roman"/>
                    </w:rPr>
                    <w:t>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не изменяется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8F6" w:rsidRPr="00D60675" w:rsidRDefault="005B58F6" w:rsidP="005B58F6">
                  <w:pPr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Согласно </w:t>
                  </w:r>
                  <w:r w:rsidRPr="00D60675">
                    <w:rPr>
                      <w:rFonts w:ascii="Times New Roman" w:hAnsi="Times New Roman" w:cs="Times New Roman"/>
                      <w:bCs/>
                    </w:rPr>
                    <w:t>утвержденному порядку представления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      </w:r>
                </w:p>
                <w:p w:rsidR="004D4C4E" w:rsidRPr="00D60675" w:rsidRDefault="004D4C4E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</w:tbl>
          <w:p w:rsidR="004D4C4E" w:rsidRPr="00D60675" w:rsidRDefault="004D4C4E" w:rsidP="004A34EF">
            <w:pPr>
              <w:ind w:firstLine="0"/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  <w:p w:rsidR="0032265F" w:rsidRPr="00D60675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    дополнительные расходы (доходы) бюджета муниципального образования Гулькевичский район, связанные с введением предлагаемого правового регулирования </w:t>
            </w:r>
          </w:p>
          <w:p w:rsidR="00E917E2" w:rsidRPr="00D60675" w:rsidRDefault="00E917E2" w:rsidP="0032265F">
            <w:pPr>
              <w:pStyle w:val="a5"/>
              <w:jc w:val="center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D60675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D60675" w:rsidRDefault="00E917E2" w:rsidP="00E917E2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6.1. Другие сведения о дополнительных расходах (доходах) бюджета муниципального образования Гулькевичский район, возникающих в связи с введением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6.2. Источники данных:</w:t>
            </w:r>
          </w:p>
        </w:tc>
        <w:tc>
          <w:tcPr>
            <w:tcW w:w="61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E917E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7. Изменение обязанностей (ограничений) потенциальных адресатов 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предлагаемого правового регулирования и связанные с ними дополнительные расходы (доходы): </w:t>
            </w:r>
          </w:p>
          <w:p w:rsidR="00E917E2" w:rsidRPr="00D60675" w:rsidRDefault="00E917E2" w:rsidP="00E917E2">
            <w:pPr>
              <w:pStyle w:val="a5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E917E2" w:rsidRPr="00D60675" w:rsidRDefault="00E917E2" w:rsidP="00E917E2">
            <w:pPr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D2F44" w:rsidRPr="00D60675" w:rsidRDefault="00ED2F44" w:rsidP="00ED2F44">
            <w:pPr>
              <w:rPr>
                <w:rFonts w:ascii="Times New Roman" w:hAnsi="Times New Roman" w:cs="Times New Roman"/>
              </w:rPr>
            </w:pPr>
          </w:p>
          <w:p w:rsidR="00ED2F44" w:rsidRPr="00D60675" w:rsidRDefault="00ED2F44" w:rsidP="00ED2F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</w:rPr>
              <w:t>7.1</w:t>
            </w:r>
            <w:r w:rsidR="0032265F" w:rsidRPr="00D60675">
              <w:rPr>
                <w:rFonts w:ascii="Times New Roman" w:hAnsi="Times New Roman" w:cs="Times New Roman"/>
              </w:rPr>
              <w:t>.</w:t>
            </w:r>
            <w:r w:rsidRPr="00D60675">
              <w:rPr>
                <w:rFonts w:ascii="Times New Roman" w:hAnsi="Times New Roman" w:cs="Times New Roman"/>
              </w:rPr>
              <w:t xml:space="preserve"> 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и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выгоды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адресатов предлагаемого правового регулирования, не поддающиеся количественной оценке: </w:t>
            </w:r>
          </w:p>
          <w:p w:rsidR="00E917E2" w:rsidRPr="00D60675" w:rsidRDefault="00ED2F44" w:rsidP="0032265F">
            <w:pPr>
              <w:ind w:firstLine="0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личным подсобным хозяйствам, крестьянским (фермерским) хозяйствам и индивидуальным предпринимателям, </w:t>
            </w:r>
            <w:r w:rsidR="0032265F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производства,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2F44" w:rsidRPr="00D60675" w:rsidRDefault="00ED2F44" w:rsidP="00ED2F44">
            <w:pPr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1E20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D60675" w:rsidRDefault="00E917E2" w:rsidP="004A34EF">
            <w:pPr>
              <w:ind w:firstLine="0"/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9288A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D60675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D60675" w:rsidRDefault="00ED2F44" w:rsidP="00ED2F4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ED2F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B58F6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7E47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675">
              <w:rPr>
                <w:rFonts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8F6" w:rsidRPr="00D60675" w:rsidRDefault="005B58F6" w:rsidP="007E47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675">
              <w:rPr>
                <w:rFonts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(1 – 3 года)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5B58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06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Заявители.</w:t>
            </w:r>
          </w:p>
          <w:p w:rsidR="00ED2F44" w:rsidRPr="00D60675" w:rsidRDefault="005B58F6" w:rsidP="005B58F6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D60675">
              <w:rPr>
                <w:rFonts w:ascii="Times New Roman" w:hAnsi="Times New Roman" w:cs="Times New Roman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 xml:space="preserve">9.4. Оценка расходов (доходов) бюджета </w:t>
            </w:r>
            <w:r w:rsidRPr="00D60675">
              <w:rPr>
                <w:rStyle w:val="ae"/>
                <w:rFonts w:ascii="Times New Roman" w:hAnsi="Times New Roman"/>
              </w:rPr>
              <w:lastRenderedPageBreak/>
              <w:t>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lastRenderedPageBreak/>
              <w:t>9.5. Оценка возможности достижения заявленных целей регулирования (</w:t>
            </w:r>
            <w:r w:rsidRPr="00D60675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D60675">
              <w:rPr>
                <w:rStyle w:val="ae"/>
                <w:rFonts w:ascii="Times New Roman" w:hAnsi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D2F44" w:rsidP="0032265F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Возникают риски вследствие не при</w:t>
            </w:r>
            <w:r w:rsidR="0032265F" w:rsidRPr="00D60675">
              <w:rPr>
                <w:rFonts w:ascii="Times New Roman" w:hAnsi="Times New Roman" w:cs="Times New Roman"/>
              </w:rPr>
              <w:t xml:space="preserve">нятия </w:t>
            </w:r>
            <w:r w:rsidRPr="00D60675">
              <w:rPr>
                <w:rFonts w:ascii="Times New Roman" w:hAnsi="Times New Roman" w:cs="Times New Roman"/>
              </w:rPr>
              <w:t>нормативного правового акта в соответстви</w:t>
            </w:r>
            <w:r w:rsidR="0032265F" w:rsidRPr="00D60675">
              <w:rPr>
                <w:rFonts w:ascii="Times New Roman" w:hAnsi="Times New Roman" w:cs="Times New Roman"/>
              </w:rPr>
              <w:t>и</w:t>
            </w:r>
            <w:r w:rsidRPr="00D60675">
              <w:rPr>
                <w:rFonts w:ascii="Times New Roman" w:hAnsi="Times New Roman" w:cs="Times New Roman"/>
              </w:rPr>
              <w:t xml:space="preserve"> с действующим законодательством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D2F4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917E2" w:rsidRPr="00D60675" w:rsidRDefault="00E917E2" w:rsidP="004A34EF">
            <w:pPr>
              <w:ind w:firstLine="0"/>
            </w:pPr>
          </w:p>
          <w:p w:rsidR="00C717BD" w:rsidRPr="00D60675" w:rsidRDefault="00C717BD" w:rsidP="004A76F2">
            <w:pPr>
              <w:ind w:firstLine="0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</w:t>
            </w:r>
            <w:r w:rsidR="0032265F" w:rsidRPr="00D60675">
              <w:rPr>
                <w:rFonts w:ascii="Times New Roman" w:hAnsi="Times New Roman" w:cs="Times New Roman"/>
                <w:sz w:val="28"/>
                <w:szCs w:val="28"/>
              </w:rPr>
              <w:t>принятии нормативного правового акта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 на предоставление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производства,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      </w:r>
          </w:p>
          <w:p w:rsidR="00E917E2" w:rsidRPr="00D60675" w:rsidRDefault="00E917E2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D60675" w:rsidRDefault="00C717BD" w:rsidP="00C717BD"/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10.1. Предполагаемая дата вступления в силу муниципального нормативного правового акта: </w:t>
            </w:r>
          </w:p>
          <w:p w:rsidR="00E917E2" w:rsidRPr="00D60675" w:rsidRDefault="004A76F2" w:rsidP="00AB5D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/>
                <w:sz w:val="28"/>
                <w:szCs w:val="28"/>
              </w:rPr>
              <w:t>с момента опубликования</w:t>
            </w:r>
            <w:r w:rsidR="005B58F6" w:rsidRPr="00D606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5D36">
              <w:rPr>
                <w:rFonts w:ascii="Times New Roman" w:hAnsi="Times New Roman"/>
                <w:sz w:val="28"/>
                <w:szCs w:val="28"/>
              </w:rPr>
              <w:t>май</w:t>
            </w:r>
            <w:r w:rsidR="00C96717" w:rsidRPr="00D60675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C717B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D60675" w:rsidRDefault="00C717BD" w:rsidP="00C717BD"/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C717BD" w:rsidRPr="00D60675" w:rsidRDefault="00C717BD" w:rsidP="00F958F4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D60675" w:rsidRDefault="00C717BD" w:rsidP="009C6B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C717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C717BD" w:rsidRPr="00D60675" w:rsidRDefault="00C717BD" w:rsidP="00F958F4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б) отсрочка введения предлагаемого 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правового регулирования:                    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D60675" w:rsidRDefault="00C717BD" w:rsidP="00F958F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C717BD" w:rsidP="00C7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C717B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C717BD" w:rsidP="00EC43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дней с даты принятия 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муниципального нормативного правового акта</w:t>
            </w:r>
          </w:p>
          <w:p w:rsidR="00C717BD" w:rsidRPr="00D60675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917E2" w:rsidRPr="00D60675" w:rsidRDefault="00E917E2" w:rsidP="004A34EF">
            <w:pPr>
              <w:ind w:firstLine="0"/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19" w:rsidRPr="00D60675" w:rsidRDefault="009C6B1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</w:t>
            </w:r>
          </w:p>
          <w:p w:rsidR="00E917E2" w:rsidRPr="00D60675" w:rsidRDefault="005B58F6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C717BD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Default="00C717BD" w:rsidP="00C717BD"/>
          <w:p w:rsidR="00C717BD" w:rsidRPr="00C717BD" w:rsidRDefault="00C717BD" w:rsidP="00C717BD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571" w:rsidRDefault="008F1571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F2" w:rsidRDefault="00F02113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58F6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5B58F6" w:rsidRDefault="00572B09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58F6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хозяйства, перерабатывающей </w:t>
            </w:r>
          </w:p>
          <w:p w:rsidR="005B58F6" w:rsidRDefault="005B58F6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охране окружающей среды</w:t>
            </w: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7E4540" w:rsidRDefault="00E917E2" w:rsidP="004A34EF">
            <w:pPr>
              <w:pStyle w:val="a6"/>
            </w:pPr>
          </w:p>
        </w:tc>
        <w:tc>
          <w:tcPr>
            <w:tcW w:w="4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F02113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Удовиченко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F02113" w:rsidP="008F15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F15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D4C4E" w:rsidRPr="007C47B0" w:rsidRDefault="004D4C4E" w:rsidP="004A34E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4D4C4E" w:rsidRPr="007C47B0" w:rsidSect="00F02113">
      <w:headerReference w:type="default" r:id="rId2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75" w:rsidRPr="00BC798D" w:rsidRDefault="00ED1D75" w:rsidP="0017167C">
      <w:pPr>
        <w:pStyle w:val="a5"/>
      </w:pPr>
      <w:r>
        <w:separator/>
      </w:r>
    </w:p>
  </w:endnote>
  <w:endnote w:type="continuationSeparator" w:id="1">
    <w:p w:rsidR="00ED1D75" w:rsidRPr="00BC798D" w:rsidRDefault="00ED1D75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75" w:rsidRPr="00BC798D" w:rsidRDefault="00ED1D75" w:rsidP="0017167C">
      <w:pPr>
        <w:pStyle w:val="a5"/>
      </w:pPr>
      <w:r>
        <w:separator/>
      </w:r>
    </w:p>
  </w:footnote>
  <w:footnote w:type="continuationSeparator" w:id="1">
    <w:p w:rsidR="00ED1D75" w:rsidRPr="00BC798D" w:rsidRDefault="00ED1D75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1B" w:rsidRDefault="00C171AB">
    <w:pPr>
      <w:pStyle w:val="a7"/>
      <w:jc w:val="center"/>
    </w:pPr>
    <w:fldSimple w:instr=" PAGE   \* MERGEFORMAT ">
      <w:r w:rsidR="00CA0044">
        <w:rPr>
          <w:noProof/>
        </w:rPr>
        <w:t>3</w:t>
      </w:r>
    </w:fldSimple>
  </w:p>
  <w:p w:rsidR="00A82F1B" w:rsidRDefault="00A82F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A1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20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8F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8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7CB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8D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8E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0F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8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84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E2159"/>
    <w:multiLevelType w:val="multilevel"/>
    <w:tmpl w:val="10F4B5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80359"/>
    <w:multiLevelType w:val="multilevel"/>
    <w:tmpl w:val="1D128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3E423E2"/>
    <w:multiLevelType w:val="hybridMultilevel"/>
    <w:tmpl w:val="0A56D1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90631"/>
    <w:multiLevelType w:val="multilevel"/>
    <w:tmpl w:val="4D3A23A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6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B547F7"/>
    <w:multiLevelType w:val="multilevel"/>
    <w:tmpl w:val="31ECA98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9">
    <w:nsid w:val="4BF70D12"/>
    <w:multiLevelType w:val="multilevel"/>
    <w:tmpl w:val="150E19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D54845"/>
    <w:multiLevelType w:val="multilevel"/>
    <w:tmpl w:val="72BE6E1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1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DA1C29"/>
    <w:multiLevelType w:val="multilevel"/>
    <w:tmpl w:val="EDD0EC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9B0557"/>
    <w:multiLevelType w:val="multilevel"/>
    <w:tmpl w:val="35A6AF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7"/>
  </w:num>
  <w:num w:numId="14">
    <w:abstractNumId w:val="11"/>
  </w:num>
  <w:num w:numId="15">
    <w:abstractNumId w:val="22"/>
  </w:num>
  <w:num w:numId="16">
    <w:abstractNumId w:val="21"/>
  </w:num>
  <w:num w:numId="17">
    <w:abstractNumId w:val="20"/>
  </w:num>
  <w:num w:numId="18">
    <w:abstractNumId w:val="18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19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01993"/>
    <w:rsid w:val="000118A9"/>
    <w:rsid w:val="00027FDA"/>
    <w:rsid w:val="000346B9"/>
    <w:rsid w:val="00047617"/>
    <w:rsid w:val="00063D8D"/>
    <w:rsid w:val="00075661"/>
    <w:rsid w:val="000771BC"/>
    <w:rsid w:val="00087878"/>
    <w:rsid w:val="00095038"/>
    <w:rsid w:val="000A6E6E"/>
    <w:rsid w:val="000B360B"/>
    <w:rsid w:val="000D0ED3"/>
    <w:rsid w:val="000D7EDC"/>
    <w:rsid w:val="00112CB5"/>
    <w:rsid w:val="00130A12"/>
    <w:rsid w:val="0013463F"/>
    <w:rsid w:val="00134E6C"/>
    <w:rsid w:val="00137399"/>
    <w:rsid w:val="001448CE"/>
    <w:rsid w:val="00160D79"/>
    <w:rsid w:val="00164E9F"/>
    <w:rsid w:val="00170BC1"/>
    <w:rsid w:val="0017167C"/>
    <w:rsid w:val="00173EDC"/>
    <w:rsid w:val="001A11BA"/>
    <w:rsid w:val="001A659D"/>
    <w:rsid w:val="001B6407"/>
    <w:rsid w:val="001C6740"/>
    <w:rsid w:val="001C797C"/>
    <w:rsid w:val="001D6261"/>
    <w:rsid w:val="001E2081"/>
    <w:rsid w:val="00203ACB"/>
    <w:rsid w:val="002236B5"/>
    <w:rsid w:val="00225EF7"/>
    <w:rsid w:val="00235917"/>
    <w:rsid w:val="0026232E"/>
    <w:rsid w:val="00270ADC"/>
    <w:rsid w:val="0027374D"/>
    <w:rsid w:val="00276B55"/>
    <w:rsid w:val="00283C80"/>
    <w:rsid w:val="00292FCD"/>
    <w:rsid w:val="002A5079"/>
    <w:rsid w:val="002B0D87"/>
    <w:rsid w:val="002E160C"/>
    <w:rsid w:val="002F0F78"/>
    <w:rsid w:val="002F1D3A"/>
    <w:rsid w:val="002F2456"/>
    <w:rsid w:val="00314511"/>
    <w:rsid w:val="00320D73"/>
    <w:rsid w:val="00321A71"/>
    <w:rsid w:val="0032265F"/>
    <w:rsid w:val="00324657"/>
    <w:rsid w:val="0032510E"/>
    <w:rsid w:val="003422B5"/>
    <w:rsid w:val="00343636"/>
    <w:rsid w:val="003833AA"/>
    <w:rsid w:val="00385281"/>
    <w:rsid w:val="003852EA"/>
    <w:rsid w:val="00385FB6"/>
    <w:rsid w:val="00393599"/>
    <w:rsid w:val="00397EE1"/>
    <w:rsid w:val="003A0051"/>
    <w:rsid w:val="003A0F35"/>
    <w:rsid w:val="003A7785"/>
    <w:rsid w:val="003B4ED0"/>
    <w:rsid w:val="003B701F"/>
    <w:rsid w:val="003C4BFD"/>
    <w:rsid w:val="003F2774"/>
    <w:rsid w:val="003F3675"/>
    <w:rsid w:val="003F711A"/>
    <w:rsid w:val="00415E29"/>
    <w:rsid w:val="00417A1F"/>
    <w:rsid w:val="00434D07"/>
    <w:rsid w:val="00436958"/>
    <w:rsid w:val="00443EC9"/>
    <w:rsid w:val="00461731"/>
    <w:rsid w:val="00477D17"/>
    <w:rsid w:val="004940F4"/>
    <w:rsid w:val="004979A9"/>
    <w:rsid w:val="004A34EF"/>
    <w:rsid w:val="004A76F2"/>
    <w:rsid w:val="004B0A7B"/>
    <w:rsid w:val="004B7FFB"/>
    <w:rsid w:val="004C1665"/>
    <w:rsid w:val="004C315E"/>
    <w:rsid w:val="004C47F1"/>
    <w:rsid w:val="004D4C4E"/>
    <w:rsid w:val="004D6FEB"/>
    <w:rsid w:val="004E7053"/>
    <w:rsid w:val="00504F0B"/>
    <w:rsid w:val="005054CC"/>
    <w:rsid w:val="00524643"/>
    <w:rsid w:val="00537045"/>
    <w:rsid w:val="0054524A"/>
    <w:rsid w:val="005505F3"/>
    <w:rsid w:val="00556D8A"/>
    <w:rsid w:val="00562583"/>
    <w:rsid w:val="00563FFE"/>
    <w:rsid w:val="00564A5B"/>
    <w:rsid w:val="00572B09"/>
    <w:rsid w:val="00581A07"/>
    <w:rsid w:val="005831B1"/>
    <w:rsid w:val="00594C69"/>
    <w:rsid w:val="00596381"/>
    <w:rsid w:val="005A5993"/>
    <w:rsid w:val="005B58F6"/>
    <w:rsid w:val="005B6B5C"/>
    <w:rsid w:val="005C5D79"/>
    <w:rsid w:val="005C7681"/>
    <w:rsid w:val="005C7DD9"/>
    <w:rsid w:val="005C7F1D"/>
    <w:rsid w:val="005D3827"/>
    <w:rsid w:val="005D54F8"/>
    <w:rsid w:val="006010D1"/>
    <w:rsid w:val="00603E0D"/>
    <w:rsid w:val="00612E16"/>
    <w:rsid w:val="006170A9"/>
    <w:rsid w:val="00617449"/>
    <w:rsid w:val="00630E6A"/>
    <w:rsid w:val="00635ABD"/>
    <w:rsid w:val="00636423"/>
    <w:rsid w:val="006406E6"/>
    <w:rsid w:val="0065227D"/>
    <w:rsid w:val="00653F49"/>
    <w:rsid w:val="00654180"/>
    <w:rsid w:val="00663299"/>
    <w:rsid w:val="00663329"/>
    <w:rsid w:val="0066465E"/>
    <w:rsid w:val="00666BC9"/>
    <w:rsid w:val="006700D4"/>
    <w:rsid w:val="00671A99"/>
    <w:rsid w:val="00672D85"/>
    <w:rsid w:val="00673DD7"/>
    <w:rsid w:val="00687956"/>
    <w:rsid w:val="006C6451"/>
    <w:rsid w:val="006D4707"/>
    <w:rsid w:val="006E2E06"/>
    <w:rsid w:val="006E318A"/>
    <w:rsid w:val="006E3258"/>
    <w:rsid w:val="006F1007"/>
    <w:rsid w:val="006F6AC9"/>
    <w:rsid w:val="006F6B08"/>
    <w:rsid w:val="007238D9"/>
    <w:rsid w:val="00724164"/>
    <w:rsid w:val="00736C39"/>
    <w:rsid w:val="007466F7"/>
    <w:rsid w:val="0075223C"/>
    <w:rsid w:val="00761712"/>
    <w:rsid w:val="007628A2"/>
    <w:rsid w:val="00763732"/>
    <w:rsid w:val="00764841"/>
    <w:rsid w:val="00767409"/>
    <w:rsid w:val="00767B01"/>
    <w:rsid w:val="00777A09"/>
    <w:rsid w:val="0078194C"/>
    <w:rsid w:val="0079288A"/>
    <w:rsid w:val="007930DB"/>
    <w:rsid w:val="007A41EB"/>
    <w:rsid w:val="007B6C05"/>
    <w:rsid w:val="007C391C"/>
    <w:rsid w:val="007C47B0"/>
    <w:rsid w:val="007D295C"/>
    <w:rsid w:val="007E0E66"/>
    <w:rsid w:val="007E4540"/>
    <w:rsid w:val="007E52FC"/>
    <w:rsid w:val="008051BA"/>
    <w:rsid w:val="0081517E"/>
    <w:rsid w:val="00816372"/>
    <w:rsid w:val="008200B3"/>
    <w:rsid w:val="0082580D"/>
    <w:rsid w:val="00833ED4"/>
    <w:rsid w:val="00836CE2"/>
    <w:rsid w:val="00836F43"/>
    <w:rsid w:val="0084448D"/>
    <w:rsid w:val="00853E7E"/>
    <w:rsid w:val="00854116"/>
    <w:rsid w:val="00861D78"/>
    <w:rsid w:val="00867E51"/>
    <w:rsid w:val="0087760E"/>
    <w:rsid w:val="008841C7"/>
    <w:rsid w:val="0088509E"/>
    <w:rsid w:val="00894951"/>
    <w:rsid w:val="00895927"/>
    <w:rsid w:val="008971D9"/>
    <w:rsid w:val="008B1685"/>
    <w:rsid w:val="008B34AF"/>
    <w:rsid w:val="008C112C"/>
    <w:rsid w:val="008C14FA"/>
    <w:rsid w:val="008C4BE1"/>
    <w:rsid w:val="008D66F2"/>
    <w:rsid w:val="008E059D"/>
    <w:rsid w:val="008E3288"/>
    <w:rsid w:val="008F1168"/>
    <w:rsid w:val="008F1571"/>
    <w:rsid w:val="008F7E34"/>
    <w:rsid w:val="00905EFF"/>
    <w:rsid w:val="009317D7"/>
    <w:rsid w:val="00935D7E"/>
    <w:rsid w:val="00936415"/>
    <w:rsid w:val="00956D3E"/>
    <w:rsid w:val="00967468"/>
    <w:rsid w:val="009677CA"/>
    <w:rsid w:val="009868B7"/>
    <w:rsid w:val="009971B2"/>
    <w:rsid w:val="009A5160"/>
    <w:rsid w:val="009B5655"/>
    <w:rsid w:val="009C0AF6"/>
    <w:rsid w:val="009C6B19"/>
    <w:rsid w:val="009D0581"/>
    <w:rsid w:val="009D24F2"/>
    <w:rsid w:val="009D3609"/>
    <w:rsid w:val="009D493B"/>
    <w:rsid w:val="00A32DA9"/>
    <w:rsid w:val="00A41FB7"/>
    <w:rsid w:val="00A421A2"/>
    <w:rsid w:val="00A447CA"/>
    <w:rsid w:val="00A461B3"/>
    <w:rsid w:val="00A52A72"/>
    <w:rsid w:val="00A72FFE"/>
    <w:rsid w:val="00A74E9E"/>
    <w:rsid w:val="00A82F1B"/>
    <w:rsid w:val="00A91138"/>
    <w:rsid w:val="00A91FD7"/>
    <w:rsid w:val="00A938E9"/>
    <w:rsid w:val="00A962BB"/>
    <w:rsid w:val="00AA1DF5"/>
    <w:rsid w:val="00AB172B"/>
    <w:rsid w:val="00AB314B"/>
    <w:rsid w:val="00AB5D36"/>
    <w:rsid w:val="00AC73DC"/>
    <w:rsid w:val="00AD35E7"/>
    <w:rsid w:val="00AE614D"/>
    <w:rsid w:val="00AF1C73"/>
    <w:rsid w:val="00AF1E08"/>
    <w:rsid w:val="00AF683C"/>
    <w:rsid w:val="00B025FA"/>
    <w:rsid w:val="00B069A9"/>
    <w:rsid w:val="00B234AF"/>
    <w:rsid w:val="00B249E9"/>
    <w:rsid w:val="00B24BCE"/>
    <w:rsid w:val="00B322EB"/>
    <w:rsid w:val="00B34045"/>
    <w:rsid w:val="00B42A17"/>
    <w:rsid w:val="00B53797"/>
    <w:rsid w:val="00B562B3"/>
    <w:rsid w:val="00B578BE"/>
    <w:rsid w:val="00B60701"/>
    <w:rsid w:val="00B6354A"/>
    <w:rsid w:val="00B70831"/>
    <w:rsid w:val="00B750A4"/>
    <w:rsid w:val="00BA1586"/>
    <w:rsid w:val="00BB013B"/>
    <w:rsid w:val="00BC798D"/>
    <w:rsid w:val="00BE2516"/>
    <w:rsid w:val="00BE36FB"/>
    <w:rsid w:val="00BE3DC0"/>
    <w:rsid w:val="00BE6FB3"/>
    <w:rsid w:val="00BF2838"/>
    <w:rsid w:val="00C145D6"/>
    <w:rsid w:val="00C171AB"/>
    <w:rsid w:val="00C23181"/>
    <w:rsid w:val="00C23614"/>
    <w:rsid w:val="00C24F22"/>
    <w:rsid w:val="00C312F1"/>
    <w:rsid w:val="00C34657"/>
    <w:rsid w:val="00C37AF7"/>
    <w:rsid w:val="00C410F1"/>
    <w:rsid w:val="00C44E59"/>
    <w:rsid w:val="00C45110"/>
    <w:rsid w:val="00C474A0"/>
    <w:rsid w:val="00C61C4C"/>
    <w:rsid w:val="00C717BD"/>
    <w:rsid w:val="00C85F60"/>
    <w:rsid w:val="00C9452F"/>
    <w:rsid w:val="00C96717"/>
    <w:rsid w:val="00CA0044"/>
    <w:rsid w:val="00CA3AD8"/>
    <w:rsid w:val="00CB64A0"/>
    <w:rsid w:val="00CB6A26"/>
    <w:rsid w:val="00CC016C"/>
    <w:rsid w:val="00CD15FB"/>
    <w:rsid w:val="00CF1C40"/>
    <w:rsid w:val="00CF60B1"/>
    <w:rsid w:val="00D069D6"/>
    <w:rsid w:val="00D212EC"/>
    <w:rsid w:val="00D22F14"/>
    <w:rsid w:val="00D30B40"/>
    <w:rsid w:val="00D33FE9"/>
    <w:rsid w:val="00D50FB7"/>
    <w:rsid w:val="00D52FA2"/>
    <w:rsid w:val="00D55DCD"/>
    <w:rsid w:val="00D60675"/>
    <w:rsid w:val="00D723DB"/>
    <w:rsid w:val="00D73F72"/>
    <w:rsid w:val="00D73FF5"/>
    <w:rsid w:val="00D7737A"/>
    <w:rsid w:val="00D81B50"/>
    <w:rsid w:val="00D86C2C"/>
    <w:rsid w:val="00D91664"/>
    <w:rsid w:val="00D92105"/>
    <w:rsid w:val="00DA38D9"/>
    <w:rsid w:val="00DB59E7"/>
    <w:rsid w:val="00DC627F"/>
    <w:rsid w:val="00DC7BE1"/>
    <w:rsid w:val="00DD59FE"/>
    <w:rsid w:val="00DD71C4"/>
    <w:rsid w:val="00DF01BE"/>
    <w:rsid w:val="00DF635A"/>
    <w:rsid w:val="00E03D61"/>
    <w:rsid w:val="00E04333"/>
    <w:rsid w:val="00E10399"/>
    <w:rsid w:val="00E33302"/>
    <w:rsid w:val="00E4398E"/>
    <w:rsid w:val="00E51097"/>
    <w:rsid w:val="00E66784"/>
    <w:rsid w:val="00E77FE6"/>
    <w:rsid w:val="00E802B2"/>
    <w:rsid w:val="00E81297"/>
    <w:rsid w:val="00E81786"/>
    <w:rsid w:val="00E917E2"/>
    <w:rsid w:val="00EB5335"/>
    <w:rsid w:val="00EB77B7"/>
    <w:rsid w:val="00EC0745"/>
    <w:rsid w:val="00EC43E7"/>
    <w:rsid w:val="00EC5304"/>
    <w:rsid w:val="00ED1D75"/>
    <w:rsid w:val="00ED2F44"/>
    <w:rsid w:val="00EE14BD"/>
    <w:rsid w:val="00EE479D"/>
    <w:rsid w:val="00EF407C"/>
    <w:rsid w:val="00EF7BE4"/>
    <w:rsid w:val="00F02113"/>
    <w:rsid w:val="00F1439C"/>
    <w:rsid w:val="00F21F99"/>
    <w:rsid w:val="00F332A5"/>
    <w:rsid w:val="00F41207"/>
    <w:rsid w:val="00F51880"/>
    <w:rsid w:val="00F617B6"/>
    <w:rsid w:val="00F771AA"/>
    <w:rsid w:val="00F85562"/>
    <w:rsid w:val="00F958F4"/>
    <w:rsid w:val="00FA51CF"/>
    <w:rsid w:val="00FA7140"/>
    <w:rsid w:val="00FA7870"/>
    <w:rsid w:val="00FB3FFE"/>
    <w:rsid w:val="00FB6A28"/>
    <w:rsid w:val="00FC0C53"/>
    <w:rsid w:val="00FC51D4"/>
    <w:rsid w:val="00FC5ACA"/>
    <w:rsid w:val="00FE5C7C"/>
    <w:rsid w:val="00FF0BE6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73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617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61731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A1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2F1"/>
    <w:rPr>
      <w:rFonts w:ascii="Times New Roman" w:hAnsi="Times New Roman" w:cs="Arial"/>
      <w:sz w:val="2"/>
    </w:rPr>
  </w:style>
  <w:style w:type="character" w:customStyle="1" w:styleId="mail-message-sender-email">
    <w:name w:val="mail-message-sender-email"/>
    <w:basedOn w:val="a0"/>
    <w:uiPriority w:val="99"/>
    <w:rsid w:val="00A938E9"/>
    <w:rPr>
      <w:rFonts w:cs="Times New Roman"/>
    </w:rPr>
  </w:style>
  <w:style w:type="character" w:styleId="ab">
    <w:name w:val="Hyperlink"/>
    <w:basedOn w:val="a0"/>
    <w:uiPriority w:val="99"/>
    <w:rsid w:val="00A938E9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332A5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833ED4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33ED4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C47F1"/>
    <w:rPr>
      <w:rFonts w:ascii="Arial" w:hAnsi="Arial"/>
      <w:sz w:val="22"/>
      <w:lang w:val="ru-RU" w:eastAsia="ru-RU"/>
    </w:rPr>
  </w:style>
  <w:style w:type="paragraph" w:styleId="af">
    <w:name w:val="No Spacing"/>
    <w:uiPriority w:val="1"/>
    <w:qFormat/>
    <w:rsid w:val="00164E9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hyperlink" Target="http://base.garant.ru/74681710/" TargetMode="External"/><Relationship Id="rId18" Type="http://schemas.openxmlformats.org/officeDocument/2006/relationships/hyperlink" Target="http://base.garant.ru/4369787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12604/752e622936b6929dee42bef0dcb0905a/" TargetMode="External"/><Relationship Id="rId17" Type="http://schemas.openxmlformats.org/officeDocument/2006/relationships/hyperlink" Target="http://base.garant.ru/746817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12604/752e622936b6929dee42bef0dcb0905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3670926/" TargetMode="External"/><Relationship Id="rId10" Type="http://schemas.openxmlformats.org/officeDocument/2006/relationships/hyperlink" Target="mailto:ush@mogulk.ru" TargetMode="External"/><Relationship Id="rId19" Type="http://schemas.openxmlformats.org/officeDocument/2006/relationships/hyperlink" Target="http://base.garant.ru/4367092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hyperlink" Target="http://base.garant.ru/436978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6721-A565-4C44-81D5-2DF6E50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17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Sudarina</cp:lastModifiedBy>
  <cp:revision>19</cp:revision>
  <cp:lastPrinted>2024-04-22T08:19:00Z</cp:lastPrinted>
  <dcterms:created xsi:type="dcterms:W3CDTF">2021-09-26T09:21:00Z</dcterms:created>
  <dcterms:modified xsi:type="dcterms:W3CDTF">2024-05-03T06:15:00Z</dcterms:modified>
</cp:coreProperties>
</file>