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43B13" w:rsidTr="002E07A5">
        <w:tc>
          <w:tcPr>
            <w:tcW w:w="9889" w:type="dxa"/>
            <w:shd w:val="clear" w:color="auto" w:fill="auto"/>
          </w:tcPr>
          <w:p w:rsidR="00655C58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  <w:p w:rsidR="00E662D6" w:rsidRPr="00655C58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12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4F5446" w:rsidRDefault="004F5446" w:rsidP="00655C58">
            <w:pPr>
              <w:tabs>
                <w:tab w:val="left" w:pos="88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637F" w:rsidRPr="00ED637F" w:rsidRDefault="00ED637F" w:rsidP="001C21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A392D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C21743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2174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337FA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64068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A7218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44F2D" w:rsidRPr="0064068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AF56E4" w:rsidRPr="0064068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B30805" w:rsidRDefault="004678CB" w:rsidP="00B30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4 966</w:t>
            </w:r>
            <w:r w:rsid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31 288,7</w:t>
            </w:r>
          </w:p>
        </w:tc>
      </w:tr>
      <w:tr w:rsidR="00FC3D07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0 411,2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474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745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27 916,6</w:t>
            </w:r>
          </w:p>
        </w:tc>
      </w:tr>
      <w:tr w:rsidR="00FC3D07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C3D07" w:rsidRPr="0064068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</w:tr>
      <w:tr w:rsidR="00FC3D07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C3D07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</w:tr>
      <w:tr w:rsidR="00FC3D07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</w:tr>
      <w:tr w:rsidR="00FC3D07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  <w:r w:rsidR="00FC3D07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</w:tr>
      <w:tr w:rsidR="00FC3D07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</w:tr>
      <w:tr w:rsidR="00F44F2D" w:rsidRPr="0064068F" w:rsidTr="007E289D">
        <w:trPr>
          <w:trHeight w:val="6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44F2D" w:rsidRPr="0064068F" w:rsidTr="007E289D">
        <w:trPr>
          <w:trHeight w:val="3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</w:tr>
      <w:tr w:rsidR="00F44F2D" w:rsidRPr="0064068F" w:rsidTr="00E764CA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</w:tr>
      <w:tr w:rsidR="00F44F2D" w:rsidRPr="0064068F" w:rsidTr="00A471BE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941894" w:rsidRPr="0064068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73DB0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</w:tr>
      <w:tr w:rsidR="00F44F2D" w:rsidRPr="0064068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 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941894" w:rsidRPr="0064068F" w:rsidTr="007E289D">
        <w:trPr>
          <w:trHeight w:val="7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93BC1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F44F2D" w:rsidRPr="0064068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</w:tr>
      <w:tr w:rsidR="00F44F2D" w:rsidRPr="0064068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</w:tr>
      <w:tr w:rsidR="00F44F2D" w:rsidRPr="0064068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F44F2D" w:rsidRPr="0064068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</w:tr>
      <w:tr w:rsidR="00F44F2D" w:rsidRPr="0064068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</w:tr>
      <w:tr w:rsidR="00F44F2D" w:rsidRPr="0064068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</w:tr>
      <w:tr w:rsidR="00F44F2D" w:rsidRPr="0064068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743,6</w:t>
            </w:r>
          </w:p>
        </w:tc>
      </w:tr>
      <w:tr w:rsidR="00F44F2D" w:rsidRPr="0064068F" w:rsidTr="00E764CA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7E289D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F44F2D" w:rsidRPr="0064068F" w:rsidTr="007E289D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47450B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7E289D">
        <w:trPr>
          <w:trHeight w:val="9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90 238,7</w:t>
            </w:r>
          </w:p>
        </w:tc>
      </w:tr>
      <w:tr w:rsidR="00F44F2D" w:rsidRPr="0064068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13 350,5</w:t>
            </w:r>
          </w:p>
        </w:tc>
      </w:tr>
      <w:tr w:rsidR="00F44F2D" w:rsidRPr="0064068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</w:tr>
      <w:tr w:rsidR="00F44F2D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541,9</w:t>
            </w:r>
          </w:p>
        </w:tc>
      </w:tr>
      <w:tr w:rsidR="00F44F2D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64068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073B5D" w:rsidRPr="0064068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5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887,5</w:t>
            </w:r>
          </w:p>
        </w:tc>
      </w:tr>
      <w:tr w:rsidR="00F44F2D" w:rsidRPr="0064068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55C5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</w:t>
            </w: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самоуправления муниципального образования </w:t>
            </w:r>
            <w:proofErr w:type="spellStart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3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55C58" w:rsidRPr="0064068F" w:rsidTr="007E289D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44F2D" w:rsidRPr="0064068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14 134,8</w:t>
            </w:r>
          </w:p>
        </w:tc>
      </w:tr>
      <w:tr w:rsidR="00F44F2D" w:rsidRPr="0064068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4 058,4</w:t>
            </w:r>
          </w:p>
        </w:tc>
      </w:tr>
      <w:tr w:rsidR="00F44F2D" w:rsidRPr="0064068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1 035,1</w:t>
            </w:r>
          </w:p>
        </w:tc>
      </w:tr>
      <w:tr w:rsidR="00F44F2D" w:rsidRPr="0064068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10 016,4</w:t>
            </w:r>
          </w:p>
        </w:tc>
      </w:tr>
      <w:tr w:rsidR="00F44F2D" w:rsidRPr="0064068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4 222,8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</w:t>
            </w:r>
            <w:r w:rsidR="009E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</w:tr>
      <w:tr w:rsidR="00F44F2D" w:rsidRPr="0064068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4 998,9</w:t>
            </w:r>
          </w:p>
        </w:tc>
      </w:tr>
      <w:tr w:rsidR="00F44F2D" w:rsidRPr="0064068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28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1 907,5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16 668,4</w:t>
            </w:r>
          </w:p>
        </w:tc>
      </w:tr>
      <w:tr w:rsidR="00F44F2D" w:rsidRPr="0064068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70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A04D10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E79CC" w:rsidRPr="0064068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C21743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AC21F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несение изменений в правила землепользования и застройки сельских поселений </w:t>
            </w:r>
            <w:proofErr w:type="spell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P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F44F2D" w:rsidRPr="0064068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93B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3B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11 843</w:t>
            </w:r>
            <w:r w:rsidR="006E7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4745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1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193BC1">
        <w:trPr>
          <w:trHeight w:val="5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9D7478">
        <w:trPr>
          <w:trHeight w:val="1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47450B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</w:t>
            </w:r>
            <w:r w:rsidR="00A47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"Жилище"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2 680,0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F44F2D" w:rsidRPr="0064068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8 193,4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9D7478">
        <w:trPr>
          <w:trHeight w:val="10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44F2D" w:rsidRPr="00C21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333C5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42385E" w:rsidP="006879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906C6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906C6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055B31" w:rsidP="00055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ыполнение предпроектных работ, получение технических условий ПАО «Ростелеком» по объекту: «Детская школа искусств г. Гулькевичи на земельном участке с кадастровым номером 23:06:1902085:46 площадью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1794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расположенном   по </w:t>
            </w: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адресу: Краснодарский   край,    </w:t>
            </w:r>
            <w:proofErr w:type="spell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.Гулькевичи, ул. Короткова/ул. Красная»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055B3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95213B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C21743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9295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gram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ербовый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х.Лебедев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х.Орлов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0805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Pr="00C21743" w:rsidRDefault="00B3080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 экспертиза результатов инженерных изысканий и проектной документации, включая смету на строительство по объекту: "Межпоселковый газопровод высокого давления к пос. </w:t>
            </w:r>
            <w:proofErr w:type="spellStart"/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B30805" w:rsidRP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0805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Pr="00C21743" w:rsidRDefault="00B3080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0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C21743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B30805" w:rsidRP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B30805" w:rsidRP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010A" w:rsidRPr="0064068F" w:rsidTr="009D7478">
        <w:trPr>
          <w:trHeight w:val="17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6C5F39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Булгаков и хутору Ивлев </w:t>
            </w:r>
            <w:proofErr w:type="spellStart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71484" w:rsidP="00B30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30805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  <w:r w:rsidR="0024010A" w:rsidRPr="002401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8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010A" w:rsidRPr="0064068F" w:rsidTr="00A471BE">
        <w:trPr>
          <w:trHeight w:val="5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24010A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B3080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4F2D" w:rsidRPr="0064068F" w:rsidTr="0095213B">
        <w:trPr>
          <w:trHeight w:val="424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825F2" w:rsidRDefault="00B30805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48 692,9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6C00" w:rsidRPr="0064068F" w:rsidTr="0095213B">
        <w:trPr>
          <w:trHeight w:val="416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A6C00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</w:t>
            </w: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850C02" w:rsidRDefault="00041A1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Советская, 20 </w:t>
            </w:r>
            <w:proofErr w:type="gramStart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 этап. Усиление стен спортивного зала. </w:t>
            </w:r>
            <w:proofErr w:type="spellStart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Отмостка</w:t>
            </w:r>
            <w:proofErr w:type="spellEnd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II этап. </w:t>
            </w:r>
            <w:proofErr w:type="gramStart"/>
            <w:r w:rsidRPr="00041A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кровли, усиление стен спортивного зала, общестроительные работы</w:t>
            </w:r>
            <w:r w:rsidRPr="00850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апитальный ремонт пищеблока МБДОУ д/с №13 г. Гулькевичи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</w:t>
            </w:r>
            <w:proofErr w:type="gram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0805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0805" w:rsidRPr="00EA139E" w:rsidRDefault="00B3080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</w:t>
            </w:r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</w:t>
            </w:r>
            <w:proofErr w:type="gramStart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30805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0805" w:rsidRPr="00EA139E" w:rsidRDefault="00B3080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0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P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0805" w:rsidRDefault="00B3080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395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F44F2D" w:rsidRPr="0064068F" w:rsidTr="0095213B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545,4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0A5A4C" w:rsidRDefault="00EB4FA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95213B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8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B62BBD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95213B">
        <w:trPr>
          <w:trHeight w:val="4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4 858,7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</w:tr>
      <w:tr w:rsidR="00F44F2D" w:rsidRPr="0064068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(попечителей), а также по окончании службы в Вооруженных Силах Российской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F44F2D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07AD0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07AD0" w:rsidRPr="0064068F" w:rsidTr="0095213B">
        <w:trPr>
          <w:trHeight w:val="3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жилыми помещениями детей-сирот и детей, оставшихся без </w:t>
            </w:r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182D59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211,2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Подключение к сетям теплоснабжения объекта здания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улькевичи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ул. Симонова,137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1 786.0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зала спортивного крытого специализированного "Центр Единоборств" по адресу: Краснодарский край, </w:t>
            </w:r>
            <w:proofErr w:type="spell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ул. Симонова, 137</w:t>
            </w:r>
            <w:proofErr w:type="gram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49 014,0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74 434,0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64227C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4227C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4946BB">
        <w:trPr>
          <w:trHeight w:val="5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F44F2D" w:rsidRPr="0064068F" w:rsidTr="004946BB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44F2D" w:rsidRPr="0064068F" w:rsidTr="004946BB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029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1 637,9</w:t>
            </w:r>
          </w:p>
        </w:tc>
      </w:tr>
      <w:tr w:rsidR="00F44F2D" w:rsidRPr="0064068F" w:rsidTr="0095213B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390 8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4946BB">
        <w:trPr>
          <w:trHeight w:val="7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F44F2D" w:rsidRPr="0064068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1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F44F2D" w:rsidRPr="0064068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39 520,3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7052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9C484A" w:rsidRPr="0064068F" w:rsidTr="0095213B">
        <w:trPr>
          <w:trHeight w:val="7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484A" w:rsidRPr="00C21743" w:rsidRDefault="00FF313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</w:t>
            </w: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95213B">
        <w:trPr>
          <w:trHeight w:val="6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485 707,3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485 725,3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5 707,3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</w:t>
            </w: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F44F2D" w:rsidRPr="0064068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C21743" w:rsidRDefault="00A4439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F44F2D" w:rsidRPr="0064068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35 010,5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37 943,9</w:t>
            </w:r>
          </w:p>
        </w:tc>
      </w:tr>
      <w:tr w:rsidR="00F44F2D" w:rsidRPr="0064068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5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8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BE27C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эффективной системы профилактики терроризма,  а также укрепление  правопорядка и повышение 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уроня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безопасности  населения  в муниципальном 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Проофилактика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террористических проявлений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3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1 852,7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852,7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500,7</w:t>
            </w:r>
          </w:p>
        </w:tc>
      </w:tr>
      <w:tr w:rsidR="00BE27CF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BE27CF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C21743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534CDE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товаров (работ, услуг) в целях оснащения муниципальных общеобразовательных организаций, в том числе структурных подразделений </w:t>
            </w: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606A53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534CDE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413C3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1 464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</w:tr>
      <w:tr w:rsidR="00F44F2D" w:rsidRPr="0064068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F44F2D" w:rsidRPr="0064068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</w:tr>
      <w:tr w:rsidR="00F44F2D" w:rsidRPr="0064068F" w:rsidTr="00E764CA">
        <w:trPr>
          <w:trHeight w:val="2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25 902,3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6 302,3</w:t>
            </w:r>
          </w:p>
        </w:tc>
      </w:tr>
      <w:tr w:rsidR="00F44F2D" w:rsidRPr="0064068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3 067,4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F44F2D" w:rsidRPr="0064068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EE0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0437AF" w:rsidRDefault="00A04D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95213B">
        <w:trPr>
          <w:trHeight w:val="4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95213B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0437AF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F556F4" w:rsidRPr="0064068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0437AF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7AF" w:rsidRPr="0064068F" w:rsidTr="0095213B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DF6060" w:rsidRPr="0064068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95213B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1734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31 079,9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отдельным категориям работников учреждений дополнительного </w:t>
            </w: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111 869,8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104 639,5</w:t>
            </w:r>
          </w:p>
        </w:tc>
      </w:tr>
      <w:tr w:rsidR="00F44F2D" w:rsidRPr="0064068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74 950</w:t>
            </w:r>
            <w:r w:rsidR="00DE48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</w:tr>
      <w:tr w:rsidR="00F44F2D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66 700,6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4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0A3C8A">
        <w:trPr>
          <w:trHeight w:val="5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36 9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2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24250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</w:tr>
      <w:tr w:rsidR="00F44F2D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F44F2D" w:rsidRPr="0064068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19 373,3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5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8 287,4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7 326,0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7 366,0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352,5</w:t>
            </w:r>
          </w:p>
        </w:tc>
      </w:tr>
      <w:tr w:rsidR="00F44F2D" w:rsidRPr="0064068F" w:rsidTr="0095213B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055,9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2 027,9</w:t>
            </w:r>
          </w:p>
        </w:tc>
      </w:tr>
      <w:tr w:rsidR="00F44F2D" w:rsidRPr="0064068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</w:tr>
      <w:tr w:rsidR="00F44F2D" w:rsidRPr="0064068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95213B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44F2D" w:rsidRPr="0064068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9 028,0</w:t>
            </w:r>
          </w:p>
        </w:tc>
      </w:tr>
      <w:tr w:rsidR="00F44F2D" w:rsidRPr="0064068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7 819,8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00,2</w:t>
            </w:r>
          </w:p>
        </w:tc>
      </w:tr>
      <w:tr w:rsidR="00F44F2D" w:rsidRPr="0064068F" w:rsidTr="0095213B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95213B">
        <w:trPr>
          <w:trHeight w:val="4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18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0B6239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72112C">
        <w:trPr>
          <w:trHeight w:val="10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80 590,9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81 590,9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</w:t>
            </w: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F44F2D" w:rsidRPr="0064068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F44F2D" w:rsidRPr="0064068F" w:rsidTr="00E764CA">
        <w:trPr>
          <w:trHeight w:val="7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9D7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95213B">
        <w:trPr>
          <w:trHeight w:val="4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F44F2D" w:rsidRPr="0064068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44F2D" w:rsidRPr="0064068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F44F2D" w:rsidRPr="0064068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F44F2D" w:rsidRPr="0064068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  <w:p w:rsidR="00F74850" w:rsidRPr="00C21743" w:rsidRDefault="00F7485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B308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308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115 802,9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10AFA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6C6E0A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611FD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</w:p>
    <w:p w:rsidR="006C6E0A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82D8B" w:rsidRPr="00C21743" w:rsidRDefault="00B2140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2D8B" w:rsidRPr="00C21743">
        <w:rPr>
          <w:rFonts w:ascii="Times New Roman" w:hAnsi="Times New Roman" w:cs="Times New Roman"/>
          <w:sz w:val="28"/>
          <w:szCs w:val="28"/>
        </w:rPr>
        <w:t xml:space="preserve">ачальник  финансового управления </w:t>
      </w:r>
    </w:p>
    <w:p w:rsidR="00E82CE4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174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174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r w:rsidR="006C6E0A" w:rsidRPr="007044C2">
        <w:rPr>
          <w:rFonts w:ascii="Times New Roman" w:hAnsi="Times New Roman" w:cs="Times New Roman"/>
          <w:sz w:val="28"/>
          <w:szCs w:val="28"/>
        </w:rPr>
        <w:t xml:space="preserve">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07A5">
        <w:rPr>
          <w:rFonts w:ascii="Times New Roman" w:hAnsi="Times New Roman" w:cs="Times New Roman"/>
          <w:sz w:val="28"/>
          <w:szCs w:val="28"/>
        </w:rPr>
        <w:t xml:space="preserve">    </w:t>
      </w:r>
      <w:r w:rsidR="00E53DD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2F5C">
        <w:rPr>
          <w:rFonts w:ascii="Times New Roman" w:hAnsi="Times New Roman" w:cs="Times New Roman"/>
          <w:sz w:val="28"/>
          <w:szCs w:val="28"/>
        </w:rPr>
        <w:t xml:space="preserve">  </w:t>
      </w:r>
      <w:r w:rsidR="00B21406">
        <w:rPr>
          <w:rFonts w:ascii="Times New Roman" w:hAnsi="Times New Roman" w:cs="Times New Roman"/>
          <w:sz w:val="28"/>
          <w:szCs w:val="28"/>
        </w:rPr>
        <w:t xml:space="preserve">       А</w:t>
      </w:r>
      <w:r w:rsidR="007044C2">
        <w:rPr>
          <w:rFonts w:ascii="Times New Roman" w:hAnsi="Times New Roman" w:cs="Times New Roman"/>
          <w:sz w:val="28"/>
          <w:szCs w:val="28"/>
        </w:rPr>
        <w:t>.</w:t>
      </w:r>
      <w:r w:rsidR="00B21406">
        <w:rPr>
          <w:rFonts w:ascii="Times New Roman" w:hAnsi="Times New Roman" w:cs="Times New Roman"/>
          <w:sz w:val="28"/>
          <w:szCs w:val="28"/>
        </w:rPr>
        <w:t>В</w:t>
      </w:r>
      <w:r w:rsidR="007044C2">
        <w:rPr>
          <w:rFonts w:ascii="Times New Roman" w:hAnsi="Times New Roman" w:cs="Times New Roman"/>
          <w:sz w:val="28"/>
          <w:szCs w:val="28"/>
        </w:rPr>
        <w:t xml:space="preserve">. </w:t>
      </w:r>
      <w:r w:rsidR="00B21406">
        <w:rPr>
          <w:rFonts w:ascii="Times New Roman" w:hAnsi="Times New Roman" w:cs="Times New Roman"/>
          <w:sz w:val="28"/>
          <w:szCs w:val="28"/>
        </w:rPr>
        <w:t>Иванов</w:t>
      </w: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C1" w:rsidRDefault="00193BC1" w:rsidP="00AC0F90">
      <w:pPr>
        <w:spacing w:after="0" w:line="240" w:lineRule="auto"/>
      </w:pPr>
      <w:r>
        <w:separator/>
      </w:r>
    </w:p>
  </w:endnote>
  <w:endnote w:type="continuationSeparator" w:id="0">
    <w:p w:rsidR="00193BC1" w:rsidRDefault="00193BC1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C1" w:rsidRDefault="00193BC1" w:rsidP="00AC0F90">
      <w:pPr>
        <w:spacing w:after="0" w:line="240" w:lineRule="auto"/>
      </w:pPr>
      <w:r>
        <w:separator/>
      </w:r>
    </w:p>
  </w:footnote>
  <w:footnote w:type="continuationSeparator" w:id="0">
    <w:p w:rsidR="00193BC1" w:rsidRDefault="00193BC1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193BC1" w:rsidRDefault="00193B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FD4">
          <w:rPr>
            <w:noProof/>
          </w:rPr>
          <w:t>71</w:t>
        </w:r>
        <w:r>
          <w:fldChar w:fldCharType="end"/>
        </w:r>
      </w:p>
    </w:sdtContent>
  </w:sdt>
  <w:p w:rsidR="00193BC1" w:rsidRDefault="00193B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1A14"/>
    <w:rsid w:val="00042B72"/>
    <w:rsid w:val="000437AF"/>
    <w:rsid w:val="00044FBA"/>
    <w:rsid w:val="00045D6A"/>
    <w:rsid w:val="00053F09"/>
    <w:rsid w:val="00055B31"/>
    <w:rsid w:val="00055F57"/>
    <w:rsid w:val="000601C8"/>
    <w:rsid w:val="00061AC5"/>
    <w:rsid w:val="0006207B"/>
    <w:rsid w:val="00062D67"/>
    <w:rsid w:val="00070DDD"/>
    <w:rsid w:val="00073163"/>
    <w:rsid w:val="00073259"/>
    <w:rsid w:val="00073B5D"/>
    <w:rsid w:val="00076245"/>
    <w:rsid w:val="00084785"/>
    <w:rsid w:val="0008478C"/>
    <w:rsid w:val="00085436"/>
    <w:rsid w:val="00092953"/>
    <w:rsid w:val="00093467"/>
    <w:rsid w:val="000958DD"/>
    <w:rsid w:val="000A3819"/>
    <w:rsid w:val="000A3C8A"/>
    <w:rsid w:val="000A5A4C"/>
    <w:rsid w:val="000A6FD3"/>
    <w:rsid w:val="000B4462"/>
    <w:rsid w:val="000B4C28"/>
    <w:rsid w:val="000B6239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24D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16EDA"/>
    <w:rsid w:val="001230F1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37BD2"/>
    <w:rsid w:val="00142E59"/>
    <w:rsid w:val="0014669D"/>
    <w:rsid w:val="00155236"/>
    <w:rsid w:val="0016528D"/>
    <w:rsid w:val="00170CC3"/>
    <w:rsid w:val="00173485"/>
    <w:rsid w:val="00180D79"/>
    <w:rsid w:val="0018151A"/>
    <w:rsid w:val="00181C75"/>
    <w:rsid w:val="00182D59"/>
    <w:rsid w:val="00182D8B"/>
    <w:rsid w:val="0018573A"/>
    <w:rsid w:val="001918EA"/>
    <w:rsid w:val="00193BC1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07AD0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10A"/>
    <w:rsid w:val="002405AB"/>
    <w:rsid w:val="002409FF"/>
    <w:rsid w:val="00244542"/>
    <w:rsid w:val="00244FD5"/>
    <w:rsid w:val="0024603F"/>
    <w:rsid w:val="00251FD3"/>
    <w:rsid w:val="00253E55"/>
    <w:rsid w:val="002548ED"/>
    <w:rsid w:val="00256F8B"/>
    <w:rsid w:val="00261641"/>
    <w:rsid w:val="00261BE0"/>
    <w:rsid w:val="002647D0"/>
    <w:rsid w:val="00271484"/>
    <w:rsid w:val="00273E3F"/>
    <w:rsid w:val="002766C6"/>
    <w:rsid w:val="00277D3B"/>
    <w:rsid w:val="002812E3"/>
    <w:rsid w:val="002817AC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61B0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6E16"/>
    <w:rsid w:val="002D2870"/>
    <w:rsid w:val="002D336B"/>
    <w:rsid w:val="002D481F"/>
    <w:rsid w:val="002D4853"/>
    <w:rsid w:val="002D61D0"/>
    <w:rsid w:val="002D6572"/>
    <w:rsid w:val="002D686A"/>
    <w:rsid w:val="002E07A5"/>
    <w:rsid w:val="002F692B"/>
    <w:rsid w:val="002F7183"/>
    <w:rsid w:val="002F7E30"/>
    <w:rsid w:val="002F7EA0"/>
    <w:rsid w:val="00302827"/>
    <w:rsid w:val="003058FE"/>
    <w:rsid w:val="00320210"/>
    <w:rsid w:val="00321C15"/>
    <w:rsid w:val="00322D6C"/>
    <w:rsid w:val="00322F95"/>
    <w:rsid w:val="00323A04"/>
    <w:rsid w:val="00333C5F"/>
    <w:rsid w:val="00336579"/>
    <w:rsid w:val="00337FAF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0D83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062F4"/>
    <w:rsid w:val="004106C3"/>
    <w:rsid w:val="00413C36"/>
    <w:rsid w:val="00422B2C"/>
    <w:rsid w:val="0042385E"/>
    <w:rsid w:val="00436A95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0BD"/>
    <w:rsid w:val="00462B1A"/>
    <w:rsid w:val="00466FB4"/>
    <w:rsid w:val="004678CB"/>
    <w:rsid w:val="00470B8D"/>
    <w:rsid w:val="00472911"/>
    <w:rsid w:val="0047450B"/>
    <w:rsid w:val="00474EA1"/>
    <w:rsid w:val="00475A89"/>
    <w:rsid w:val="00481498"/>
    <w:rsid w:val="00482035"/>
    <w:rsid w:val="004879A1"/>
    <w:rsid w:val="00490499"/>
    <w:rsid w:val="004926A2"/>
    <w:rsid w:val="004946BB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4F5446"/>
    <w:rsid w:val="00500009"/>
    <w:rsid w:val="00500702"/>
    <w:rsid w:val="005009F7"/>
    <w:rsid w:val="005173C3"/>
    <w:rsid w:val="00517680"/>
    <w:rsid w:val="005278E8"/>
    <w:rsid w:val="0053416D"/>
    <w:rsid w:val="00534CDE"/>
    <w:rsid w:val="00534F78"/>
    <w:rsid w:val="005558A8"/>
    <w:rsid w:val="00555E6D"/>
    <w:rsid w:val="00560A38"/>
    <w:rsid w:val="005610BF"/>
    <w:rsid w:val="00570B1F"/>
    <w:rsid w:val="0057151A"/>
    <w:rsid w:val="0057396A"/>
    <w:rsid w:val="00574D62"/>
    <w:rsid w:val="00575EB2"/>
    <w:rsid w:val="005765D6"/>
    <w:rsid w:val="0057745B"/>
    <w:rsid w:val="00581C49"/>
    <w:rsid w:val="0058623F"/>
    <w:rsid w:val="00590061"/>
    <w:rsid w:val="005A1286"/>
    <w:rsid w:val="005A2E6F"/>
    <w:rsid w:val="005A61DE"/>
    <w:rsid w:val="005A65BB"/>
    <w:rsid w:val="005A6C00"/>
    <w:rsid w:val="005B0B85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1D34"/>
    <w:rsid w:val="00611FD4"/>
    <w:rsid w:val="0061295D"/>
    <w:rsid w:val="00615C78"/>
    <w:rsid w:val="00621CE3"/>
    <w:rsid w:val="0062248B"/>
    <w:rsid w:val="00623204"/>
    <w:rsid w:val="00623F81"/>
    <w:rsid w:val="006275AF"/>
    <w:rsid w:val="0063425C"/>
    <w:rsid w:val="0064068F"/>
    <w:rsid w:val="0064227C"/>
    <w:rsid w:val="0064342F"/>
    <w:rsid w:val="00644505"/>
    <w:rsid w:val="00646C7D"/>
    <w:rsid w:val="00647132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9A3"/>
    <w:rsid w:val="00687E0B"/>
    <w:rsid w:val="00691D85"/>
    <w:rsid w:val="00692F96"/>
    <w:rsid w:val="00696467"/>
    <w:rsid w:val="006A6CB2"/>
    <w:rsid w:val="006A7900"/>
    <w:rsid w:val="006B18AD"/>
    <w:rsid w:val="006B2AAF"/>
    <w:rsid w:val="006B33F4"/>
    <w:rsid w:val="006B3CEC"/>
    <w:rsid w:val="006B5706"/>
    <w:rsid w:val="006C5F39"/>
    <w:rsid w:val="006C6E0A"/>
    <w:rsid w:val="006D3037"/>
    <w:rsid w:val="006D6742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217F"/>
    <w:rsid w:val="007037FE"/>
    <w:rsid w:val="007044C2"/>
    <w:rsid w:val="00714F1D"/>
    <w:rsid w:val="00716D29"/>
    <w:rsid w:val="0072112C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55491"/>
    <w:rsid w:val="0076042A"/>
    <w:rsid w:val="007625D7"/>
    <w:rsid w:val="00762E77"/>
    <w:rsid w:val="00762EA5"/>
    <w:rsid w:val="00765031"/>
    <w:rsid w:val="007663D5"/>
    <w:rsid w:val="007665F5"/>
    <w:rsid w:val="00770523"/>
    <w:rsid w:val="00773DB0"/>
    <w:rsid w:val="00776A49"/>
    <w:rsid w:val="00780D76"/>
    <w:rsid w:val="00780F90"/>
    <w:rsid w:val="0078179F"/>
    <w:rsid w:val="00783352"/>
    <w:rsid w:val="00784786"/>
    <w:rsid w:val="007852A2"/>
    <w:rsid w:val="00785351"/>
    <w:rsid w:val="007856ED"/>
    <w:rsid w:val="00793E52"/>
    <w:rsid w:val="00794D7A"/>
    <w:rsid w:val="00796E3D"/>
    <w:rsid w:val="007A0D65"/>
    <w:rsid w:val="007A2656"/>
    <w:rsid w:val="007A2A87"/>
    <w:rsid w:val="007A3BFA"/>
    <w:rsid w:val="007B2F5C"/>
    <w:rsid w:val="007B7D4B"/>
    <w:rsid w:val="007C1CA4"/>
    <w:rsid w:val="007C2848"/>
    <w:rsid w:val="007D117F"/>
    <w:rsid w:val="007E0426"/>
    <w:rsid w:val="007E2896"/>
    <w:rsid w:val="007E289D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68CC"/>
    <w:rsid w:val="00844862"/>
    <w:rsid w:val="008478E9"/>
    <w:rsid w:val="00850C02"/>
    <w:rsid w:val="00851A78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A72F6"/>
    <w:rsid w:val="008B5559"/>
    <w:rsid w:val="008C111E"/>
    <w:rsid w:val="008C470F"/>
    <w:rsid w:val="008C76D9"/>
    <w:rsid w:val="008C7E94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6C6C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4D10"/>
    <w:rsid w:val="00A07E6D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12E5"/>
    <w:rsid w:val="00A32D56"/>
    <w:rsid w:val="00A333E1"/>
    <w:rsid w:val="00A40DB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242"/>
    <w:rsid w:val="00A97AFA"/>
    <w:rsid w:val="00AA67D3"/>
    <w:rsid w:val="00AA68DE"/>
    <w:rsid w:val="00AC0F90"/>
    <w:rsid w:val="00AC1CE1"/>
    <w:rsid w:val="00AC21FD"/>
    <w:rsid w:val="00AE769A"/>
    <w:rsid w:val="00AF4E02"/>
    <w:rsid w:val="00AF56E4"/>
    <w:rsid w:val="00B01A10"/>
    <w:rsid w:val="00B01D9D"/>
    <w:rsid w:val="00B02764"/>
    <w:rsid w:val="00B02AD9"/>
    <w:rsid w:val="00B06976"/>
    <w:rsid w:val="00B06C81"/>
    <w:rsid w:val="00B1068C"/>
    <w:rsid w:val="00B10AFA"/>
    <w:rsid w:val="00B1422E"/>
    <w:rsid w:val="00B21406"/>
    <w:rsid w:val="00B25978"/>
    <w:rsid w:val="00B26BDF"/>
    <w:rsid w:val="00B271C8"/>
    <w:rsid w:val="00B27D53"/>
    <w:rsid w:val="00B3043C"/>
    <w:rsid w:val="00B30805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27CF"/>
    <w:rsid w:val="00BE3F7D"/>
    <w:rsid w:val="00BE488A"/>
    <w:rsid w:val="00BE7AF2"/>
    <w:rsid w:val="00C03ADE"/>
    <w:rsid w:val="00C03FDA"/>
    <w:rsid w:val="00C05D5F"/>
    <w:rsid w:val="00C1050D"/>
    <w:rsid w:val="00C11B1A"/>
    <w:rsid w:val="00C12046"/>
    <w:rsid w:val="00C13F94"/>
    <w:rsid w:val="00C14A8A"/>
    <w:rsid w:val="00C15C59"/>
    <w:rsid w:val="00C21743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C6FB9"/>
    <w:rsid w:val="00CD0520"/>
    <w:rsid w:val="00CD1710"/>
    <w:rsid w:val="00CD24B5"/>
    <w:rsid w:val="00CD38B8"/>
    <w:rsid w:val="00CE2629"/>
    <w:rsid w:val="00CF00C6"/>
    <w:rsid w:val="00CF1944"/>
    <w:rsid w:val="00CF2B03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A7BBB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DF606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DD4"/>
    <w:rsid w:val="00E53F13"/>
    <w:rsid w:val="00E550B3"/>
    <w:rsid w:val="00E5596B"/>
    <w:rsid w:val="00E61DE7"/>
    <w:rsid w:val="00E63833"/>
    <w:rsid w:val="00E66229"/>
    <w:rsid w:val="00E662D6"/>
    <w:rsid w:val="00E74595"/>
    <w:rsid w:val="00E75BC5"/>
    <w:rsid w:val="00E764CA"/>
    <w:rsid w:val="00E76964"/>
    <w:rsid w:val="00E775F6"/>
    <w:rsid w:val="00E7770D"/>
    <w:rsid w:val="00E81ED3"/>
    <w:rsid w:val="00E82CE4"/>
    <w:rsid w:val="00E85608"/>
    <w:rsid w:val="00E92379"/>
    <w:rsid w:val="00E93401"/>
    <w:rsid w:val="00EA139E"/>
    <w:rsid w:val="00EA2EC9"/>
    <w:rsid w:val="00EA5F1E"/>
    <w:rsid w:val="00EA6422"/>
    <w:rsid w:val="00EB0F99"/>
    <w:rsid w:val="00EB3E6A"/>
    <w:rsid w:val="00EB4555"/>
    <w:rsid w:val="00EB4FAC"/>
    <w:rsid w:val="00EB6220"/>
    <w:rsid w:val="00EB645E"/>
    <w:rsid w:val="00ED1C39"/>
    <w:rsid w:val="00ED2324"/>
    <w:rsid w:val="00ED623C"/>
    <w:rsid w:val="00ED637F"/>
    <w:rsid w:val="00ED7675"/>
    <w:rsid w:val="00EE03AF"/>
    <w:rsid w:val="00EE0620"/>
    <w:rsid w:val="00EE0B86"/>
    <w:rsid w:val="00EE1D91"/>
    <w:rsid w:val="00EE3B70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690B"/>
    <w:rsid w:val="00F16C6A"/>
    <w:rsid w:val="00F17ED3"/>
    <w:rsid w:val="00F22CD5"/>
    <w:rsid w:val="00F31CED"/>
    <w:rsid w:val="00F366EC"/>
    <w:rsid w:val="00F37EA6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1584"/>
    <w:rsid w:val="00F74850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313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7CF3-9792-4B51-B95A-3F481B53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71</Pages>
  <Words>16468</Words>
  <Characters>93872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Альбина А.И. Васильева</cp:lastModifiedBy>
  <cp:revision>156</cp:revision>
  <cp:lastPrinted>2022-11-16T05:21:00Z</cp:lastPrinted>
  <dcterms:created xsi:type="dcterms:W3CDTF">2022-02-14T07:49:00Z</dcterms:created>
  <dcterms:modified xsi:type="dcterms:W3CDTF">2024-05-06T10:09:00Z</dcterms:modified>
</cp:coreProperties>
</file>