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EA7C5" w14:textId="77777777" w:rsidR="007A1265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</w:p>
    <w:p w14:paraId="2609AFBF" w14:textId="5D51E3FD" w:rsidR="00BD51B4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892E7F">
        <w:rPr>
          <w:rFonts w:eastAsia="Georgia"/>
          <w:sz w:val="28"/>
          <w:szCs w:val="28"/>
          <w:lang w:eastAsia="en-US"/>
        </w:rPr>
        <w:t xml:space="preserve">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Приложение</w:t>
      </w:r>
      <w:r w:rsidR="00C51010">
        <w:rPr>
          <w:rFonts w:eastAsia="Georgia"/>
          <w:sz w:val="28"/>
          <w:szCs w:val="28"/>
          <w:lang w:eastAsia="en-US"/>
        </w:rPr>
        <w:t xml:space="preserve"> 2</w:t>
      </w:r>
      <w:r w:rsidR="00892E7F">
        <w:rPr>
          <w:rFonts w:eastAsia="Georgia"/>
          <w:sz w:val="28"/>
          <w:szCs w:val="28"/>
          <w:lang w:eastAsia="en-US"/>
        </w:rPr>
        <w:t>7</w:t>
      </w:r>
    </w:p>
    <w:p w14:paraId="5594C97B" w14:textId="60B2A0AE" w:rsidR="007A1265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 </w:t>
      </w:r>
      <w:r w:rsidR="009C07EF">
        <w:rPr>
          <w:rFonts w:eastAsia="Georgia"/>
          <w:sz w:val="28"/>
          <w:szCs w:val="28"/>
          <w:lang w:eastAsia="en-US"/>
        </w:rPr>
        <w:t>к решению Совета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 xml:space="preserve">муниципального </w:t>
      </w:r>
    </w:p>
    <w:p w14:paraId="70C4745A" w14:textId="3FCB276D" w:rsidR="009C07EF" w:rsidRDefault="007A1265" w:rsidP="007A1265">
      <w:pPr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A836EA"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образования</w:t>
      </w:r>
      <w:r>
        <w:rPr>
          <w:rFonts w:eastAsia="Georgia"/>
          <w:sz w:val="28"/>
          <w:szCs w:val="28"/>
          <w:lang w:eastAsia="en-US"/>
        </w:rPr>
        <w:t xml:space="preserve"> </w:t>
      </w:r>
      <w:r w:rsidR="009C07EF">
        <w:rPr>
          <w:rFonts w:eastAsia="Georgia"/>
          <w:sz w:val="28"/>
          <w:szCs w:val="28"/>
          <w:lang w:eastAsia="en-US"/>
        </w:rPr>
        <w:t>Гулькевичский район</w:t>
      </w:r>
    </w:p>
    <w:p w14:paraId="6A9CFB92" w14:textId="7DB0F4DC" w:rsidR="000C647E" w:rsidRDefault="007A1265" w:rsidP="000C647E">
      <w:pPr>
        <w:jc w:val="both"/>
        <w:rPr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E02080">
        <w:rPr>
          <w:rFonts w:eastAsia="Georgia"/>
          <w:sz w:val="28"/>
          <w:szCs w:val="28"/>
          <w:lang w:eastAsia="en-US"/>
        </w:rPr>
        <w:t xml:space="preserve">                         </w:t>
      </w:r>
      <w:r w:rsidR="000C647E">
        <w:rPr>
          <w:rFonts w:eastAsia="Georgia"/>
          <w:sz w:val="28"/>
          <w:szCs w:val="28"/>
          <w:lang w:eastAsia="en-US"/>
        </w:rPr>
        <w:t xml:space="preserve">  </w:t>
      </w:r>
      <w:r w:rsidR="00856A48">
        <w:rPr>
          <w:rFonts w:eastAsia="Georgia"/>
          <w:sz w:val="28"/>
          <w:szCs w:val="28"/>
          <w:lang w:eastAsia="en-US"/>
        </w:rPr>
        <w:t>от</w:t>
      </w:r>
      <w:r w:rsidR="00436E21">
        <w:rPr>
          <w:rFonts w:eastAsia="Georgia"/>
          <w:sz w:val="28"/>
          <w:szCs w:val="28"/>
          <w:lang w:eastAsia="en-US"/>
        </w:rPr>
        <w:t xml:space="preserve"> 16.12.2022 г. </w:t>
      </w:r>
      <w:r w:rsidR="00856A48">
        <w:rPr>
          <w:rFonts w:eastAsia="Georgia"/>
          <w:sz w:val="28"/>
          <w:szCs w:val="28"/>
          <w:lang w:eastAsia="en-US"/>
        </w:rPr>
        <w:t>№</w:t>
      </w:r>
      <w:r w:rsidR="00436E21">
        <w:rPr>
          <w:rFonts w:eastAsia="Georgia"/>
          <w:sz w:val="28"/>
          <w:szCs w:val="28"/>
          <w:lang w:eastAsia="en-US"/>
        </w:rPr>
        <w:t>2</w:t>
      </w:r>
      <w:r w:rsidR="000C647E">
        <w:rPr>
          <w:rFonts w:eastAsia="Georgia"/>
          <w:sz w:val="28"/>
          <w:szCs w:val="28"/>
          <w:lang w:eastAsia="en-US"/>
        </w:rPr>
        <w:t xml:space="preserve"> </w:t>
      </w:r>
      <w:r w:rsidR="000C647E">
        <w:rPr>
          <w:sz w:val="28"/>
          <w:szCs w:val="28"/>
        </w:rPr>
        <w:t xml:space="preserve">«О бюджете </w:t>
      </w:r>
      <w:r w:rsidR="000C647E">
        <w:rPr>
          <w:sz w:val="28"/>
          <w:szCs w:val="28"/>
        </w:rPr>
        <w:t xml:space="preserve"> </w:t>
      </w:r>
    </w:p>
    <w:p w14:paraId="27C52BAB" w14:textId="27AA0F5E" w:rsidR="000C647E" w:rsidRDefault="000C647E" w:rsidP="000C6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       </w:t>
      </w:r>
    </w:p>
    <w:p w14:paraId="5331568F" w14:textId="7A151077" w:rsidR="000C647E" w:rsidRDefault="000C647E" w:rsidP="000C6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</w:rPr>
        <w:t>улькевичский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 на 2023 год </w:t>
      </w:r>
    </w:p>
    <w:p w14:paraId="621FCFDC" w14:textId="46FFD842" w:rsidR="000C647E" w:rsidRDefault="000C647E" w:rsidP="000C6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и на плановый период 2024 и 2025 </w:t>
      </w:r>
      <w:r>
        <w:rPr>
          <w:sz w:val="28"/>
          <w:szCs w:val="28"/>
        </w:rPr>
        <w:t xml:space="preserve">                    </w:t>
      </w:r>
    </w:p>
    <w:p w14:paraId="75197C41" w14:textId="42CEF9EA" w:rsidR="000C647E" w:rsidRDefault="000C647E" w:rsidP="000C647E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>годов»</w:t>
      </w:r>
      <w:r>
        <w:t xml:space="preserve"> </w:t>
      </w:r>
    </w:p>
    <w:p w14:paraId="6018325E" w14:textId="77777777" w:rsidR="000C647E" w:rsidRPr="000C647E" w:rsidRDefault="000C647E" w:rsidP="000C647E">
      <w:pPr>
        <w:jc w:val="both"/>
        <w:rPr>
          <w:sz w:val="28"/>
          <w:szCs w:val="28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>Программа муниципальных гарантий муниципального образования Гулькевичский район</w:t>
      </w:r>
    </w:p>
    <w:p w14:paraId="31272DF4" w14:textId="4573859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2A3100">
        <w:rPr>
          <w:rFonts w:eastAsia="Georgia"/>
          <w:b/>
          <w:sz w:val="28"/>
          <w:szCs w:val="28"/>
          <w:lang w:eastAsia="en-US"/>
        </w:rPr>
        <w:t>3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2A3100">
        <w:rPr>
          <w:rFonts w:eastAsia="Georgia"/>
          <w:b/>
          <w:sz w:val="28"/>
          <w:szCs w:val="28"/>
          <w:lang w:eastAsia="en-US"/>
        </w:rPr>
        <w:t>4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и 202</w:t>
      </w:r>
      <w:r w:rsidR="002A3100">
        <w:rPr>
          <w:rFonts w:eastAsia="Georgia"/>
          <w:b/>
          <w:sz w:val="28"/>
          <w:szCs w:val="28"/>
          <w:lang w:eastAsia="en-US"/>
        </w:rPr>
        <w:t>5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50F58630" w:rsidR="00EB4F4F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муниципального образов</w:t>
      </w:r>
      <w:r w:rsidR="00286425" w:rsidRPr="00A824C3">
        <w:rPr>
          <w:rFonts w:eastAsia="Georgia"/>
          <w:sz w:val="28"/>
          <w:szCs w:val="28"/>
          <w:lang w:eastAsia="en-US"/>
        </w:rPr>
        <w:t xml:space="preserve">ания </w:t>
      </w:r>
      <w:r w:rsidR="002A3100" w:rsidRPr="00A824C3">
        <w:rPr>
          <w:rFonts w:eastAsia="Georgia"/>
          <w:sz w:val="28"/>
          <w:szCs w:val="28"/>
          <w:lang w:eastAsia="en-US"/>
        </w:rPr>
        <w:t>Гулькевичский  район в 2023</w:t>
      </w:r>
      <w:r w:rsidRPr="00A824C3">
        <w:rPr>
          <w:rFonts w:eastAsia="Georgia"/>
          <w:sz w:val="28"/>
          <w:szCs w:val="28"/>
          <w:lang w:eastAsia="en-US"/>
        </w:rPr>
        <w:t>, 202</w:t>
      </w:r>
      <w:r w:rsidR="002A3100" w:rsidRPr="00A824C3">
        <w:rPr>
          <w:rFonts w:eastAsia="Georgia"/>
          <w:sz w:val="28"/>
          <w:szCs w:val="28"/>
          <w:lang w:eastAsia="en-US"/>
        </w:rPr>
        <w:t>4</w:t>
      </w:r>
      <w:r w:rsidRPr="00A824C3">
        <w:rPr>
          <w:rFonts w:eastAsia="Georgia"/>
          <w:sz w:val="28"/>
          <w:szCs w:val="28"/>
          <w:lang w:eastAsia="en-US"/>
        </w:rPr>
        <w:t xml:space="preserve"> и 202</w:t>
      </w:r>
      <w:r w:rsidR="002A3100" w:rsidRPr="00A824C3">
        <w:rPr>
          <w:rFonts w:eastAsia="Georgia"/>
          <w:sz w:val="28"/>
          <w:szCs w:val="28"/>
          <w:lang w:eastAsia="en-US"/>
        </w:rPr>
        <w:t>5</w:t>
      </w:r>
      <w:r w:rsidRPr="00A824C3">
        <w:rPr>
          <w:rFonts w:eastAsia="Georgia"/>
          <w:sz w:val="28"/>
          <w:szCs w:val="28"/>
          <w:lang w:eastAsia="en-US"/>
        </w:rPr>
        <w:t xml:space="preserve">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2157"/>
        <w:gridCol w:w="1985"/>
        <w:gridCol w:w="850"/>
        <w:gridCol w:w="800"/>
        <w:gridCol w:w="958"/>
        <w:gridCol w:w="2195"/>
        <w:gridCol w:w="2438"/>
        <w:gridCol w:w="1869"/>
      </w:tblGrid>
      <w:tr w:rsidR="00EB4F4F" w:rsidRPr="009F4674" w14:paraId="637AF9A7" w14:textId="77777777" w:rsidTr="00C34B36">
        <w:trPr>
          <w:trHeight w:val="256"/>
        </w:trPr>
        <w:tc>
          <w:tcPr>
            <w:tcW w:w="243" w:type="pct"/>
            <w:vMerge w:val="restart"/>
          </w:tcPr>
          <w:p w14:paraId="489FCB6A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74" w:type="pct"/>
            <w:vMerge w:val="restart"/>
          </w:tcPr>
          <w:p w14:paraId="354B8011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712" w:type="pct"/>
            <w:vMerge w:val="restart"/>
          </w:tcPr>
          <w:p w14:paraId="4FE429DD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936" w:type="pct"/>
            <w:gridSpan w:val="3"/>
          </w:tcPr>
          <w:p w14:paraId="7F26E91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</w:tcPr>
          <w:p w14:paraId="12C9D19C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C34B36">
        <w:trPr>
          <w:trHeight w:val="1218"/>
        </w:trPr>
        <w:tc>
          <w:tcPr>
            <w:tcW w:w="243" w:type="pct"/>
            <w:vMerge/>
          </w:tcPr>
          <w:p w14:paraId="7FC86D68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74" w:type="pct"/>
            <w:vMerge/>
          </w:tcPr>
          <w:p w14:paraId="471A24A5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12" w:type="pct"/>
            <w:vMerge/>
          </w:tcPr>
          <w:p w14:paraId="50FC9D24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05" w:type="pct"/>
          </w:tcPr>
          <w:p w14:paraId="062547B2" w14:textId="392E908B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87" w:type="pct"/>
          </w:tcPr>
          <w:p w14:paraId="5F3C346E" w14:textId="2C427854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23B445B7" w14:textId="13D4A75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</w:tcPr>
          <w:p w14:paraId="55E34A95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</w:tcPr>
          <w:p w14:paraId="138191EB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019FD1AB" w:rsidR="00EB4F4F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удовлетворению</w:t>
            </w:r>
          </w:p>
          <w:p w14:paraId="3FCB94FF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1" w:type="pct"/>
          </w:tcPr>
          <w:p w14:paraId="001FD049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7A1265" w:rsidRPr="009F4674" w14:paraId="1F16EE72" w14:textId="77777777" w:rsidTr="00C34B36">
        <w:tc>
          <w:tcPr>
            <w:tcW w:w="243" w:type="pct"/>
          </w:tcPr>
          <w:p w14:paraId="475006F4" w14:textId="4427825C" w:rsidR="007A1265" w:rsidRPr="007A1265" w:rsidRDefault="007A1265" w:rsidP="00C51393">
            <w:pPr>
              <w:spacing w:line="228" w:lineRule="auto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1</w:t>
            </w:r>
          </w:p>
        </w:tc>
        <w:tc>
          <w:tcPr>
            <w:tcW w:w="774" w:type="pct"/>
          </w:tcPr>
          <w:p w14:paraId="64278F56" w14:textId="3AC0D10C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2</w:t>
            </w:r>
          </w:p>
        </w:tc>
        <w:tc>
          <w:tcPr>
            <w:tcW w:w="712" w:type="pct"/>
          </w:tcPr>
          <w:p w14:paraId="5CB2C822" w14:textId="12209A18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3</w:t>
            </w:r>
          </w:p>
        </w:tc>
        <w:tc>
          <w:tcPr>
            <w:tcW w:w="305" w:type="pct"/>
          </w:tcPr>
          <w:p w14:paraId="51B49DC9" w14:textId="07C4514E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4</w:t>
            </w:r>
          </w:p>
        </w:tc>
        <w:tc>
          <w:tcPr>
            <w:tcW w:w="287" w:type="pct"/>
          </w:tcPr>
          <w:p w14:paraId="19161545" w14:textId="116FD4DC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5</w:t>
            </w:r>
          </w:p>
        </w:tc>
        <w:tc>
          <w:tcPr>
            <w:tcW w:w="344" w:type="pct"/>
          </w:tcPr>
          <w:p w14:paraId="7F3AA518" w14:textId="0A45C641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6</w:t>
            </w:r>
          </w:p>
        </w:tc>
        <w:tc>
          <w:tcPr>
            <w:tcW w:w="788" w:type="pct"/>
          </w:tcPr>
          <w:p w14:paraId="07DC904B" w14:textId="31D36649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7</w:t>
            </w:r>
          </w:p>
        </w:tc>
        <w:tc>
          <w:tcPr>
            <w:tcW w:w="875" w:type="pct"/>
          </w:tcPr>
          <w:p w14:paraId="3398496A" w14:textId="1607BA9D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8</w:t>
            </w:r>
          </w:p>
        </w:tc>
        <w:tc>
          <w:tcPr>
            <w:tcW w:w="671" w:type="pct"/>
          </w:tcPr>
          <w:p w14:paraId="74453BE0" w14:textId="418EE670" w:rsidR="007A1265" w:rsidRPr="007A1265" w:rsidRDefault="007A1265" w:rsidP="005100D0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7A1265">
              <w:rPr>
                <w:rFonts w:eastAsia="Georgia"/>
                <w:lang w:eastAsia="en-US"/>
              </w:rPr>
              <w:t>9</w:t>
            </w:r>
          </w:p>
        </w:tc>
      </w:tr>
      <w:tr w:rsidR="00EB4F4F" w:rsidRPr="009F4674" w14:paraId="350FDE91" w14:textId="77777777" w:rsidTr="00C34B36">
        <w:tc>
          <w:tcPr>
            <w:tcW w:w="243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74" w:type="pct"/>
          </w:tcPr>
          <w:p w14:paraId="54A83503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12" w:type="pct"/>
          </w:tcPr>
          <w:p w14:paraId="5406A6CE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05" w:type="pct"/>
          </w:tcPr>
          <w:p w14:paraId="1E3A0A33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287" w:type="pct"/>
          </w:tcPr>
          <w:p w14:paraId="33A6067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0351F492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88" w:type="pct"/>
          </w:tcPr>
          <w:p w14:paraId="7A203E8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5" w:type="pct"/>
          </w:tcPr>
          <w:p w14:paraId="420AE748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1" w:type="pct"/>
          </w:tcPr>
          <w:p w14:paraId="37578ED9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47819C1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E80FBEB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54D5B68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2501F3B8" w14:textId="77777777" w:rsidR="00C958CC" w:rsidRDefault="00C958CC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0E4A4C6B" w14:textId="16821700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исполнение муниципальных гарантий муниципального образования Гулькевичский район по возможным гарантийным случаям, в 202</w:t>
      </w:r>
      <w:r w:rsidR="002A3100">
        <w:rPr>
          <w:rFonts w:eastAsia="Georgia"/>
          <w:sz w:val="28"/>
          <w:szCs w:val="28"/>
          <w:lang w:eastAsia="en-US"/>
        </w:rPr>
        <w:t>3</w:t>
      </w:r>
      <w:r w:rsidRPr="00E82B7A">
        <w:rPr>
          <w:rFonts w:eastAsia="Georgia"/>
          <w:sz w:val="28"/>
          <w:szCs w:val="28"/>
          <w:lang w:eastAsia="en-US"/>
        </w:rPr>
        <w:t xml:space="preserve"> -202</w:t>
      </w:r>
      <w:r w:rsidR="002A3100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4"/>
        <w:gridCol w:w="2388"/>
        <w:gridCol w:w="2388"/>
        <w:gridCol w:w="2330"/>
      </w:tblGrid>
      <w:tr w:rsidR="00EB4F4F" w:rsidRPr="009F4674" w14:paraId="68ACC476" w14:textId="77777777" w:rsidTr="00E02080">
        <w:tc>
          <w:tcPr>
            <w:tcW w:w="2453" w:type="pct"/>
            <w:vMerge w:val="restart"/>
            <w:tcMar>
              <w:left w:w="57" w:type="dxa"/>
              <w:right w:w="57" w:type="dxa"/>
            </w:tcMar>
          </w:tcPr>
          <w:p w14:paraId="5B7FDD6C" w14:textId="6B3B44CA" w:rsidR="00EB4F4F" w:rsidRPr="009F4674" w:rsidRDefault="00B1731D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сполнение муниципальных гарантий муниципального образования Гулькевичский район</w:t>
            </w:r>
          </w:p>
        </w:tc>
        <w:tc>
          <w:tcPr>
            <w:tcW w:w="2547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34B3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EB4F4F" w:rsidRPr="009F4674" w14:paraId="14C1956F" w14:textId="77777777" w:rsidTr="00E02080">
        <w:tc>
          <w:tcPr>
            <w:tcW w:w="2453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7BB13966" w14:textId="3383D7F0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58F3EA7A" w14:textId="6C1A19B2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20771DDE" w14:textId="258890A0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2A3100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02080" w:rsidRPr="009F4674" w14:paraId="53D73467" w14:textId="77777777" w:rsidTr="00E02080">
        <w:tc>
          <w:tcPr>
            <w:tcW w:w="2453" w:type="pct"/>
            <w:tcMar>
              <w:left w:w="57" w:type="dxa"/>
              <w:right w:w="57" w:type="dxa"/>
            </w:tcMar>
            <w:vAlign w:val="center"/>
          </w:tcPr>
          <w:p w14:paraId="4ECD0E34" w14:textId="020243AA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2BA6BEDA" w14:textId="2BEA87FB" w:rsidR="00E02080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36F4827E" w14:textId="5F6F7D01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5D3EF8AF" w14:textId="531B7185" w:rsidR="00E02080" w:rsidRPr="009F4674" w:rsidRDefault="00E02080" w:rsidP="00E02080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4</w:t>
            </w:r>
          </w:p>
        </w:tc>
      </w:tr>
      <w:tr w:rsidR="00EB4F4F" w:rsidRPr="009F4674" w14:paraId="4F273CC3" w14:textId="77777777" w:rsidTr="00E02080">
        <w:trPr>
          <w:trHeight w:val="302"/>
        </w:trPr>
        <w:tc>
          <w:tcPr>
            <w:tcW w:w="2453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бюджета муниципального образования Гулькевичский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55FEA82C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</w:tcPr>
          <w:p w14:paraId="3754D347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6" w:type="pct"/>
            <w:tcMar>
              <w:left w:w="57" w:type="dxa"/>
              <w:right w:w="57" w:type="dxa"/>
            </w:tcMar>
          </w:tcPr>
          <w:p w14:paraId="6A40B331" w14:textId="77777777" w:rsidR="00EB4F4F" w:rsidRPr="009F4674" w:rsidRDefault="00EB4F4F" w:rsidP="005100D0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5A95F661" w14:textId="0D8DF25B" w:rsidR="00FA7F39" w:rsidRDefault="00FA7F39" w:rsidP="00FA7F39">
      <w:pPr>
        <w:rPr>
          <w:sz w:val="28"/>
          <w:szCs w:val="28"/>
          <w:lang w:val="en-US"/>
        </w:rPr>
      </w:pPr>
    </w:p>
    <w:p w14:paraId="67A61031" w14:textId="77777777" w:rsidR="00FA7F39" w:rsidRDefault="00FA7F39" w:rsidP="00FA7F39">
      <w:pPr>
        <w:rPr>
          <w:sz w:val="28"/>
          <w:szCs w:val="28"/>
          <w:lang w:val="en-US"/>
        </w:rPr>
      </w:pPr>
    </w:p>
    <w:p w14:paraId="39F2F6F0" w14:textId="72302D0A" w:rsidR="00E02080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15AF5F5A" w14:textId="12E59B92" w:rsidR="00385C7D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03E9B19A" w14:textId="1B5CFE3B" w:rsidR="00385C7D" w:rsidRDefault="00385C7D" w:rsidP="00FA7F3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Гулькевичский район                                                                                                               </w:t>
      </w:r>
      <w:r w:rsidR="00E02080">
        <w:rPr>
          <w:sz w:val="28"/>
          <w:szCs w:val="28"/>
        </w:rPr>
        <w:t xml:space="preserve">                           </w:t>
      </w:r>
      <w:r w:rsidR="001E00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А.В. Иванов</w:t>
      </w:r>
    </w:p>
    <w:p w14:paraId="02138306" w14:textId="77777777" w:rsidR="002D18EC" w:rsidRPr="006A26DC" w:rsidRDefault="002D18EC" w:rsidP="00385C7D">
      <w:pPr>
        <w:tabs>
          <w:tab w:val="left" w:pos="1701"/>
          <w:tab w:val="left" w:pos="7655"/>
          <w:tab w:val="left" w:pos="12811"/>
        </w:tabs>
      </w:pPr>
    </w:p>
    <w:sectPr w:rsidR="002D18EC" w:rsidRPr="006A26DC" w:rsidSect="00E0208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418" w:right="124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76FAC" w14:textId="77777777" w:rsidR="00EB4F4F" w:rsidRDefault="00EB4F4F">
      <w:r>
        <w:separator/>
      </w:r>
    </w:p>
  </w:endnote>
  <w:endnote w:type="continuationSeparator" w:id="0">
    <w:p w14:paraId="52CF9206" w14:textId="77777777" w:rsidR="00EB4F4F" w:rsidRDefault="00EB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661A1">
      <w:rPr>
        <w:noProof/>
        <w:szCs w:val="14"/>
      </w:rPr>
      <w:t>ББМ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C647E">
      <w:rPr>
        <w:noProof/>
        <w:szCs w:val="14"/>
      </w:rPr>
      <w:t>06.05.2024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C647E">
      <w:rPr>
        <w:noProof/>
        <w:szCs w:val="14"/>
      </w:rPr>
      <w:t>13:57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661A1">
      <w:rPr>
        <w:noProof/>
        <w:szCs w:val="14"/>
      </w:rPr>
      <w:t>Приложение 27 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63227" w14:textId="77777777" w:rsidR="00EB4F4F" w:rsidRDefault="00EB4F4F">
      <w:r>
        <w:separator/>
      </w:r>
    </w:p>
  </w:footnote>
  <w:footnote w:type="continuationSeparator" w:id="0">
    <w:p w14:paraId="69852598" w14:textId="77777777" w:rsidR="00EB4F4F" w:rsidRDefault="00EB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647E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1A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647E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035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100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5C7D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5F9D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6E21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0D0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802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BB0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9A5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81B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0CA7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265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A48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2E7F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55F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15C2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A36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F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4C3"/>
    <w:rsid w:val="00A82D96"/>
    <w:rsid w:val="00A832F1"/>
    <w:rsid w:val="00A836EA"/>
    <w:rsid w:val="00A840DA"/>
    <w:rsid w:val="00A852C8"/>
    <w:rsid w:val="00A9069B"/>
    <w:rsid w:val="00A9078C"/>
    <w:rsid w:val="00A91964"/>
    <w:rsid w:val="00A92CE8"/>
    <w:rsid w:val="00A9343D"/>
    <w:rsid w:val="00A935AF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3CBB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9AA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4B36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46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01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8CC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513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080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A7F39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179</Words>
  <Characters>2680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Альбина А.И. Васильева</cp:lastModifiedBy>
  <cp:revision>56</cp:revision>
  <cp:lastPrinted>2022-11-09T11:15:00Z</cp:lastPrinted>
  <dcterms:created xsi:type="dcterms:W3CDTF">2020-12-15T07:10:00Z</dcterms:created>
  <dcterms:modified xsi:type="dcterms:W3CDTF">2024-05-06T11:04:00Z</dcterms:modified>
</cp:coreProperties>
</file>