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30"/>
      </w:tblGrid>
      <w:tr w:rsidR="00BE2208" w14:paraId="1B7D9C48" w14:textId="77777777" w:rsidTr="00BE2208">
        <w:tc>
          <w:tcPr>
            <w:tcW w:w="5098" w:type="dxa"/>
          </w:tcPr>
          <w:p w14:paraId="341059DB" w14:textId="77777777" w:rsidR="00BE2208" w:rsidRDefault="00BE2208" w:rsidP="001D5257">
            <w:pPr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530" w:type="dxa"/>
          </w:tcPr>
          <w:p w14:paraId="44C1ADAD" w14:textId="77777777" w:rsidR="00BE2208" w:rsidRDefault="00BE2208" w:rsidP="00BE2208">
            <w:pPr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E2208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Приложение </w:t>
            </w:r>
          </w:p>
          <w:p w14:paraId="71DCD2CA" w14:textId="6841FE8C" w:rsidR="00BE2208" w:rsidRDefault="00BE2208" w:rsidP="00BE2208">
            <w:pPr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>к</w:t>
            </w:r>
            <w:proofErr w:type="gramEnd"/>
            <w:r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решению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район </w:t>
            </w:r>
          </w:p>
          <w:p w14:paraId="7253FF7F" w14:textId="4931F4FB" w:rsidR="00BE2208" w:rsidRPr="00BE2208" w:rsidRDefault="00BE2208" w:rsidP="00D3674B">
            <w:pPr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от </w:t>
            </w:r>
            <w:r w:rsidR="00D3674B" w:rsidRPr="00D3674B">
              <w:rPr>
                <w:rFonts w:ascii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>30.08.2024</w:t>
            </w:r>
            <w:r w:rsidR="00D3674B"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№ </w:t>
            </w:r>
            <w:r w:rsidR="00D3674B" w:rsidRPr="00D3674B">
              <w:rPr>
                <w:rFonts w:ascii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>1</w:t>
            </w:r>
            <w:r w:rsidR="00D3674B">
              <w:rPr>
                <w:rFonts w:ascii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>3</w:t>
            </w:r>
            <w:bookmarkStart w:id="0" w:name="_GoBack"/>
            <w:bookmarkEnd w:id="0"/>
          </w:p>
        </w:tc>
      </w:tr>
    </w:tbl>
    <w:p w14:paraId="3CE1346C" w14:textId="0D698BA5" w:rsidR="00BE2208" w:rsidRDefault="00BE2208" w:rsidP="00BE2208">
      <w:pPr>
        <w:tabs>
          <w:tab w:val="left" w:pos="4150"/>
        </w:tabs>
        <w:spacing w:after="0" w:line="240" w:lineRule="auto"/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ab/>
      </w:r>
    </w:p>
    <w:p w14:paraId="26A4EAE7" w14:textId="77777777" w:rsidR="00BE2208" w:rsidRDefault="00BE2208" w:rsidP="001D5257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1FD46754" w14:textId="77777777" w:rsidR="00BE2208" w:rsidRDefault="00BE2208" w:rsidP="001D5257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4ED8283D" w14:textId="77777777" w:rsidR="001D5257" w:rsidRDefault="00522F90" w:rsidP="001D5257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</w:pPr>
      <w:r w:rsidRPr="001D5257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 xml:space="preserve">О рассмотрении постановления Законодательного Собрания Краснодарского края от 18 июля 2024 г. № 1117-П </w:t>
      </w:r>
    </w:p>
    <w:p w14:paraId="6BDD7397" w14:textId="77777777" w:rsidR="001D5257" w:rsidRDefault="00522F90" w:rsidP="001D5257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</w:pPr>
      <w:r w:rsidRPr="001D5257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 xml:space="preserve">«Об итогах проведения в Краснодарском крае </w:t>
      </w:r>
    </w:p>
    <w:p w14:paraId="03254B32" w14:textId="29A85062" w:rsidR="00522F90" w:rsidRPr="001D5257" w:rsidRDefault="00522F90" w:rsidP="001D5257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</w:pPr>
      <w:proofErr w:type="gramStart"/>
      <w:r w:rsidRPr="001D5257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>военно</w:t>
      </w:r>
      <w:proofErr w:type="gramEnd"/>
      <w:r w:rsidRPr="001D5257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>-спорти</w:t>
      </w:r>
      <w:r w:rsidR="001D5257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t>вной игры «Зарница» в 2024 году</w:t>
      </w:r>
    </w:p>
    <w:p w14:paraId="1BDEDBA4" w14:textId="77777777" w:rsidR="001D5257" w:rsidRPr="001D5257" w:rsidRDefault="001D5257" w:rsidP="001D525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9CD65A" w14:textId="77777777" w:rsidR="001D5257" w:rsidRDefault="001D5257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A7A72F" w14:textId="3B815829" w:rsidR="001D5257" w:rsidRDefault="0022110D" w:rsidP="001D52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gramStart"/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  приказа</w:t>
      </w:r>
      <w:proofErr w:type="gramEnd"/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казенного учреждения  Краснодарского</w:t>
      </w:r>
      <w:r w:rsidR="001D5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</w:t>
      </w:r>
      <w:r w:rsidR="001D5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«Центр гражданского воспитания молодежи Кубани» </w:t>
      </w:r>
    </w:p>
    <w:p w14:paraId="60FB4C9B" w14:textId="6FC58CD7" w:rsidR="0022110D" w:rsidRPr="00FF7D4F" w:rsidRDefault="001D5257" w:rsidP="001D52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2110D"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="0022110D"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февраля 2024 года  № 31 «О организации и проведении краевой военно-спортивной игры «Зарница»  был издан приказ управления образования администрации муниципального образования Гулькевичский район от 02.04.2024 года № 364-о «О проведении муниципального этапа военно-патриотической игры «Зарница»  4 и 5 апреля 2024 года</w:t>
      </w:r>
      <w:r w:rsid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110D"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FF7D4F"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22110D"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 игры «Зарница» состоял из 5 состязаний (согласно п.7.2.1 «Положения об организации и проведении краевой военно-спортивной игры «Зарница»): строевой смотр «Статен в строю, силен в бою», военно-исторический </w:t>
      </w:r>
      <w:r w:rsidR="00E57E65"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«</w:t>
      </w:r>
      <w:r w:rsidR="0022110D"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Ратные страницы истории Отечества. История героизма», соревнования «Военизированный кросс», соревнование «Огневой рубеж», соревнования по гражданской обороне и чрезвычайным ситуациям «Защита». В состав команды входили 8 юношей и 2 девушки. Команд было – 23, из всех общеобразовательных организаций района. Всего приняли участие – 230 человек.  «Зарница» проходила на базе отделения ДОСААФ России Гулькевичского района Краснодарского края при участии представителей местного отделения общественно-государственного движения детей и молодежи «Движение первых», местного отделения Детско-юношеского военно-</w:t>
      </w:r>
      <w:r w:rsidR="00FF7D4F"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патриотического общественного</w:t>
      </w:r>
      <w:r w:rsidR="0022110D"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движения «ЮНАРМИЯ». По итогам работы конкурсной комиссии победителями игры «Зарница» признана команда юнармейцев МБОУ СОШ № 14 им. Д.А. Старикова с. Соколовского. </w:t>
      </w:r>
    </w:p>
    <w:p w14:paraId="23B6B026" w14:textId="384A7660" w:rsidR="0022110D" w:rsidRPr="00FF7D4F" w:rsidRDefault="0022110D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этап военно-спортивной игры «Зарница» состоялся с 20 по </w:t>
      </w:r>
      <w:r w:rsidR="00FF7D4F"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>25 мая</w:t>
      </w: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урочище Крымская поляна Северского района.</w:t>
      </w:r>
    </w:p>
    <w:p w14:paraId="3290737A" w14:textId="1E49DE80" w:rsidR="0022110D" w:rsidRPr="00FF7D4F" w:rsidRDefault="0022110D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 МБОУ СОШ № 14 готовилась к участию в краевом этапе, однако, в начале мая руководитель команды – учитель физической культуры Фурсин А.Г. был приглашен для участия в финале сельских спортивных игр Кубани по мини- лапте</w:t>
      </w:r>
      <w:r w:rsidR="007959CE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родители некоторых участников предстоящей игры отказались отпускать своих детей в конце учебного года, мотивируя приоритетностью учебной части (краевой этап игры «Зарница» проводился с 20</w:t>
      </w:r>
      <w:r w:rsidR="001D5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25 мая), в связи с чем, было</w:t>
      </w: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  замене команды и для участия в краевом этапе направлена команда МБОУ СОШ № 13 им. В.В. Горбатко п. Венцы, занявшая 2 место на муниципальном этапе игры «Зарница», руководитель команды Батталов Р.Р.</w:t>
      </w:r>
    </w:p>
    <w:p w14:paraId="6AAAE8B5" w14:textId="77777777" w:rsidR="0022110D" w:rsidRPr="00FF7D4F" w:rsidRDefault="0022110D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Команда участников была подготовлена к участию в краевом этапе: сформирован пакет необходимых документов, обеспечено наличие единой формы, обеспечена транспортная доставка участников игры, обеспечено наличие необходимого оборудования: ОЗК - 4 комплекта (предоставлены в рамках оказания содействия батальоном связи воинской части 71609-2); противогазы - 4 шт., винтовкой ПВ и ММГ - 2 шт. (предоставлены в рамках оказания содействия местным отделением ДОСААФ России), палаткой 1 шт., карематами, спальниками и т.д.</w:t>
      </w:r>
    </w:p>
    <w:p w14:paraId="39AE5C58" w14:textId="7B92BE31" w:rsidR="0022110D" w:rsidRPr="00FF7D4F" w:rsidRDefault="0022110D" w:rsidP="00344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 Гулькевичского района подготовила необходимые конкурсные испытания, включая конкурс «Визитка», который входил только в краевой этап военно-спортивной игры «Зарница» (согласно п. 7.2.2.  </w:t>
      </w:r>
      <w:r w:rsidR="00FF7D4F"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об организации и проведении краевой военно-спортивной игры «Зарница»).  Однако, номер был не доработан и при просмотре номеров других районов, ребята отказались выступать со своим номером.</w:t>
      </w:r>
    </w:p>
    <w:p w14:paraId="711967B8" w14:textId="46CBB03D" w:rsidR="0022110D" w:rsidRPr="00FF7D4F" w:rsidRDefault="0022110D" w:rsidP="00344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за проведение </w:t>
      </w:r>
      <w:r w:rsidRPr="00FF7D4F">
        <w:rPr>
          <w:rFonts w:ascii="Times New Roman" w:hAnsi="Times New Roman" w:cs="Times New Roman"/>
          <w:sz w:val="28"/>
          <w:szCs w:val="28"/>
        </w:rPr>
        <w:t>муниципального этапа военно-спортивной игры «Зарница» в 2024 году являлась заместитель директор</w:t>
      </w:r>
      <w:r w:rsidR="007959CE">
        <w:rPr>
          <w:rFonts w:ascii="Times New Roman" w:hAnsi="Times New Roman" w:cs="Times New Roman"/>
          <w:sz w:val="28"/>
          <w:szCs w:val="28"/>
        </w:rPr>
        <w:t>а</w:t>
      </w:r>
      <w:r w:rsidRPr="00FF7D4F">
        <w:rPr>
          <w:rFonts w:ascii="Times New Roman" w:hAnsi="Times New Roman" w:cs="Times New Roman"/>
          <w:sz w:val="28"/>
          <w:szCs w:val="28"/>
        </w:rPr>
        <w:t xml:space="preserve"> МКУ РИМЦ Бондаренко А.В. За некачественную подготовку муниципальной команды к краевому этапу военно-спортивной игры «Зарница» Бондаренко А.В. понесла наказание.</w:t>
      </w:r>
    </w:p>
    <w:p w14:paraId="63871C1B" w14:textId="54CA407D" w:rsidR="0022110D" w:rsidRDefault="0022110D" w:rsidP="00690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образования администрации муниципального образования Гулькевичский район  с целью улучшения качества организации подготовки к военно-спортивной игре «Зарница» было проведено совещание ( 8 августа 2024 года) с руководителями образовательных организаций по не допущению  некачественной подготовки команд к игре «Зарница», так же 26.08.2024 года  данный вопрос будет проработан на районном методическом объединении учителей ОБЖ с целью продолжения работы по популяризации игры и изучения лучших практик муниципалитетов по организации участия команд в игре «Зарница»,  с тем, чтобы улучшить качество подготовки команд в 2025 году.  </w:t>
      </w:r>
      <w:r w:rsidR="007959C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 н</w:t>
      </w:r>
      <w:r w:rsidRPr="00FF7D4F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 рассмотреть возможность о приобретении единообразной   формы для команд – участников игры «Зарница» и соответствующего оборудования для игры. Подготовка и проведение игры «Зарница» взята мною под личный контроль и будет проведена в 2025 году в полном объеме, согласно краевому положению о военно- спортивной игре «Зарница».</w:t>
      </w:r>
    </w:p>
    <w:p w14:paraId="46BCB4CB" w14:textId="77777777" w:rsidR="001D5257" w:rsidRDefault="001D5257" w:rsidP="001D52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70A7C9" w14:textId="77777777" w:rsidR="001D5257" w:rsidRDefault="001D5257" w:rsidP="001D52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CD8445" w14:textId="77777777" w:rsidR="001D5257" w:rsidRDefault="001D5257" w:rsidP="001D5257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>Исполняющий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обязанности начальника </w:t>
      </w:r>
    </w:p>
    <w:p w14:paraId="6C5836A9" w14:textId="77777777" w:rsidR="001D5257" w:rsidRDefault="001D5257" w:rsidP="001D5257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proofErr w:type="gramStart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>управления</w:t>
      </w:r>
      <w:proofErr w:type="gramEnd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образования администрации </w:t>
      </w:r>
    </w:p>
    <w:p w14:paraId="0F35EB4E" w14:textId="77777777" w:rsidR="001D5257" w:rsidRDefault="001D5257" w:rsidP="001D5257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proofErr w:type="gramStart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  <w:proofErr w:type="gramEnd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образования </w:t>
      </w:r>
    </w:p>
    <w:p w14:paraId="2290D732" w14:textId="77777777" w:rsidR="001D5257" w:rsidRDefault="001D5257" w:rsidP="001D525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>Гулькевичский</w:t>
      </w:r>
      <w:proofErr w:type="spellEnd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район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Л.Л. </w:t>
      </w:r>
      <w:proofErr w:type="spellStart"/>
      <w:r w:rsidRPr="00FF7D4F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Скоморохова</w:t>
      </w:r>
      <w:proofErr w:type="spellEnd"/>
    </w:p>
    <w:sectPr w:rsidR="001D5257" w:rsidSect="000926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A7"/>
    <w:rsid w:val="0001159F"/>
    <w:rsid w:val="000926B0"/>
    <w:rsid w:val="00143710"/>
    <w:rsid w:val="001A2066"/>
    <w:rsid w:val="001D5257"/>
    <w:rsid w:val="0022110D"/>
    <w:rsid w:val="002669C3"/>
    <w:rsid w:val="002D688F"/>
    <w:rsid w:val="003440A4"/>
    <w:rsid w:val="003623ED"/>
    <w:rsid w:val="00382415"/>
    <w:rsid w:val="003825A7"/>
    <w:rsid w:val="00394AA7"/>
    <w:rsid w:val="00457F42"/>
    <w:rsid w:val="0046635F"/>
    <w:rsid w:val="00522F90"/>
    <w:rsid w:val="00555CFE"/>
    <w:rsid w:val="0057747D"/>
    <w:rsid w:val="005845D3"/>
    <w:rsid w:val="00586F4E"/>
    <w:rsid w:val="005E061A"/>
    <w:rsid w:val="00627F74"/>
    <w:rsid w:val="00690456"/>
    <w:rsid w:val="00692D71"/>
    <w:rsid w:val="00747C8E"/>
    <w:rsid w:val="007633B7"/>
    <w:rsid w:val="007913C9"/>
    <w:rsid w:val="007959CE"/>
    <w:rsid w:val="00864D22"/>
    <w:rsid w:val="008A3439"/>
    <w:rsid w:val="008A4BF1"/>
    <w:rsid w:val="008D12E0"/>
    <w:rsid w:val="009218CE"/>
    <w:rsid w:val="009A5D38"/>
    <w:rsid w:val="009B46E6"/>
    <w:rsid w:val="009D7139"/>
    <w:rsid w:val="00A55FD5"/>
    <w:rsid w:val="00AA09C5"/>
    <w:rsid w:val="00AB2AE0"/>
    <w:rsid w:val="00B13790"/>
    <w:rsid w:val="00B8104E"/>
    <w:rsid w:val="00BE2208"/>
    <w:rsid w:val="00C74A3B"/>
    <w:rsid w:val="00CC5AC1"/>
    <w:rsid w:val="00D036A2"/>
    <w:rsid w:val="00D20995"/>
    <w:rsid w:val="00D3674B"/>
    <w:rsid w:val="00D46C11"/>
    <w:rsid w:val="00DE4F0B"/>
    <w:rsid w:val="00DE52F4"/>
    <w:rsid w:val="00E15422"/>
    <w:rsid w:val="00E42D9E"/>
    <w:rsid w:val="00E45566"/>
    <w:rsid w:val="00E57E65"/>
    <w:rsid w:val="00EF1151"/>
    <w:rsid w:val="00F0601B"/>
    <w:rsid w:val="00F35135"/>
    <w:rsid w:val="00FC6079"/>
    <w:rsid w:val="00FF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475EC"/>
  <w15:chartTrackingRefBased/>
  <w15:docId w15:val="{43F072CA-BA1A-420F-AF89-441A8EEF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4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Title">
    <w:name w:val="ConsPlusTitle"/>
    <w:rsid w:val="00DE52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0"/>
      <w:lang w:eastAsia="ru-RU"/>
      <w14:ligatures w14:val="none"/>
    </w:rPr>
  </w:style>
  <w:style w:type="table" w:styleId="a4">
    <w:name w:val="Table Grid"/>
    <w:basedOn w:val="a1"/>
    <w:uiPriority w:val="39"/>
    <w:rsid w:val="00BE2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67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67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1093C-9A47-4792-A607-32DCFF82B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Savranova</cp:lastModifiedBy>
  <cp:revision>14</cp:revision>
  <cp:lastPrinted>2024-09-02T09:26:00Z</cp:lastPrinted>
  <dcterms:created xsi:type="dcterms:W3CDTF">2024-08-23T12:29:00Z</dcterms:created>
  <dcterms:modified xsi:type="dcterms:W3CDTF">2024-09-02T09:27:00Z</dcterms:modified>
</cp:coreProperties>
</file>