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B0" w:rsidRPr="00895828" w:rsidRDefault="00DE17B0" w:rsidP="00CE0549">
      <w:pPr>
        <w:spacing w:after="0" w:line="240" w:lineRule="auto"/>
        <w:jc w:val="center"/>
        <w:rPr>
          <w:rFonts w:ascii="Times New Roman" w:hAnsi="Times New Roman" w:cs="Times New Roman"/>
          <w:sz w:val="28"/>
          <w:szCs w:val="28"/>
        </w:rPr>
      </w:pPr>
      <w:r w:rsidRPr="00895828">
        <w:rPr>
          <w:rFonts w:ascii="Times New Roman" w:hAnsi="Times New Roman" w:cs="Times New Roman"/>
          <w:sz w:val="28"/>
          <w:szCs w:val="28"/>
        </w:rPr>
        <w:t xml:space="preserve">Оповещение о </w:t>
      </w:r>
      <w:r w:rsidR="005512A3" w:rsidRPr="00895828">
        <w:rPr>
          <w:rFonts w:ascii="Times New Roman" w:hAnsi="Times New Roman" w:cs="Times New Roman"/>
          <w:sz w:val="28"/>
          <w:szCs w:val="28"/>
        </w:rPr>
        <w:t>начале</w:t>
      </w:r>
      <w:r w:rsidR="002B2E05"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публичных слушаний</w:t>
      </w:r>
    </w:p>
    <w:p w:rsidR="00DE17B0" w:rsidRPr="00895828" w:rsidRDefault="00DE17B0" w:rsidP="00CE0549">
      <w:pPr>
        <w:spacing w:after="0" w:line="240" w:lineRule="auto"/>
        <w:jc w:val="center"/>
        <w:rPr>
          <w:rFonts w:ascii="Times New Roman" w:hAnsi="Times New Roman" w:cs="Times New Roman"/>
          <w:sz w:val="28"/>
          <w:szCs w:val="28"/>
        </w:rPr>
      </w:pPr>
    </w:p>
    <w:p w:rsidR="000C1F24" w:rsidRDefault="000C1F24" w:rsidP="00E435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публичные слушания вынося</w:t>
      </w:r>
      <w:r w:rsidR="00E435A2">
        <w:rPr>
          <w:rFonts w:ascii="Times New Roman" w:hAnsi="Times New Roman" w:cs="Times New Roman"/>
          <w:sz w:val="28"/>
          <w:szCs w:val="28"/>
        </w:rPr>
        <w:t>тся проект</w:t>
      </w:r>
      <w:r>
        <w:rPr>
          <w:rFonts w:ascii="Times New Roman" w:hAnsi="Times New Roman" w:cs="Times New Roman"/>
          <w:sz w:val="28"/>
          <w:szCs w:val="28"/>
        </w:rPr>
        <w:t>ы по вопросам:</w:t>
      </w:r>
    </w:p>
    <w:p w:rsidR="000C1F24" w:rsidRDefault="000C1F24" w:rsidP="00E435A2">
      <w:pPr>
        <w:spacing w:after="0" w:line="240" w:lineRule="auto"/>
        <w:ind w:firstLine="708"/>
        <w:jc w:val="both"/>
        <w:rPr>
          <w:rFonts w:ascii="Times New Roman" w:eastAsia="Times New Roman" w:hAnsi="Times New Roman" w:cs="Times New Roman"/>
          <w:bCs/>
          <w:sz w:val="28"/>
          <w:szCs w:val="28"/>
        </w:rPr>
      </w:pPr>
      <w:r>
        <w:rPr>
          <w:rFonts w:ascii="Times New Roman" w:hAnsi="Times New Roman" w:cs="Times New Roman"/>
          <w:sz w:val="28"/>
          <w:szCs w:val="28"/>
        </w:rPr>
        <w:t>1)</w:t>
      </w:r>
      <w:r w:rsidR="00E435A2">
        <w:rPr>
          <w:rFonts w:ascii="Times New Roman" w:hAnsi="Times New Roman" w:cs="Times New Roman"/>
          <w:sz w:val="28"/>
          <w:szCs w:val="28"/>
        </w:rPr>
        <w:t xml:space="preserve"> предоставления разрешения </w:t>
      </w:r>
      <w:r w:rsidR="00E435A2">
        <w:rPr>
          <w:rFonts w:ascii="Times New Roman" w:eastAsia="Times New Roman" w:hAnsi="Times New Roman" w:cs="Times New Roman"/>
          <w:bCs/>
          <w:sz w:val="28"/>
          <w:szCs w:val="28"/>
        </w:rPr>
        <w:t>на условно разрешенный вид использования земельного участка площадью 2500</w:t>
      </w:r>
      <w:r w:rsidR="00BA4A2D">
        <w:rPr>
          <w:rFonts w:ascii="Times New Roman" w:eastAsia="Times New Roman" w:hAnsi="Times New Roman" w:cs="Times New Roman"/>
          <w:bCs/>
          <w:sz w:val="28"/>
          <w:szCs w:val="28"/>
        </w:rPr>
        <w:t xml:space="preserve"> </w:t>
      </w:r>
      <w:r w:rsidR="00E435A2">
        <w:rPr>
          <w:rFonts w:ascii="Times New Roman" w:eastAsia="Times New Roman" w:hAnsi="Times New Roman" w:cs="Times New Roman"/>
          <w:bCs/>
          <w:sz w:val="28"/>
          <w:szCs w:val="28"/>
        </w:rPr>
        <w:t xml:space="preserve">кв. м с кадастровым номером 23:06:0202038:30, расположенного по адресу: </w:t>
      </w:r>
      <w:r w:rsidR="00BA4A2D" w:rsidRPr="00BA4A2D">
        <w:rPr>
          <w:rFonts w:ascii="Times New Roman" w:eastAsia="Times New Roman" w:hAnsi="Times New Roman" w:cs="Times New Roman"/>
          <w:bCs/>
          <w:sz w:val="28"/>
          <w:szCs w:val="28"/>
        </w:rPr>
        <w:t>местоположение установлено относительно ориентира, расположенного в границах участка. Почтовый адрес ориентира: Краснодарский край, Гулькевичский район, Новоукраинское сельское поселение, с. Новоукраинское, ул. Восточная, 2</w:t>
      </w:r>
      <w:r w:rsidR="00E435A2">
        <w:rPr>
          <w:rFonts w:ascii="Times New Roman" w:eastAsia="Times New Roman" w:hAnsi="Times New Roman" w:cs="Times New Roman"/>
          <w:bCs/>
          <w:sz w:val="28"/>
          <w:szCs w:val="28"/>
        </w:rPr>
        <w:t xml:space="preserve"> – «Общественное питание», предусмотренный градостроительным регламентом территориальной зоны застройки индивидуальными жилыми домами (Ж1) утвержденных правил землепользования и застройки Новоукраинского сельского поселения Гулькевичского района</w:t>
      </w:r>
      <w:r>
        <w:rPr>
          <w:rFonts w:ascii="Times New Roman" w:eastAsia="Times New Roman" w:hAnsi="Times New Roman" w:cs="Times New Roman"/>
          <w:bCs/>
          <w:sz w:val="28"/>
          <w:szCs w:val="28"/>
        </w:rPr>
        <w:t>;</w:t>
      </w:r>
    </w:p>
    <w:p w:rsidR="00BA4D8B" w:rsidRDefault="000C1F24" w:rsidP="00E435A2">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0C1F24">
        <w:t xml:space="preserve"> </w:t>
      </w:r>
      <w:r w:rsidRPr="000C1F24">
        <w:rPr>
          <w:rFonts w:ascii="Times New Roman" w:eastAsia="Times New Roman" w:hAnsi="Times New Roman" w:cs="Times New Roman"/>
          <w:bCs/>
          <w:sz w:val="28"/>
          <w:szCs w:val="28"/>
        </w:rPr>
        <w:t>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 расположенного по адресу: Краснодарский край, Гулькевичский район, г. Гулькевичи, ул. Светлая, 6, на кадастровом плане территории Гулькевичского городского поселения Гулькевичского района</w:t>
      </w:r>
      <w:r w:rsidR="00BA4D8B">
        <w:rPr>
          <w:rFonts w:ascii="Times New Roman" w:eastAsia="Times New Roman" w:hAnsi="Times New Roman" w:cs="Times New Roman"/>
          <w:bCs/>
          <w:sz w:val="28"/>
          <w:szCs w:val="28"/>
        </w:rPr>
        <w:t>;</w:t>
      </w:r>
    </w:p>
    <w:p w:rsidR="00E435A2" w:rsidRDefault="00BA4D8B" w:rsidP="00E435A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3) </w:t>
      </w:r>
      <w:r w:rsidR="002A14D0" w:rsidRPr="000C1F24">
        <w:rPr>
          <w:rFonts w:ascii="Times New Roman" w:eastAsia="Times New Roman" w:hAnsi="Times New Roman" w:cs="Times New Roman"/>
          <w:bCs/>
          <w:sz w:val="28"/>
          <w:szCs w:val="28"/>
        </w:rPr>
        <w:t xml:space="preserve">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 расположенного по адресу: Краснодарский край, Гулькевичский район, </w:t>
      </w:r>
      <w:r w:rsidR="002A14D0">
        <w:rPr>
          <w:rFonts w:ascii="Times New Roman" w:eastAsia="Times New Roman" w:hAnsi="Times New Roman" w:cs="Times New Roman"/>
          <w:bCs/>
          <w:sz w:val="28"/>
          <w:szCs w:val="28"/>
        </w:rPr>
        <w:t>пос</w:t>
      </w:r>
      <w:r w:rsidR="002A14D0" w:rsidRPr="000C1F24">
        <w:rPr>
          <w:rFonts w:ascii="Times New Roman" w:eastAsia="Times New Roman" w:hAnsi="Times New Roman" w:cs="Times New Roman"/>
          <w:bCs/>
          <w:sz w:val="28"/>
          <w:szCs w:val="28"/>
        </w:rPr>
        <w:t>. Ги</w:t>
      </w:r>
      <w:r w:rsidR="002A14D0">
        <w:rPr>
          <w:rFonts w:ascii="Times New Roman" w:eastAsia="Times New Roman" w:hAnsi="Times New Roman" w:cs="Times New Roman"/>
          <w:bCs/>
          <w:sz w:val="28"/>
          <w:szCs w:val="28"/>
        </w:rPr>
        <w:t>рей</w:t>
      </w:r>
      <w:r w:rsidR="002A14D0" w:rsidRPr="000C1F24">
        <w:rPr>
          <w:rFonts w:ascii="Times New Roman" w:eastAsia="Times New Roman" w:hAnsi="Times New Roman" w:cs="Times New Roman"/>
          <w:bCs/>
          <w:sz w:val="28"/>
          <w:szCs w:val="28"/>
        </w:rPr>
        <w:t xml:space="preserve">, ул. </w:t>
      </w:r>
      <w:r w:rsidR="002A14D0">
        <w:rPr>
          <w:rFonts w:ascii="Times New Roman" w:eastAsia="Times New Roman" w:hAnsi="Times New Roman" w:cs="Times New Roman"/>
          <w:bCs/>
          <w:sz w:val="28"/>
          <w:szCs w:val="28"/>
        </w:rPr>
        <w:t>Приозерная</w:t>
      </w:r>
      <w:r w:rsidR="002A14D0" w:rsidRPr="000C1F24">
        <w:rPr>
          <w:rFonts w:ascii="Times New Roman" w:eastAsia="Times New Roman" w:hAnsi="Times New Roman" w:cs="Times New Roman"/>
          <w:bCs/>
          <w:sz w:val="28"/>
          <w:szCs w:val="28"/>
        </w:rPr>
        <w:t xml:space="preserve">, </w:t>
      </w:r>
      <w:r w:rsidR="002A14D0">
        <w:rPr>
          <w:rFonts w:ascii="Times New Roman" w:eastAsia="Times New Roman" w:hAnsi="Times New Roman" w:cs="Times New Roman"/>
          <w:bCs/>
          <w:sz w:val="28"/>
          <w:szCs w:val="28"/>
        </w:rPr>
        <w:t>9 Б</w:t>
      </w:r>
      <w:r w:rsidR="002A14D0" w:rsidRPr="000C1F24">
        <w:rPr>
          <w:rFonts w:ascii="Times New Roman" w:eastAsia="Times New Roman" w:hAnsi="Times New Roman" w:cs="Times New Roman"/>
          <w:bCs/>
          <w:sz w:val="28"/>
          <w:szCs w:val="28"/>
        </w:rPr>
        <w:t>, на кадастровом плане территории Г</w:t>
      </w:r>
      <w:r w:rsidR="002A14D0">
        <w:rPr>
          <w:rFonts w:ascii="Times New Roman" w:eastAsia="Times New Roman" w:hAnsi="Times New Roman" w:cs="Times New Roman"/>
          <w:bCs/>
          <w:sz w:val="28"/>
          <w:szCs w:val="28"/>
        </w:rPr>
        <w:t>ирей</w:t>
      </w:r>
      <w:r w:rsidR="002A14D0" w:rsidRPr="000C1F24">
        <w:rPr>
          <w:rFonts w:ascii="Times New Roman" w:eastAsia="Times New Roman" w:hAnsi="Times New Roman" w:cs="Times New Roman"/>
          <w:bCs/>
          <w:sz w:val="28"/>
          <w:szCs w:val="28"/>
        </w:rPr>
        <w:t>ского городского поселения Гулькевичского района</w:t>
      </w:r>
      <w:r w:rsidR="000C1F24">
        <w:rPr>
          <w:rFonts w:ascii="Times New Roman" w:eastAsia="Times New Roman" w:hAnsi="Times New Roman" w:cs="Times New Roman"/>
          <w:bCs/>
          <w:sz w:val="28"/>
          <w:szCs w:val="28"/>
        </w:rPr>
        <w:t xml:space="preserve"> </w:t>
      </w:r>
      <w:r w:rsidR="00E435A2">
        <w:rPr>
          <w:rFonts w:ascii="Times New Roman" w:eastAsia="Times New Roman" w:hAnsi="Times New Roman" w:cs="Times New Roman"/>
          <w:bCs/>
          <w:sz w:val="28"/>
          <w:szCs w:val="28"/>
        </w:rPr>
        <w:t>(далее - проект</w:t>
      </w:r>
      <w:r w:rsidR="000C1F24">
        <w:rPr>
          <w:rFonts w:ascii="Times New Roman" w:eastAsia="Times New Roman" w:hAnsi="Times New Roman" w:cs="Times New Roman"/>
          <w:bCs/>
          <w:sz w:val="28"/>
          <w:szCs w:val="28"/>
        </w:rPr>
        <w:t>ы</w:t>
      </w:r>
      <w:r w:rsidR="00E435A2">
        <w:rPr>
          <w:rFonts w:ascii="Times New Roman" w:eastAsia="Times New Roman" w:hAnsi="Times New Roman" w:cs="Times New Roman"/>
          <w:bCs/>
          <w:sz w:val="28"/>
          <w:szCs w:val="28"/>
        </w:rPr>
        <w:t>).</w:t>
      </w:r>
    </w:p>
    <w:p w:rsidR="00E435A2" w:rsidRDefault="00E435A2" w:rsidP="00E435A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 утвержден решением 53 сессии VI созыва Совета муниципального образования Гулькевичский район от 29 июня 2018 г. № 4.</w:t>
      </w:r>
    </w:p>
    <w:p w:rsidR="00E435A2" w:rsidRDefault="00E435A2" w:rsidP="00E435A2">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 xml:space="preserve">Срок проведения публичных слушаний: </w:t>
      </w:r>
      <w:r>
        <w:rPr>
          <w:rFonts w:ascii="Times New Roman" w:hAnsi="Times New Roman" w:cs="Times New Roman"/>
          <w:b/>
          <w:sz w:val="28"/>
          <w:szCs w:val="28"/>
          <w:shd w:val="clear" w:color="auto" w:fill="FFFFFF"/>
        </w:rPr>
        <w:t>с 14 ноября по 5 декабря 2024 г.</w:t>
      </w:r>
    </w:p>
    <w:p w:rsidR="00E435A2" w:rsidRDefault="00E435A2" w:rsidP="00E435A2">
      <w:pPr>
        <w:spacing w:after="0" w:line="24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ab/>
        <w:t xml:space="preserve">Дата, место и время собрания участников проведения публичных слушаний </w:t>
      </w:r>
      <w:r>
        <w:rPr>
          <w:rFonts w:ascii="Times New Roman" w:hAnsi="Times New Roman" w:cs="Times New Roman"/>
          <w:b/>
          <w:sz w:val="28"/>
          <w:szCs w:val="28"/>
          <w:shd w:val="clear" w:color="auto" w:fill="FFFFFF"/>
        </w:rPr>
        <w:t>27 ноября 2024 г.</w:t>
      </w:r>
      <w:r>
        <w:rPr>
          <w:rFonts w:ascii="Times New Roman" w:hAnsi="Times New Roman" w:cs="Times New Roman"/>
          <w:sz w:val="28"/>
          <w:szCs w:val="28"/>
          <w:shd w:val="clear" w:color="auto" w:fill="FFFFFF"/>
        </w:rPr>
        <w:t xml:space="preserve"> по адресу: г. Гулькевичи Гулькевичского района, ул. Советская, 14, 2 этаж, в здании администрации (зал заседаний) </w:t>
      </w:r>
      <w:r>
        <w:rPr>
          <w:rFonts w:ascii="Times New Roman" w:hAnsi="Times New Roman" w:cs="Times New Roman"/>
          <w:b/>
          <w:sz w:val="28"/>
          <w:szCs w:val="28"/>
          <w:shd w:val="clear" w:color="auto" w:fill="FFFFFF"/>
        </w:rPr>
        <w:t>в 14:00 часов</w:t>
      </w:r>
      <w:r>
        <w:rPr>
          <w:rFonts w:ascii="Times New Roman" w:hAnsi="Times New Roman" w:cs="Times New Roman"/>
          <w:sz w:val="28"/>
          <w:szCs w:val="28"/>
          <w:shd w:val="clear" w:color="auto" w:fill="FFFFFF"/>
        </w:rPr>
        <w:t>.</w:t>
      </w:r>
    </w:p>
    <w:p w:rsidR="00E435A2" w:rsidRDefault="000C1F24" w:rsidP="00E435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Экспозиция проектов, подлежащих</w:t>
      </w:r>
      <w:r w:rsidR="00E435A2">
        <w:rPr>
          <w:rFonts w:ascii="Times New Roman" w:hAnsi="Times New Roman" w:cs="Times New Roman"/>
          <w:sz w:val="28"/>
          <w:szCs w:val="28"/>
          <w:shd w:val="clear" w:color="auto" w:fill="FFFFFF"/>
        </w:rPr>
        <w:t xml:space="preserve"> рассмотрению на публичных слушаниях и</w:t>
      </w:r>
      <w:r>
        <w:rPr>
          <w:rFonts w:ascii="Times New Roman" w:hAnsi="Times New Roman" w:cs="Times New Roman"/>
          <w:sz w:val="28"/>
          <w:szCs w:val="28"/>
          <w:shd w:val="clear" w:color="auto" w:fill="FFFFFF"/>
        </w:rPr>
        <w:t xml:space="preserve"> информационные материалы к ним</w:t>
      </w:r>
      <w:r w:rsidR="00E435A2">
        <w:rPr>
          <w:rFonts w:ascii="Times New Roman" w:hAnsi="Times New Roman" w:cs="Times New Roman"/>
          <w:sz w:val="28"/>
          <w:szCs w:val="28"/>
          <w:shd w:val="clear" w:color="auto" w:fill="FFFFFF"/>
        </w:rPr>
        <w:t xml:space="preserve"> будет размещена на официальном сайте администрации муниципального образования Гулькевичский район </w:t>
      </w:r>
      <w:r w:rsidR="00E435A2">
        <w:rPr>
          <w:rFonts w:ascii="Times New Roman" w:hAnsi="Times New Roman" w:cs="Times New Roman"/>
          <w:sz w:val="28"/>
          <w:szCs w:val="28"/>
        </w:rPr>
        <w:t>Гулькевичский район в информационно-телекоммуникационной сети «Интернет» https://mogulk.ru/, в разделе градостроительная деятельность (правила землепользования и застройки), а также будет проводится экспозиция демо</w:t>
      </w:r>
      <w:r>
        <w:rPr>
          <w:rFonts w:ascii="Times New Roman" w:hAnsi="Times New Roman" w:cs="Times New Roman"/>
          <w:sz w:val="28"/>
          <w:szCs w:val="28"/>
        </w:rPr>
        <w:t>нстрационных материалов к таким</w:t>
      </w:r>
      <w:r w:rsidR="00E435A2">
        <w:rPr>
          <w:rFonts w:ascii="Times New Roman" w:hAnsi="Times New Roman" w:cs="Times New Roman"/>
          <w:sz w:val="28"/>
          <w:szCs w:val="28"/>
        </w:rPr>
        <w:t xml:space="preserve"> проект</w:t>
      </w:r>
      <w:r>
        <w:rPr>
          <w:rFonts w:ascii="Times New Roman" w:hAnsi="Times New Roman" w:cs="Times New Roman"/>
          <w:sz w:val="28"/>
          <w:szCs w:val="28"/>
        </w:rPr>
        <w:t>ам</w:t>
      </w:r>
      <w:r w:rsidR="00E435A2">
        <w:rPr>
          <w:rFonts w:ascii="Times New Roman" w:hAnsi="Times New Roman" w:cs="Times New Roman"/>
          <w:sz w:val="28"/>
          <w:szCs w:val="28"/>
        </w:rPr>
        <w:t>. Место размещения экспозиции: Краснодарский край, Гулькевичский район, г. Гулькевичи,                        ул. Красная, 1, управление архитектуры и градостроительства администрации муниципального образования Гулькевичский район, кабинет № 9.</w:t>
      </w:r>
    </w:p>
    <w:p w:rsidR="00E435A2" w:rsidRDefault="00E435A2" w:rsidP="00E435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Дата открытия экспозиции: </w:t>
      </w:r>
      <w:r>
        <w:rPr>
          <w:rFonts w:ascii="Times New Roman" w:hAnsi="Times New Roman" w:cs="Times New Roman"/>
          <w:sz w:val="28"/>
          <w:szCs w:val="28"/>
          <w:shd w:val="clear" w:color="auto" w:fill="FFFFFF"/>
        </w:rPr>
        <w:t>15 ноября</w:t>
      </w:r>
      <w:r>
        <w:rPr>
          <w:rFonts w:ascii="Times New Roman" w:hAnsi="Times New Roman" w:cs="Times New Roman"/>
          <w:sz w:val="28"/>
          <w:szCs w:val="28"/>
        </w:rPr>
        <w:t xml:space="preserve"> 2024 г.</w:t>
      </w:r>
    </w:p>
    <w:p w:rsidR="00E435A2" w:rsidRDefault="00E435A2" w:rsidP="00E435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экспозиции: </w:t>
      </w:r>
      <w:r>
        <w:rPr>
          <w:rFonts w:ascii="Times New Roman" w:hAnsi="Times New Roman"/>
          <w:sz w:val="28"/>
          <w:szCs w:val="28"/>
        </w:rPr>
        <w:t>с 15 ноября по 27 ноября 2024 г.</w:t>
      </w:r>
    </w:p>
    <w:p w:rsidR="00E435A2" w:rsidRDefault="00E435A2" w:rsidP="00E435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Дни и часы посещения экспозиции: вторник с 8:00 до 17:00, четверг с 8:00 до 12:00, 27.11.2024 г. с 8:00 до 14:00.</w:t>
      </w:r>
    </w:p>
    <w:p w:rsidR="00E435A2" w:rsidRDefault="00E435A2" w:rsidP="00E435A2">
      <w:pPr>
        <w:pStyle w:val="a3"/>
        <w:spacing w:before="0" w:beforeAutospacing="0" w:after="0" w:afterAutospacing="0"/>
        <w:ind w:firstLine="708"/>
        <w:jc w:val="both"/>
        <w:rPr>
          <w:sz w:val="28"/>
          <w:szCs w:val="28"/>
        </w:rPr>
      </w:pPr>
      <w:r>
        <w:rPr>
          <w:sz w:val="28"/>
          <w:szCs w:val="28"/>
        </w:rPr>
        <w:lastRenderedPageBreak/>
        <w:t xml:space="preserve">Организатор  проведения  процедуры публичных слушаний – комиссия по подготовке проекта Правил землепользования и застройки на территории муниципального образования Гулькевичский район (далее - Комиссия). </w:t>
      </w:r>
    </w:p>
    <w:p w:rsidR="00E435A2" w:rsidRPr="002A14D0" w:rsidRDefault="000C1F24" w:rsidP="00E435A2">
      <w:pPr>
        <w:pStyle w:val="s1"/>
        <w:shd w:val="clear" w:color="auto" w:fill="FFFFFF"/>
        <w:spacing w:before="0" w:beforeAutospacing="0" w:after="0" w:afterAutospacing="0"/>
        <w:jc w:val="both"/>
        <w:rPr>
          <w:sz w:val="28"/>
          <w:szCs w:val="28"/>
        </w:rPr>
      </w:pPr>
      <w:r>
        <w:rPr>
          <w:sz w:val="28"/>
          <w:szCs w:val="28"/>
        </w:rPr>
        <w:tab/>
        <w:t>Предложения и </w:t>
      </w:r>
      <w:r w:rsidR="00E435A2">
        <w:rPr>
          <w:sz w:val="28"/>
          <w:szCs w:val="28"/>
        </w:rPr>
        <w:t>замечания </w:t>
      </w:r>
      <w:r>
        <w:rPr>
          <w:sz w:val="28"/>
          <w:szCs w:val="28"/>
        </w:rPr>
        <w:t>к данным</w:t>
      </w:r>
      <w:r w:rsidR="00E435A2">
        <w:rPr>
          <w:sz w:val="28"/>
          <w:szCs w:val="28"/>
        </w:rPr>
        <w:t xml:space="preserve"> проект</w:t>
      </w:r>
      <w:r>
        <w:rPr>
          <w:sz w:val="28"/>
          <w:szCs w:val="28"/>
        </w:rPr>
        <w:t>ам</w:t>
      </w:r>
      <w:r w:rsidR="00E435A2">
        <w:rPr>
          <w:sz w:val="28"/>
          <w:szCs w:val="28"/>
        </w:rPr>
        <w:t xml:space="preserve"> участниками публичных слушаний будут приниматься: по средством записи в книге (журнале) учет</w:t>
      </w:r>
      <w:r>
        <w:rPr>
          <w:sz w:val="28"/>
          <w:szCs w:val="28"/>
        </w:rPr>
        <w:t>а посетителей экспозиции проектов, подлежащих</w:t>
      </w:r>
      <w:r w:rsidR="00E435A2">
        <w:rPr>
          <w:sz w:val="28"/>
          <w:szCs w:val="28"/>
        </w:rPr>
        <w:t xml:space="preserve"> рассмотрению на публичных слушаниях</w:t>
      </w:r>
      <w:r w:rsidR="00E435A2">
        <w:rPr>
          <w:sz w:val="28"/>
          <w:szCs w:val="28"/>
          <w:shd w:val="clear" w:color="auto" w:fill="FFFFFF"/>
        </w:rPr>
        <w:t xml:space="preserve">, в письменной или устной форме в ходе проведения собрания или собраний участников публичных слушаний, в письменной форме на имя </w:t>
      </w:r>
      <w:r w:rsidR="00E435A2">
        <w:rPr>
          <w:sz w:val="28"/>
          <w:szCs w:val="28"/>
        </w:rPr>
        <w:t>председателя Комиссии.</w:t>
      </w:r>
    </w:p>
    <w:p w:rsidR="00C56D12" w:rsidRDefault="00E435A2" w:rsidP="00E435A2">
      <w:pPr>
        <w:pStyle w:val="s1"/>
        <w:shd w:val="clear" w:color="auto" w:fill="FFFFFF"/>
        <w:spacing w:before="0" w:beforeAutospacing="0" w:after="0" w:afterAutospacing="0"/>
        <w:ind w:firstLine="708"/>
        <w:jc w:val="both"/>
        <w:rPr>
          <w:b/>
          <w:sz w:val="28"/>
          <w:szCs w:val="28"/>
        </w:rPr>
      </w:pPr>
      <w:r>
        <w:rPr>
          <w:b/>
          <w:sz w:val="28"/>
          <w:szCs w:val="28"/>
        </w:rPr>
        <w:t>Дата  окончания  приема  предложений  и  замечаний – 27.11.2024 г. в 14:00.</w:t>
      </w: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p w:rsidR="000C1F24" w:rsidRDefault="000C1F24" w:rsidP="00E435A2">
      <w:pPr>
        <w:pStyle w:val="s1"/>
        <w:shd w:val="clear" w:color="auto" w:fill="FFFFFF"/>
        <w:spacing w:before="0" w:beforeAutospacing="0" w:after="0" w:afterAutospacing="0"/>
        <w:ind w:firstLine="708"/>
        <w:jc w:val="both"/>
        <w:rPr>
          <w:b/>
          <w:sz w:val="28"/>
          <w:szCs w:val="28"/>
        </w:rPr>
      </w:pPr>
    </w:p>
    <w:sectPr w:rsidR="000C1F24" w:rsidSect="00E435A2">
      <w:pgSz w:w="11906" w:h="16838"/>
      <w:pgMar w:top="709"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560086"/>
    <w:rsid w:val="000019BA"/>
    <w:rsid w:val="00007E97"/>
    <w:rsid w:val="000113E3"/>
    <w:rsid w:val="00012037"/>
    <w:rsid w:val="00030B24"/>
    <w:rsid w:val="00033B7A"/>
    <w:rsid w:val="000440F2"/>
    <w:rsid w:val="00044BEA"/>
    <w:rsid w:val="00045E59"/>
    <w:rsid w:val="00072907"/>
    <w:rsid w:val="00075319"/>
    <w:rsid w:val="000757DB"/>
    <w:rsid w:val="00085D4F"/>
    <w:rsid w:val="000877BE"/>
    <w:rsid w:val="000A12D6"/>
    <w:rsid w:val="000A361E"/>
    <w:rsid w:val="000A3C8C"/>
    <w:rsid w:val="000A72B4"/>
    <w:rsid w:val="000B0CA2"/>
    <w:rsid w:val="000B22F0"/>
    <w:rsid w:val="000B34D2"/>
    <w:rsid w:val="000B6B7A"/>
    <w:rsid w:val="000C1F24"/>
    <w:rsid w:val="000C65F1"/>
    <w:rsid w:val="000E0D6C"/>
    <w:rsid w:val="000E1608"/>
    <w:rsid w:val="000F2E0C"/>
    <w:rsid w:val="000F73A3"/>
    <w:rsid w:val="00142B3F"/>
    <w:rsid w:val="00153BA6"/>
    <w:rsid w:val="00165409"/>
    <w:rsid w:val="001755FE"/>
    <w:rsid w:val="00176D98"/>
    <w:rsid w:val="00180229"/>
    <w:rsid w:val="0019784E"/>
    <w:rsid w:val="001A29D1"/>
    <w:rsid w:val="001A3B65"/>
    <w:rsid w:val="001A5711"/>
    <w:rsid w:val="001D5AF3"/>
    <w:rsid w:val="00200909"/>
    <w:rsid w:val="002016C4"/>
    <w:rsid w:val="002058FD"/>
    <w:rsid w:val="00206495"/>
    <w:rsid w:val="0022022C"/>
    <w:rsid w:val="0023155A"/>
    <w:rsid w:val="00231893"/>
    <w:rsid w:val="002459D6"/>
    <w:rsid w:val="0025223F"/>
    <w:rsid w:val="00255310"/>
    <w:rsid w:val="00275088"/>
    <w:rsid w:val="00276941"/>
    <w:rsid w:val="00290381"/>
    <w:rsid w:val="0029406B"/>
    <w:rsid w:val="002A14D0"/>
    <w:rsid w:val="002A3835"/>
    <w:rsid w:val="002B2E05"/>
    <w:rsid w:val="002B650F"/>
    <w:rsid w:val="002D2BE6"/>
    <w:rsid w:val="002D5AC8"/>
    <w:rsid w:val="002E5B28"/>
    <w:rsid w:val="0030203F"/>
    <w:rsid w:val="003033E2"/>
    <w:rsid w:val="003142ED"/>
    <w:rsid w:val="00314CD7"/>
    <w:rsid w:val="00326976"/>
    <w:rsid w:val="003636B1"/>
    <w:rsid w:val="00367B88"/>
    <w:rsid w:val="003779C7"/>
    <w:rsid w:val="0038392E"/>
    <w:rsid w:val="00395A3A"/>
    <w:rsid w:val="003A22DA"/>
    <w:rsid w:val="003A7192"/>
    <w:rsid w:val="003B43FA"/>
    <w:rsid w:val="003B58E5"/>
    <w:rsid w:val="003E04F2"/>
    <w:rsid w:val="003F356A"/>
    <w:rsid w:val="004314D9"/>
    <w:rsid w:val="004331A5"/>
    <w:rsid w:val="00434511"/>
    <w:rsid w:val="004474E5"/>
    <w:rsid w:val="004565CA"/>
    <w:rsid w:val="00480724"/>
    <w:rsid w:val="00481239"/>
    <w:rsid w:val="00482B98"/>
    <w:rsid w:val="00485076"/>
    <w:rsid w:val="00490361"/>
    <w:rsid w:val="004A12A2"/>
    <w:rsid w:val="004B20B2"/>
    <w:rsid w:val="004B335C"/>
    <w:rsid w:val="004B4E96"/>
    <w:rsid w:val="004C6FD8"/>
    <w:rsid w:val="004C79DF"/>
    <w:rsid w:val="004D1758"/>
    <w:rsid w:val="004D22F6"/>
    <w:rsid w:val="00511298"/>
    <w:rsid w:val="005117EF"/>
    <w:rsid w:val="00513AD5"/>
    <w:rsid w:val="00535900"/>
    <w:rsid w:val="00535A98"/>
    <w:rsid w:val="005446FA"/>
    <w:rsid w:val="005505F9"/>
    <w:rsid w:val="005512A3"/>
    <w:rsid w:val="00560086"/>
    <w:rsid w:val="005A7B74"/>
    <w:rsid w:val="005C5C27"/>
    <w:rsid w:val="005D2C6F"/>
    <w:rsid w:val="005F3C83"/>
    <w:rsid w:val="005F4D81"/>
    <w:rsid w:val="00633CD8"/>
    <w:rsid w:val="00645CCB"/>
    <w:rsid w:val="00646790"/>
    <w:rsid w:val="00656072"/>
    <w:rsid w:val="006636FC"/>
    <w:rsid w:val="006A3836"/>
    <w:rsid w:val="006C16B4"/>
    <w:rsid w:val="006C6A00"/>
    <w:rsid w:val="006F3093"/>
    <w:rsid w:val="006F5276"/>
    <w:rsid w:val="006F6BD6"/>
    <w:rsid w:val="007201C2"/>
    <w:rsid w:val="00766C8D"/>
    <w:rsid w:val="00771F0D"/>
    <w:rsid w:val="00794C47"/>
    <w:rsid w:val="007D70C5"/>
    <w:rsid w:val="007D7B49"/>
    <w:rsid w:val="007F3BE4"/>
    <w:rsid w:val="007F4CC8"/>
    <w:rsid w:val="00823398"/>
    <w:rsid w:val="008506B7"/>
    <w:rsid w:val="008556A5"/>
    <w:rsid w:val="008601FD"/>
    <w:rsid w:val="008638FA"/>
    <w:rsid w:val="008642E1"/>
    <w:rsid w:val="00866005"/>
    <w:rsid w:val="008676D6"/>
    <w:rsid w:val="00895828"/>
    <w:rsid w:val="0089790A"/>
    <w:rsid w:val="008A19F4"/>
    <w:rsid w:val="008A6142"/>
    <w:rsid w:val="008C73A0"/>
    <w:rsid w:val="008D42F3"/>
    <w:rsid w:val="008D5874"/>
    <w:rsid w:val="008E55FD"/>
    <w:rsid w:val="008E699A"/>
    <w:rsid w:val="008E717D"/>
    <w:rsid w:val="008F53A1"/>
    <w:rsid w:val="009118A3"/>
    <w:rsid w:val="0091464D"/>
    <w:rsid w:val="00953A6C"/>
    <w:rsid w:val="00973960"/>
    <w:rsid w:val="00974E4C"/>
    <w:rsid w:val="0098448F"/>
    <w:rsid w:val="009861B3"/>
    <w:rsid w:val="00990A50"/>
    <w:rsid w:val="009A1973"/>
    <w:rsid w:val="009A78C2"/>
    <w:rsid w:val="009A7EA7"/>
    <w:rsid w:val="009C31A7"/>
    <w:rsid w:val="009F411A"/>
    <w:rsid w:val="009F4373"/>
    <w:rsid w:val="009F47BC"/>
    <w:rsid w:val="00A14268"/>
    <w:rsid w:val="00A157A5"/>
    <w:rsid w:val="00A16512"/>
    <w:rsid w:val="00A17F79"/>
    <w:rsid w:val="00A32E68"/>
    <w:rsid w:val="00A32E83"/>
    <w:rsid w:val="00A357BC"/>
    <w:rsid w:val="00A429A7"/>
    <w:rsid w:val="00A52E10"/>
    <w:rsid w:val="00A5336D"/>
    <w:rsid w:val="00A9061F"/>
    <w:rsid w:val="00AB672E"/>
    <w:rsid w:val="00AC465C"/>
    <w:rsid w:val="00AD17A1"/>
    <w:rsid w:val="00AF581E"/>
    <w:rsid w:val="00AF620B"/>
    <w:rsid w:val="00B07BD6"/>
    <w:rsid w:val="00B13AEE"/>
    <w:rsid w:val="00B2004C"/>
    <w:rsid w:val="00B4088A"/>
    <w:rsid w:val="00B517C5"/>
    <w:rsid w:val="00B5212A"/>
    <w:rsid w:val="00B5472E"/>
    <w:rsid w:val="00B856DD"/>
    <w:rsid w:val="00B87A4D"/>
    <w:rsid w:val="00BA3E63"/>
    <w:rsid w:val="00BA4A2D"/>
    <w:rsid w:val="00BA4D8B"/>
    <w:rsid w:val="00BA6AC3"/>
    <w:rsid w:val="00BB20F2"/>
    <w:rsid w:val="00BB3583"/>
    <w:rsid w:val="00BC19F7"/>
    <w:rsid w:val="00BC3501"/>
    <w:rsid w:val="00BD2145"/>
    <w:rsid w:val="00BF75DA"/>
    <w:rsid w:val="00C03473"/>
    <w:rsid w:val="00C2124C"/>
    <w:rsid w:val="00C26A87"/>
    <w:rsid w:val="00C277DB"/>
    <w:rsid w:val="00C46440"/>
    <w:rsid w:val="00C5599F"/>
    <w:rsid w:val="00C56D12"/>
    <w:rsid w:val="00C573F6"/>
    <w:rsid w:val="00C67CDA"/>
    <w:rsid w:val="00C8059E"/>
    <w:rsid w:val="00C82B37"/>
    <w:rsid w:val="00CA249A"/>
    <w:rsid w:val="00CB7E5E"/>
    <w:rsid w:val="00CC5CA1"/>
    <w:rsid w:val="00CE0549"/>
    <w:rsid w:val="00CE24A1"/>
    <w:rsid w:val="00CE69F2"/>
    <w:rsid w:val="00D00213"/>
    <w:rsid w:val="00D11B37"/>
    <w:rsid w:val="00D2406D"/>
    <w:rsid w:val="00D35AFF"/>
    <w:rsid w:val="00D46D45"/>
    <w:rsid w:val="00D531C3"/>
    <w:rsid w:val="00D9018C"/>
    <w:rsid w:val="00D9689F"/>
    <w:rsid w:val="00D97408"/>
    <w:rsid w:val="00D97F58"/>
    <w:rsid w:val="00DB4322"/>
    <w:rsid w:val="00DC2DCD"/>
    <w:rsid w:val="00DC5283"/>
    <w:rsid w:val="00DE17B0"/>
    <w:rsid w:val="00DE1AD8"/>
    <w:rsid w:val="00DE4137"/>
    <w:rsid w:val="00E277CC"/>
    <w:rsid w:val="00E27B44"/>
    <w:rsid w:val="00E435A2"/>
    <w:rsid w:val="00E53A43"/>
    <w:rsid w:val="00E713E2"/>
    <w:rsid w:val="00EA6980"/>
    <w:rsid w:val="00EB2DC9"/>
    <w:rsid w:val="00EB440B"/>
    <w:rsid w:val="00EC1B87"/>
    <w:rsid w:val="00EC2B39"/>
    <w:rsid w:val="00EE0EFE"/>
    <w:rsid w:val="00EF27BC"/>
    <w:rsid w:val="00F01399"/>
    <w:rsid w:val="00F14B90"/>
    <w:rsid w:val="00F36609"/>
    <w:rsid w:val="00F43F4D"/>
    <w:rsid w:val="00F65B78"/>
    <w:rsid w:val="00F73224"/>
    <w:rsid w:val="00F923CB"/>
    <w:rsid w:val="00F93605"/>
    <w:rsid w:val="00FA6425"/>
    <w:rsid w:val="00FB7142"/>
    <w:rsid w:val="00FC4B12"/>
    <w:rsid w:val="00FD3CEE"/>
    <w:rsid w:val="00FE676E"/>
    <w:rsid w:val="00FF1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6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44BEA"/>
    <w:rPr>
      <w:color w:val="0000FF" w:themeColor="hyperlink"/>
      <w:u w:val="single"/>
    </w:rPr>
  </w:style>
  <w:style w:type="paragraph" w:customStyle="1" w:styleId="s1">
    <w:name w:val="s_1"/>
    <w:basedOn w:val="a"/>
    <w:rsid w:val="00205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441686">
      <w:bodyDiv w:val="1"/>
      <w:marLeft w:val="0"/>
      <w:marRight w:val="0"/>
      <w:marTop w:val="0"/>
      <w:marBottom w:val="0"/>
      <w:divBdr>
        <w:top w:val="none" w:sz="0" w:space="0" w:color="auto"/>
        <w:left w:val="none" w:sz="0" w:space="0" w:color="auto"/>
        <w:bottom w:val="none" w:sz="0" w:space="0" w:color="auto"/>
        <w:right w:val="none" w:sz="0" w:space="0" w:color="auto"/>
      </w:divBdr>
    </w:div>
    <w:div w:id="1054506621">
      <w:bodyDiv w:val="1"/>
      <w:marLeft w:val="0"/>
      <w:marRight w:val="0"/>
      <w:marTop w:val="0"/>
      <w:marBottom w:val="0"/>
      <w:divBdr>
        <w:top w:val="none" w:sz="0" w:space="0" w:color="auto"/>
        <w:left w:val="none" w:sz="0" w:space="0" w:color="auto"/>
        <w:bottom w:val="none" w:sz="0" w:space="0" w:color="auto"/>
        <w:right w:val="none" w:sz="0" w:space="0" w:color="auto"/>
      </w:divBdr>
    </w:div>
    <w:div w:id="17456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Bogdanovskaya</cp:lastModifiedBy>
  <cp:revision>4</cp:revision>
  <cp:lastPrinted>2024-07-18T08:26:00Z</cp:lastPrinted>
  <dcterms:created xsi:type="dcterms:W3CDTF">2024-10-31T07:48:00Z</dcterms:created>
  <dcterms:modified xsi:type="dcterms:W3CDTF">2024-11-06T06:59:00Z</dcterms:modified>
</cp:coreProperties>
</file>