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DE0" w:rsidRDefault="00D223B7" w:rsidP="007A73EA">
      <w:pPr>
        <w:autoSpaceDE w:val="0"/>
        <w:autoSpaceDN w:val="0"/>
        <w:adjustRightInd w:val="0"/>
        <w:spacing w:after="0" w:line="240" w:lineRule="auto"/>
        <w:ind w:left="5670" w:firstLine="6"/>
        <w:rPr>
          <w:rFonts w:ascii="Times New Roman" w:hAnsi="Times New Roman"/>
          <w:sz w:val="28"/>
          <w:szCs w:val="28"/>
        </w:rPr>
      </w:pPr>
      <w:r w:rsidRPr="00591343">
        <w:rPr>
          <w:rFonts w:ascii="Times New Roman" w:hAnsi="Times New Roman"/>
          <w:sz w:val="28"/>
          <w:szCs w:val="28"/>
        </w:rPr>
        <w:t>П</w:t>
      </w:r>
      <w:r w:rsidR="00B11C5F" w:rsidRPr="00591343">
        <w:rPr>
          <w:rFonts w:ascii="Times New Roman" w:hAnsi="Times New Roman"/>
          <w:sz w:val="28"/>
          <w:szCs w:val="28"/>
        </w:rPr>
        <w:t>риложение</w:t>
      </w:r>
    </w:p>
    <w:p w:rsidR="00B06DAE" w:rsidRPr="00591343" w:rsidRDefault="00B06DAE" w:rsidP="007A73EA">
      <w:pPr>
        <w:autoSpaceDE w:val="0"/>
        <w:autoSpaceDN w:val="0"/>
        <w:adjustRightInd w:val="0"/>
        <w:spacing w:after="0" w:line="240" w:lineRule="auto"/>
        <w:ind w:left="5670" w:firstLine="6"/>
        <w:rPr>
          <w:rFonts w:ascii="Times New Roman" w:hAnsi="Times New Roman"/>
          <w:sz w:val="28"/>
          <w:szCs w:val="28"/>
        </w:rPr>
      </w:pPr>
    </w:p>
    <w:p w:rsidR="00B23DE0" w:rsidRPr="00591343" w:rsidRDefault="00B23DE0" w:rsidP="007A73EA">
      <w:pPr>
        <w:pStyle w:val="Heading"/>
        <w:widowControl w:val="0"/>
        <w:ind w:left="5670"/>
        <w:contextualSpacing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1343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УТВЕРЖДЕНА</w:t>
      </w:r>
    </w:p>
    <w:p w:rsidR="00B23DE0" w:rsidRPr="00591343" w:rsidRDefault="00B23DE0" w:rsidP="007A73EA">
      <w:pPr>
        <w:pStyle w:val="a4"/>
        <w:widowControl w:val="0"/>
        <w:spacing w:before="0" w:beforeAutospacing="0" w:after="0" w:afterAutospacing="0"/>
        <w:ind w:left="5670"/>
        <w:contextualSpacing/>
        <w:rPr>
          <w:bCs/>
          <w:sz w:val="28"/>
          <w:szCs w:val="28"/>
        </w:rPr>
      </w:pPr>
      <w:r w:rsidRPr="00591343">
        <w:rPr>
          <w:bCs/>
          <w:sz w:val="28"/>
          <w:szCs w:val="28"/>
        </w:rPr>
        <w:t>постановлением администрации</w:t>
      </w:r>
    </w:p>
    <w:p w:rsidR="00B23DE0" w:rsidRPr="00591343" w:rsidRDefault="00B23DE0" w:rsidP="007A73EA">
      <w:pPr>
        <w:pStyle w:val="a4"/>
        <w:widowControl w:val="0"/>
        <w:spacing w:after="0" w:afterAutospacing="0"/>
        <w:ind w:left="5670"/>
        <w:contextualSpacing/>
        <w:rPr>
          <w:bCs/>
          <w:sz w:val="28"/>
          <w:szCs w:val="28"/>
        </w:rPr>
      </w:pPr>
      <w:r w:rsidRPr="00591343">
        <w:rPr>
          <w:bCs/>
          <w:sz w:val="28"/>
          <w:szCs w:val="28"/>
        </w:rPr>
        <w:t>муниципального образования</w:t>
      </w:r>
    </w:p>
    <w:p w:rsidR="00B23DE0" w:rsidRPr="00591343" w:rsidRDefault="00B23DE0" w:rsidP="007A73EA">
      <w:pPr>
        <w:pStyle w:val="a4"/>
        <w:widowControl w:val="0"/>
        <w:spacing w:after="0" w:afterAutospacing="0"/>
        <w:ind w:left="5670"/>
        <w:contextualSpacing/>
        <w:rPr>
          <w:bCs/>
          <w:sz w:val="28"/>
          <w:szCs w:val="28"/>
        </w:rPr>
      </w:pPr>
      <w:r w:rsidRPr="00591343">
        <w:rPr>
          <w:bCs/>
          <w:sz w:val="28"/>
          <w:szCs w:val="28"/>
        </w:rPr>
        <w:t>Гулькевичский район</w:t>
      </w:r>
    </w:p>
    <w:p w:rsidR="00B23DE0" w:rsidRPr="00591343" w:rsidRDefault="00B23DE0" w:rsidP="007A73EA">
      <w:pPr>
        <w:pStyle w:val="a4"/>
        <w:widowControl w:val="0"/>
        <w:spacing w:after="0" w:afterAutospacing="0"/>
        <w:ind w:left="5670"/>
        <w:contextualSpacing/>
        <w:rPr>
          <w:sz w:val="28"/>
          <w:szCs w:val="28"/>
        </w:rPr>
      </w:pPr>
      <w:r w:rsidRPr="00591343">
        <w:rPr>
          <w:bCs/>
          <w:sz w:val="28"/>
          <w:szCs w:val="28"/>
        </w:rPr>
        <w:t xml:space="preserve">от __________ № </w:t>
      </w:r>
      <w:r w:rsidR="00D223B7" w:rsidRPr="00591343">
        <w:rPr>
          <w:sz w:val="28"/>
          <w:szCs w:val="28"/>
        </w:rPr>
        <w:t>____</w:t>
      </w:r>
    </w:p>
    <w:p w:rsidR="00454E45" w:rsidRPr="00B53909" w:rsidRDefault="00454E45" w:rsidP="00454E45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3909" w:rsidRPr="00B53909" w:rsidRDefault="00B53909" w:rsidP="00B53909">
      <w:pPr>
        <w:rPr>
          <w:rFonts w:ascii="Times New Roman" w:hAnsi="Times New Roman"/>
          <w:sz w:val="28"/>
          <w:szCs w:val="28"/>
        </w:rPr>
      </w:pPr>
    </w:p>
    <w:p w:rsidR="00F12226" w:rsidRPr="00B53909" w:rsidRDefault="00D830B9" w:rsidP="00454E45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3909">
        <w:rPr>
          <w:rFonts w:ascii="Times New Roman" w:hAnsi="Times New Roman" w:cs="Times New Roman"/>
          <w:sz w:val="28"/>
          <w:szCs w:val="28"/>
        </w:rPr>
        <w:t>П</w:t>
      </w:r>
      <w:r w:rsidR="0047495E" w:rsidRPr="00B53909">
        <w:rPr>
          <w:rFonts w:ascii="Times New Roman" w:hAnsi="Times New Roman" w:cs="Times New Roman"/>
          <w:sz w:val="28"/>
          <w:szCs w:val="28"/>
        </w:rPr>
        <w:t>РОГРАММА</w:t>
      </w:r>
    </w:p>
    <w:p w:rsidR="007F3C5B" w:rsidRDefault="00D830B9" w:rsidP="00454E45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6DAE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47495E" w:rsidRPr="00B06DAE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</w:t>
      </w:r>
    </w:p>
    <w:p w:rsidR="007F3C5B" w:rsidRDefault="0047495E" w:rsidP="00454E45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06DAE">
        <w:rPr>
          <w:rFonts w:ascii="Times New Roman" w:hAnsi="Times New Roman" w:cs="Times New Roman"/>
          <w:bCs w:val="0"/>
          <w:sz w:val="28"/>
          <w:szCs w:val="28"/>
        </w:rPr>
        <w:t>охраняемым законом ценностям</w:t>
      </w:r>
      <w:r w:rsidR="00D830B9" w:rsidRPr="00B06DAE">
        <w:rPr>
          <w:rFonts w:ascii="Times New Roman" w:hAnsi="Times New Roman" w:cs="Times New Roman"/>
          <w:bCs w:val="0"/>
          <w:sz w:val="28"/>
          <w:szCs w:val="28"/>
        </w:rPr>
        <w:t xml:space="preserve"> в рамках </w:t>
      </w:r>
      <w:bookmarkStart w:id="0" w:name="_Hlk73456502"/>
    </w:p>
    <w:p w:rsidR="007F3C5B" w:rsidRDefault="00397737" w:rsidP="00454E45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06DAE">
        <w:rPr>
          <w:rFonts w:ascii="Times New Roman" w:hAnsi="Times New Roman" w:cs="Times New Roman"/>
          <w:bCs w:val="0"/>
          <w:sz w:val="28"/>
          <w:szCs w:val="28"/>
        </w:rPr>
        <w:t xml:space="preserve">муниципального жилищного контроля </w:t>
      </w:r>
    </w:p>
    <w:p w:rsidR="007F3C5B" w:rsidRDefault="00397737" w:rsidP="00454E45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06DAE">
        <w:rPr>
          <w:rFonts w:ascii="Times New Roman" w:hAnsi="Times New Roman" w:cs="Times New Roman"/>
          <w:bCs w:val="0"/>
          <w:sz w:val="28"/>
          <w:szCs w:val="28"/>
        </w:rPr>
        <w:t xml:space="preserve">на территории муниципального образования </w:t>
      </w:r>
    </w:p>
    <w:p w:rsidR="00CB5632" w:rsidRPr="00B06DAE" w:rsidRDefault="00397737" w:rsidP="00454E45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06DAE">
        <w:rPr>
          <w:rFonts w:ascii="Times New Roman" w:hAnsi="Times New Roman" w:cs="Times New Roman"/>
          <w:bCs w:val="0"/>
          <w:sz w:val="28"/>
          <w:szCs w:val="28"/>
        </w:rPr>
        <w:t xml:space="preserve">Гулькевичский район </w:t>
      </w:r>
      <w:bookmarkEnd w:id="0"/>
      <w:r w:rsidR="00C36E1C" w:rsidRPr="00B06DAE">
        <w:rPr>
          <w:rFonts w:ascii="Times New Roman" w:hAnsi="Times New Roman" w:cs="Times New Roman"/>
          <w:bCs w:val="0"/>
          <w:sz w:val="28"/>
          <w:szCs w:val="28"/>
        </w:rPr>
        <w:t>н</w:t>
      </w:r>
      <w:r w:rsidR="00D830B9" w:rsidRPr="00B06DAE">
        <w:rPr>
          <w:rFonts w:ascii="Times New Roman" w:hAnsi="Times New Roman" w:cs="Times New Roman"/>
          <w:bCs w:val="0"/>
          <w:sz w:val="28"/>
          <w:szCs w:val="28"/>
        </w:rPr>
        <w:t>а 202</w:t>
      </w:r>
      <w:r w:rsidR="00CB71A7">
        <w:rPr>
          <w:rFonts w:ascii="Times New Roman" w:hAnsi="Times New Roman" w:cs="Times New Roman"/>
          <w:bCs w:val="0"/>
          <w:sz w:val="28"/>
          <w:szCs w:val="28"/>
        </w:rPr>
        <w:t>5</w:t>
      </w:r>
      <w:r w:rsidR="00D830B9" w:rsidRPr="00B06DAE">
        <w:rPr>
          <w:rFonts w:ascii="Times New Roman" w:hAnsi="Times New Roman" w:cs="Times New Roman"/>
          <w:bCs w:val="0"/>
          <w:sz w:val="28"/>
          <w:szCs w:val="28"/>
        </w:rPr>
        <w:t xml:space="preserve"> год</w:t>
      </w:r>
      <w:bookmarkStart w:id="1" w:name="sub_1001"/>
    </w:p>
    <w:p w:rsidR="00145ED9" w:rsidRPr="00454E45" w:rsidRDefault="00145ED9" w:rsidP="00454E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E1C" w:rsidRDefault="00C36E1C" w:rsidP="00454E45">
      <w:pPr>
        <w:pStyle w:val="ad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C36E1C">
        <w:rPr>
          <w:rFonts w:ascii="Times New Roman" w:hAnsi="Times New Roman"/>
          <w:bCs/>
          <w:color w:val="000000"/>
          <w:sz w:val="28"/>
          <w:szCs w:val="28"/>
        </w:rPr>
        <w:t xml:space="preserve">Анализ текущего состояния осуществления </w:t>
      </w:r>
      <w:r>
        <w:rPr>
          <w:rFonts w:ascii="Times New Roman" w:hAnsi="Times New Roman"/>
          <w:bCs/>
          <w:color w:val="000000"/>
          <w:sz w:val="28"/>
          <w:szCs w:val="28"/>
        </w:rPr>
        <w:t>вида контроля,</w:t>
      </w:r>
    </w:p>
    <w:p w:rsidR="00C36E1C" w:rsidRPr="00C36E1C" w:rsidRDefault="00C36E1C" w:rsidP="00454E45">
      <w:pPr>
        <w:pStyle w:val="ad"/>
        <w:spacing w:after="0" w:line="240" w:lineRule="auto"/>
        <w:ind w:left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145ED9" w:rsidRPr="00A06656" w:rsidRDefault="00145ED9" w:rsidP="00454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3A5775" w:rsidRDefault="0097463F" w:rsidP="00454E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1B7">
        <w:rPr>
          <w:rFonts w:ascii="Times New Roman" w:hAnsi="Times New Roman"/>
          <w:color w:val="000000" w:themeColor="text1"/>
          <w:sz w:val="28"/>
        </w:rPr>
        <w:t>П</w:t>
      </w:r>
      <w:r w:rsidR="00D07130" w:rsidRPr="008741B7">
        <w:rPr>
          <w:rFonts w:ascii="Times New Roman" w:hAnsi="Times New Roman"/>
          <w:color w:val="000000" w:themeColor="text1"/>
          <w:sz w:val="28"/>
        </w:rPr>
        <w:t xml:space="preserve">рограмма </w:t>
      </w:r>
      <w:r w:rsidRPr="008741B7">
        <w:rPr>
          <w:rFonts w:ascii="Times New Roman" w:hAnsi="Times New Roman"/>
          <w:color w:val="000000" w:themeColor="text1"/>
          <w:sz w:val="28"/>
        </w:rPr>
        <w:t xml:space="preserve">профилактики рисков причинения вреда (ущерба) охраняемым законом ценностям </w:t>
      </w:r>
      <w:r w:rsidR="00A06656" w:rsidRPr="008741B7">
        <w:rPr>
          <w:rFonts w:ascii="Times New Roman" w:hAnsi="Times New Roman"/>
          <w:color w:val="000000" w:themeColor="text1"/>
          <w:sz w:val="28"/>
        </w:rPr>
        <w:t>в рамках муниципального жилищного контроля на территории муниципального образования Гулькевичский район</w:t>
      </w:r>
      <w:r w:rsidR="007F3C5B">
        <w:rPr>
          <w:rFonts w:ascii="Times New Roman" w:hAnsi="Times New Roman"/>
          <w:color w:val="000000" w:themeColor="text1"/>
          <w:sz w:val="28"/>
        </w:rPr>
        <w:t xml:space="preserve">                    </w:t>
      </w:r>
      <w:r w:rsidR="00A06656" w:rsidRPr="008741B7">
        <w:rPr>
          <w:rFonts w:ascii="Times New Roman" w:hAnsi="Times New Roman"/>
          <w:color w:val="000000" w:themeColor="text1"/>
          <w:sz w:val="28"/>
        </w:rPr>
        <w:t xml:space="preserve"> на 202</w:t>
      </w:r>
      <w:r w:rsidR="00CB71A7">
        <w:rPr>
          <w:rFonts w:ascii="Times New Roman" w:hAnsi="Times New Roman"/>
          <w:color w:val="000000" w:themeColor="text1"/>
          <w:sz w:val="28"/>
        </w:rPr>
        <w:t>5</w:t>
      </w:r>
      <w:r w:rsidR="00A06656" w:rsidRPr="008741B7">
        <w:rPr>
          <w:rFonts w:ascii="Times New Roman" w:hAnsi="Times New Roman"/>
          <w:color w:val="000000" w:themeColor="text1"/>
          <w:sz w:val="28"/>
        </w:rPr>
        <w:t xml:space="preserve"> год</w:t>
      </w:r>
      <w:r w:rsidR="003B34E5" w:rsidRPr="008741B7">
        <w:rPr>
          <w:rFonts w:ascii="Times New Roman" w:hAnsi="Times New Roman"/>
          <w:color w:val="000000" w:themeColor="text1"/>
          <w:sz w:val="28"/>
        </w:rPr>
        <w:t xml:space="preserve"> </w:t>
      </w:r>
      <w:r w:rsidRPr="008741B7">
        <w:rPr>
          <w:rFonts w:ascii="Times New Roman" w:hAnsi="Times New Roman"/>
          <w:color w:val="000000" w:themeColor="text1"/>
          <w:sz w:val="28"/>
        </w:rPr>
        <w:t>(далее</w:t>
      </w:r>
      <w:r w:rsidR="009626BA" w:rsidRPr="008741B7">
        <w:rPr>
          <w:rFonts w:ascii="Times New Roman" w:hAnsi="Times New Roman"/>
          <w:color w:val="000000" w:themeColor="text1"/>
          <w:sz w:val="28"/>
        </w:rPr>
        <w:t xml:space="preserve"> соответственно</w:t>
      </w:r>
      <w:r w:rsidRPr="008741B7">
        <w:rPr>
          <w:rFonts w:ascii="Times New Roman" w:hAnsi="Times New Roman"/>
          <w:color w:val="000000" w:themeColor="text1"/>
          <w:sz w:val="28"/>
        </w:rPr>
        <w:t xml:space="preserve"> – </w:t>
      </w:r>
      <w:r w:rsidR="009626BA" w:rsidRPr="008741B7">
        <w:rPr>
          <w:rFonts w:ascii="Times New Roman" w:hAnsi="Times New Roman"/>
          <w:color w:val="000000" w:themeColor="text1"/>
          <w:sz w:val="28"/>
        </w:rPr>
        <w:t>П</w:t>
      </w:r>
      <w:r w:rsidRPr="008741B7">
        <w:rPr>
          <w:rFonts w:ascii="Times New Roman" w:hAnsi="Times New Roman"/>
          <w:color w:val="000000" w:themeColor="text1"/>
          <w:sz w:val="28"/>
        </w:rPr>
        <w:t xml:space="preserve">рограмма профилактики) </w:t>
      </w:r>
      <w:r w:rsidR="00D07130" w:rsidRPr="008741B7">
        <w:rPr>
          <w:rFonts w:ascii="Times New Roman" w:hAnsi="Times New Roman"/>
          <w:color w:val="000000" w:themeColor="text1"/>
          <w:sz w:val="28"/>
          <w:szCs w:val="28"/>
        </w:rPr>
        <w:t xml:space="preserve">разработана </w:t>
      </w:r>
      <w:r w:rsidR="007F3C5B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D07130" w:rsidRPr="008741B7">
        <w:rPr>
          <w:rFonts w:ascii="Times New Roman" w:hAnsi="Times New Roman"/>
          <w:color w:val="000000" w:themeColor="text1"/>
          <w:sz w:val="28"/>
          <w:szCs w:val="28"/>
        </w:rPr>
        <w:t>в соответствии со статьей 44 Федерального закона от 31 июля 202</w:t>
      </w:r>
      <w:r w:rsidR="007F3C5B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D07130" w:rsidRPr="008741B7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="00B5390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</w:t>
      </w:r>
      <w:r w:rsidR="00D07130" w:rsidRPr="008741B7">
        <w:rPr>
          <w:rFonts w:ascii="Times New Roman" w:hAnsi="Times New Roman"/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</w:t>
      </w:r>
      <w:r w:rsidR="007F3C5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="00D07130" w:rsidRPr="008741B7">
        <w:rPr>
          <w:rFonts w:ascii="Times New Roman" w:hAnsi="Times New Roman"/>
          <w:color w:val="000000" w:themeColor="text1"/>
          <w:sz w:val="28"/>
          <w:szCs w:val="28"/>
        </w:rPr>
        <w:t>в Российской Федерации», постановлением Правительства Российской Федерации от 25 июня 2021 г.</w:t>
      </w:r>
      <w:r w:rsidR="00EC4375" w:rsidRPr="008741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7130" w:rsidRPr="008741B7">
        <w:rPr>
          <w:rFonts w:ascii="Times New Roman" w:hAnsi="Times New Roman"/>
          <w:color w:val="000000" w:themeColor="text1"/>
          <w:sz w:val="28"/>
          <w:szCs w:val="28"/>
        </w:rPr>
        <w:t xml:space="preserve">№ 990 «Об утверждении Правил </w:t>
      </w:r>
      <w:r w:rsidR="00B5390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="00D07130" w:rsidRPr="008741B7">
        <w:rPr>
          <w:rFonts w:ascii="Times New Roman" w:hAnsi="Times New Roman"/>
          <w:color w:val="000000" w:themeColor="text1"/>
          <w:sz w:val="28"/>
          <w:szCs w:val="28"/>
        </w:rPr>
        <w:t>разработки</w:t>
      </w:r>
      <w:r w:rsidR="007F3C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7130" w:rsidRPr="008741B7">
        <w:rPr>
          <w:rFonts w:ascii="Times New Roman" w:hAnsi="Times New Roman"/>
          <w:color w:val="000000" w:themeColor="text1"/>
          <w:sz w:val="28"/>
          <w:szCs w:val="28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7F3C5B">
        <w:rPr>
          <w:rFonts w:ascii="Times New Roman" w:hAnsi="Times New Roman"/>
          <w:color w:val="000000" w:themeColor="text1"/>
          <w:sz w:val="28"/>
          <w:szCs w:val="28"/>
        </w:rPr>
        <w:t xml:space="preserve"> и р</w:t>
      </w:r>
      <w:r w:rsidR="003A5775" w:rsidRPr="00543A8E">
        <w:rPr>
          <w:rFonts w:ascii="Times New Roman" w:hAnsi="Times New Roman"/>
          <w:sz w:val="28"/>
          <w:szCs w:val="28"/>
        </w:rPr>
        <w:t>еализуется администрацией муниципального образования Гулькевичский район</w:t>
      </w:r>
      <w:r w:rsidR="003A5775">
        <w:rPr>
          <w:rFonts w:ascii="Times New Roman" w:hAnsi="Times New Roman"/>
          <w:sz w:val="28"/>
          <w:szCs w:val="28"/>
        </w:rPr>
        <w:t xml:space="preserve"> (далее – орган муниципального контроля)</w:t>
      </w:r>
      <w:r w:rsidR="003A5775" w:rsidRPr="00543A8E">
        <w:rPr>
          <w:rFonts w:ascii="Times New Roman" w:hAnsi="Times New Roman"/>
          <w:sz w:val="28"/>
          <w:szCs w:val="28"/>
        </w:rPr>
        <w:t xml:space="preserve">, непосредственно </w:t>
      </w:r>
      <w:r w:rsidR="003A5775">
        <w:rPr>
          <w:rFonts w:ascii="Times New Roman" w:hAnsi="Times New Roman"/>
          <w:sz w:val="28"/>
          <w:szCs w:val="28"/>
        </w:rPr>
        <w:t>о</w:t>
      </w:r>
      <w:r w:rsidR="003A5775" w:rsidRPr="003A5775">
        <w:rPr>
          <w:rFonts w:ascii="Times New Roman" w:hAnsi="Times New Roman"/>
          <w:sz w:val="28"/>
          <w:szCs w:val="28"/>
        </w:rPr>
        <w:t>тдел</w:t>
      </w:r>
      <w:r w:rsidR="003A5775">
        <w:rPr>
          <w:rFonts w:ascii="Times New Roman" w:hAnsi="Times New Roman"/>
          <w:sz w:val="28"/>
          <w:szCs w:val="28"/>
        </w:rPr>
        <w:t>ом</w:t>
      </w:r>
      <w:r w:rsidR="003A5775" w:rsidRPr="003A5775">
        <w:rPr>
          <w:rFonts w:ascii="Times New Roman" w:hAnsi="Times New Roman"/>
          <w:sz w:val="28"/>
          <w:szCs w:val="28"/>
        </w:rPr>
        <w:t xml:space="preserve"> топливно-энергетического комплекса и жилищно-коммунального хозяйства управления топливно-энергетического комплекса, жилищно-коммунального хозяйства </w:t>
      </w:r>
      <w:r w:rsidR="007F3C5B">
        <w:rPr>
          <w:rFonts w:ascii="Times New Roman" w:hAnsi="Times New Roman"/>
          <w:sz w:val="28"/>
          <w:szCs w:val="28"/>
        </w:rPr>
        <w:t xml:space="preserve">                 </w:t>
      </w:r>
      <w:r w:rsidR="003A5775" w:rsidRPr="003A5775">
        <w:rPr>
          <w:rFonts w:ascii="Times New Roman" w:hAnsi="Times New Roman"/>
          <w:sz w:val="28"/>
          <w:szCs w:val="28"/>
        </w:rPr>
        <w:t xml:space="preserve">и транспорта администрации муниципального образования </w:t>
      </w:r>
      <w:r w:rsidR="00B53909">
        <w:rPr>
          <w:rFonts w:ascii="Times New Roman" w:hAnsi="Times New Roman"/>
          <w:sz w:val="28"/>
          <w:szCs w:val="28"/>
        </w:rPr>
        <w:t xml:space="preserve">                               </w:t>
      </w:r>
      <w:r w:rsidR="003A5775" w:rsidRPr="003A5775">
        <w:rPr>
          <w:rFonts w:ascii="Times New Roman" w:hAnsi="Times New Roman"/>
          <w:sz w:val="28"/>
          <w:szCs w:val="28"/>
        </w:rPr>
        <w:t>Гулькевичский район</w:t>
      </w:r>
      <w:r w:rsidR="003A5775" w:rsidRPr="00B747ED">
        <w:rPr>
          <w:sz w:val="28"/>
          <w:szCs w:val="28"/>
        </w:rPr>
        <w:t xml:space="preserve"> </w:t>
      </w:r>
      <w:r w:rsidR="003A5775" w:rsidRPr="00543A8E">
        <w:rPr>
          <w:rFonts w:ascii="Times New Roman" w:hAnsi="Times New Roman"/>
          <w:sz w:val="28"/>
          <w:szCs w:val="28"/>
        </w:rPr>
        <w:t xml:space="preserve">(далее – </w:t>
      </w:r>
      <w:r w:rsidR="003A5775">
        <w:rPr>
          <w:rFonts w:ascii="Times New Roman" w:hAnsi="Times New Roman"/>
          <w:sz w:val="28"/>
          <w:szCs w:val="28"/>
        </w:rPr>
        <w:t>отдел</w:t>
      </w:r>
      <w:r w:rsidR="003A5775" w:rsidRPr="00543A8E">
        <w:rPr>
          <w:rFonts w:ascii="Times New Roman" w:hAnsi="Times New Roman"/>
          <w:sz w:val="28"/>
          <w:szCs w:val="28"/>
        </w:rPr>
        <w:t xml:space="preserve">) </w:t>
      </w:r>
      <w:r w:rsidR="003A5775" w:rsidRPr="00543A8E">
        <w:rPr>
          <w:rFonts w:ascii="Times New Roman" w:hAnsi="Times New Roman"/>
          <w:color w:val="000000"/>
          <w:sz w:val="28"/>
          <w:szCs w:val="28"/>
        </w:rPr>
        <w:t xml:space="preserve">и его должностными лицами, уполномоченными на осуществление </w:t>
      </w:r>
      <w:r w:rsidR="004508B7" w:rsidRPr="00397737">
        <w:rPr>
          <w:rFonts w:ascii="Times New Roman" w:hAnsi="Times New Roman"/>
          <w:sz w:val="28"/>
          <w:szCs w:val="28"/>
        </w:rPr>
        <w:t>муниципального жилищного контроля</w:t>
      </w:r>
      <w:r w:rsidR="003A5775" w:rsidRPr="00543A8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53909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3A5775" w:rsidRPr="00543A8E">
        <w:rPr>
          <w:rFonts w:ascii="Times New Roman" w:hAnsi="Times New Roman"/>
          <w:sz w:val="28"/>
          <w:szCs w:val="28"/>
        </w:rPr>
        <w:t xml:space="preserve">и устанавливает порядок проведения профилактических мероприятий, направленных на снижение риска причинения вреда (ущерба) </w:t>
      </w:r>
      <w:r w:rsidR="00B53909">
        <w:rPr>
          <w:rFonts w:ascii="Times New Roman" w:hAnsi="Times New Roman"/>
          <w:sz w:val="28"/>
          <w:szCs w:val="28"/>
        </w:rPr>
        <w:t xml:space="preserve">                               </w:t>
      </w:r>
      <w:r w:rsidR="003A5775" w:rsidRPr="00543A8E">
        <w:rPr>
          <w:rFonts w:ascii="Times New Roman" w:hAnsi="Times New Roman"/>
          <w:sz w:val="28"/>
          <w:szCs w:val="28"/>
        </w:rPr>
        <w:t>охраняемым законом ценностям, соблюдение которых</w:t>
      </w:r>
      <w:r w:rsidR="00B53909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A5775" w:rsidRPr="00543A8E">
        <w:rPr>
          <w:rFonts w:ascii="Times New Roman" w:hAnsi="Times New Roman"/>
          <w:sz w:val="28"/>
          <w:szCs w:val="28"/>
        </w:rPr>
        <w:t xml:space="preserve"> </w:t>
      </w:r>
      <w:r w:rsidR="003A5775" w:rsidRPr="00543A8E">
        <w:rPr>
          <w:rFonts w:ascii="Times New Roman" w:hAnsi="Times New Roman"/>
          <w:sz w:val="28"/>
          <w:szCs w:val="28"/>
        </w:rPr>
        <w:lastRenderedPageBreak/>
        <w:t xml:space="preserve">оценивается в рамках </w:t>
      </w:r>
      <w:r w:rsidR="004508B7" w:rsidRPr="00397737">
        <w:rPr>
          <w:rFonts w:ascii="Times New Roman" w:hAnsi="Times New Roman"/>
          <w:sz w:val="28"/>
          <w:szCs w:val="28"/>
        </w:rPr>
        <w:t>муниципального жилищного контроля</w:t>
      </w:r>
      <w:r w:rsidR="004508B7">
        <w:rPr>
          <w:rFonts w:ascii="Times New Roman" w:hAnsi="Times New Roman"/>
          <w:sz w:val="28"/>
          <w:szCs w:val="28"/>
        </w:rPr>
        <w:t xml:space="preserve"> на территории</w:t>
      </w:r>
      <w:r w:rsidR="003A5775" w:rsidRPr="00543A8E">
        <w:rPr>
          <w:rFonts w:ascii="Times New Roman" w:hAnsi="Times New Roman"/>
          <w:sz w:val="28"/>
          <w:szCs w:val="28"/>
        </w:rPr>
        <w:t xml:space="preserve"> муниципального образования Гулькевичский район</w:t>
      </w:r>
      <w:r w:rsidR="003A5775" w:rsidRPr="00591343">
        <w:rPr>
          <w:rFonts w:ascii="Times New Roman" w:hAnsi="Times New Roman"/>
          <w:sz w:val="28"/>
          <w:szCs w:val="28"/>
        </w:rPr>
        <w:t xml:space="preserve"> (далее – муниципальный контроль).</w:t>
      </w:r>
    </w:p>
    <w:p w:rsidR="00D07130" w:rsidRPr="009E23BF" w:rsidRDefault="00D07130" w:rsidP="0045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3BF">
        <w:rPr>
          <w:rFonts w:ascii="Times New Roman" w:hAnsi="Times New Roman"/>
          <w:color w:val="000000" w:themeColor="text1"/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E454F4" w:rsidRPr="009E23BF" w:rsidRDefault="007F3C5B" w:rsidP="0045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9E23B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370F3" w:rsidRPr="009E23BF">
        <w:rPr>
          <w:rFonts w:ascii="Times New Roman" w:hAnsi="Times New Roman"/>
          <w:color w:val="000000" w:themeColor="text1"/>
          <w:sz w:val="28"/>
          <w:szCs w:val="28"/>
        </w:rPr>
        <w:t xml:space="preserve">Предметом муниципального контроля является </w:t>
      </w:r>
      <w:r w:rsidR="00E454F4" w:rsidRPr="009E23BF">
        <w:rPr>
          <w:rFonts w:ascii="Times New Roman" w:hAnsi="Times New Roman"/>
          <w:color w:val="000000" w:themeColor="text1"/>
          <w:sz w:val="28"/>
          <w:szCs w:val="28"/>
        </w:rPr>
        <w:t>соблюдение юридическими лицами, индивидуальными предпринимателями и гражданами обязательных требований в отношении муниципального жилищного фонда,</w:t>
      </w:r>
      <w:r w:rsidR="00AC794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E454F4" w:rsidRPr="009E23BF">
        <w:rPr>
          <w:rFonts w:ascii="Times New Roman" w:hAnsi="Times New Roman"/>
          <w:color w:val="000000" w:themeColor="text1"/>
          <w:sz w:val="28"/>
          <w:szCs w:val="28"/>
        </w:rPr>
        <w:t xml:space="preserve"> а именно:</w:t>
      </w:r>
    </w:p>
    <w:p w:rsidR="00E454F4" w:rsidRPr="009E23BF" w:rsidRDefault="00E454F4" w:rsidP="0045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sub_10071"/>
      <w:r w:rsidRPr="009E23BF">
        <w:rPr>
          <w:rFonts w:ascii="Times New Roman" w:hAnsi="Times New Roman"/>
          <w:color w:val="000000" w:themeColor="text1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E454F4" w:rsidRPr="009E23BF" w:rsidRDefault="00E454F4" w:rsidP="0045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3" w:name="sub_10072"/>
      <w:bookmarkEnd w:id="2"/>
      <w:r w:rsidRPr="009E23BF">
        <w:rPr>
          <w:rFonts w:ascii="Times New Roman" w:hAnsi="Times New Roman"/>
          <w:color w:val="000000" w:themeColor="text1"/>
          <w:sz w:val="28"/>
          <w:szCs w:val="28"/>
        </w:rPr>
        <w:t>2) требований к формированию фондов капитального ремонта;</w:t>
      </w:r>
    </w:p>
    <w:p w:rsidR="00E454F4" w:rsidRPr="009E23BF" w:rsidRDefault="00E454F4" w:rsidP="0045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4" w:name="sub_10073"/>
      <w:bookmarkEnd w:id="3"/>
      <w:r w:rsidRPr="009E23BF">
        <w:rPr>
          <w:rFonts w:ascii="Times New Roman" w:hAnsi="Times New Roman"/>
          <w:color w:val="000000" w:themeColor="text1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454F4" w:rsidRPr="009E23BF" w:rsidRDefault="00E454F4" w:rsidP="0045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5" w:name="sub_10074"/>
      <w:bookmarkEnd w:id="4"/>
      <w:r w:rsidRPr="009E23BF">
        <w:rPr>
          <w:rFonts w:ascii="Times New Roman" w:hAnsi="Times New Roman"/>
          <w:color w:val="000000" w:themeColor="text1"/>
          <w:sz w:val="28"/>
          <w:szCs w:val="28"/>
        </w:rPr>
        <w:t xml:space="preserve">4) требований к предоставлению коммунальных услуг собственникам </w:t>
      </w:r>
      <w:r w:rsidR="00AC794D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Pr="009E23BF">
        <w:rPr>
          <w:rFonts w:ascii="Times New Roman" w:hAnsi="Times New Roman"/>
          <w:color w:val="000000" w:themeColor="text1"/>
          <w:sz w:val="28"/>
          <w:szCs w:val="28"/>
        </w:rPr>
        <w:t>и пользователям помещений в многоквартирных домах и жилых домов;</w:t>
      </w:r>
    </w:p>
    <w:p w:rsidR="00E454F4" w:rsidRPr="009E23BF" w:rsidRDefault="00E454F4" w:rsidP="0045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6" w:name="sub_10075"/>
      <w:bookmarkEnd w:id="5"/>
      <w:r w:rsidRPr="009E23BF">
        <w:rPr>
          <w:rFonts w:ascii="Times New Roman" w:hAnsi="Times New Roman"/>
          <w:color w:val="000000" w:themeColor="text1"/>
          <w:sz w:val="28"/>
          <w:szCs w:val="28"/>
        </w:rPr>
        <w:t xml:space="preserve">5) правил изменения размера платы за содержание жилого помещения </w:t>
      </w:r>
      <w:r w:rsidR="00AC794D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Pr="009E23BF">
        <w:rPr>
          <w:rFonts w:ascii="Times New Roman" w:hAnsi="Times New Roman"/>
          <w:color w:val="000000" w:themeColor="text1"/>
          <w:sz w:val="28"/>
          <w:szCs w:val="28"/>
        </w:rPr>
        <w:t xml:space="preserve">в случае оказания услуг и выполнения работ по управлению, содержанию </w:t>
      </w:r>
      <w:r w:rsidR="00AC794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Pr="009E23BF">
        <w:rPr>
          <w:rFonts w:ascii="Times New Roman" w:hAnsi="Times New Roman"/>
          <w:color w:val="000000" w:themeColor="text1"/>
          <w:sz w:val="28"/>
          <w:szCs w:val="28"/>
        </w:rPr>
        <w:t>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454F4" w:rsidRPr="009E23BF" w:rsidRDefault="00E454F4" w:rsidP="0045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7" w:name="sub_10076"/>
      <w:bookmarkEnd w:id="6"/>
      <w:r w:rsidRPr="009E23BF">
        <w:rPr>
          <w:rFonts w:ascii="Times New Roman" w:hAnsi="Times New Roman"/>
          <w:color w:val="000000" w:themeColor="text1"/>
          <w:sz w:val="28"/>
          <w:szCs w:val="28"/>
        </w:rPr>
        <w:t xml:space="preserve">6) правил содержания общего имущества в многоквартирном доме </w:t>
      </w:r>
      <w:r w:rsidR="00AC794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Pr="009E23BF">
        <w:rPr>
          <w:rFonts w:ascii="Times New Roman" w:hAnsi="Times New Roman"/>
          <w:color w:val="000000" w:themeColor="text1"/>
          <w:sz w:val="28"/>
          <w:szCs w:val="28"/>
        </w:rPr>
        <w:t>и правил изменения размера платы за содержание жилого помещения;</w:t>
      </w:r>
    </w:p>
    <w:p w:rsidR="00E454F4" w:rsidRPr="009E23BF" w:rsidRDefault="00E454F4" w:rsidP="0045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8" w:name="sub_10077"/>
      <w:bookmarkEnd w:id="7"/>
      <w:r w:rsidRPr="009E23BF">
        <w:rPr>
          <w:rFonts w:ascii="Times New Roman" w:hAnsi="Times New Roman"/>
          <w:color w:val="000000" w:themeColor="text1"/>
          <w:sz w:val="28"/>
          <w:szCs w:val="28"/>
        </w:rPr>
        <w:t xml:space="preserve">7) правил предоставления, приостановки и ограничения предоставления коммунальных услуг собственникам и пользователям помещений </w:t>
      </w:r>
      <w:r w:rsidR="00AC794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</w:t>
      </w:r>
      <w:r w:rsidRPr="009E23BF">
        <w:rPr>
          <w:rFonts w:ascii="Times New Roman" w:hAnsi="Times New Roman"/>
          <w:color w:val="000000" w:themeColor="text1"/>
          <w:sz w:val="28"/>
          <w:szCs w:val="28"/>
        </w:rPr>
        <w:t>в многоквартирных домах и жилых домов;</w:t>
      </w:r>
    </w:p>
    <w:p w:rsidR="00E454F4" w:rsidRPr="009E23BF" w:rsidRDefault="00E454F4" w:rsidP="0045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9" w:name="sub_10078"/>
      <w:bookmarkEnd w:id="8"/>
      <w:r w:rsidRPr="009E23BF">
        <w:rPr>
          <w:rFonts w:ascii="Times New Roman" w:hAnsi="Times New Roman"/>
          <w:color w:val="000000" w:themeColor="text1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454F4" w:rsidRPr="009E23BF" w:rsidRDefault="00E454F4" w:rsidP="0045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0" w:name="sub_10079"/>
      <w:bookmarkEnd w:id="9"/>
      <w:r w:rsidRPr="009E23BF">
        <w:rPr>
          <w:rFonts w:ascii="Times New Roman" w:hAnsi="Times New Roman"/>
          <w:color w:val="000000" w:themeColor="text1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E454F4" w:rsidRPr="009E23BF" w:rsidRDefault="00E454F4" w:rsidP="0045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1" w:name="sub_10710"/>
      <w:bookmarkEnd w:id="10"/>
      <w:r w:rsidRPr="009E23BF">
        <w:rPr>
          <w:rFonts w:ascii="Times New Roman" w:hAnsi="Times New Roman"/>
          <w:color w:val="000000" w:themeColor="text1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E454F4" w:rsidRPr="009E23BF" w:rsidRDefault="00E454F4" w:rsidP="0045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2" w:name="sub_10711"/>
      <w:bookmarkEnd w:id="11"/>
      <w:r w:rsidRPr="009E23BF">
        <w:rPr>
          <w:rFonts w:ascii="Times New Roman" w:hAnsi="Times New Roman"/>
          <w:color w:val="000000" w:themeColor="text1"/>
          <w:sz w:val="28"/>
          <w:szCs w:val="28"/>
        </w:rPr>
        <w:lastRenderedPageBreak/>
        <w:t>11) требований к предоставлению жилых помещений в наемных домах социального использования.</w:t>
      </w:r>
    </w:p>
    <w:p w:rsidR="009E23BF" w:rsidRPr="009E23BF" w:rsidRDefault="009E23BF" w:rsidP="0045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3" w:name="sub_1005"/>
      <w:bookmarkEnd w:id="12"/>
      <w:r w:rsidRPr="009E23B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7F3C5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9E23BF">
        <w:rPr>
          <w:rFonts w:ascii="Times New Roman" w:hAnsi="Times New Roman"/>
          <w:color w:val="000000" w:themeColor="text1"/>
          <w:sz w:val="28"/>
          <w:szCs w:val="28"/>
        </w:rPr>
        <w:t>. Объектами муниципального контроля являются деятельность, действия (бездействие), в рамках которых должны соблюдаться обязательные требования, установленные жилищным законодательством Российской Федерации, законодательством Российской Федерации об энергосбережении и о повышении энергетической эффективности в отношении муниципального жилищного фонда (далее соответственно – контролируемые лица, обязательные требования), в том числе:</w:t>
      </w:r>
    </w:p>
    <w:bookmarkEnd w:id="13"/>
    <w:p w:rsidR="009E23BF" w:rsidRPr="009E23BF" w:rsidRDefault="009E23BF" w:rsidP="0045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3BF">
        <w:rPr>
          <w:rFonts w:ascii="Times New Roman" w:hAnsi="Times New Roman"/>
          <w:color w:val="000000" w:themeColor="text1"/>
          <w:sz w:val="28"/>
          <w:szCs w:val="28"/>
        </w:rPr>
        <w:t>товариществ собственников жилья;</w:t>
      </w:r>
    </w:p>
    <w:p w:rsidR="009E23BF" w:rsidRPr="009E23BF" w:rsidRDefault="009E23BF" w:rsidP="0045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3BF">
        <w:rPr>
          <w:rFonts w:ascii="Times New Roman" w:hAnsi="Times New Roman"/>
          <w:color w:val="000000" w:themeColor="text1"/>
          <w:sz w:val="28"/>
          <w:szCs w:val="28"/>
        </w:rPr>
        <w:t>жилищных и жилищно-строительных кооперативов;</w:t>
      </w:r>
    </w:p>
    <w:p w:rsidR="009E23BF" w:rsidRPr="009E23BF" w:rsidRDefault="009E23BF" w:rsidP="0045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3BF">
        <w:rPr>
          <w:rFonts w:ascii="Times New Roman" w:hAnsi="Times New Roman"/>
          <w:color w:val="000000" w:themeColor="text1"/>
          <w:sz w:val="28"/>
          <w:szCs w:val="28"/>
        </w:rPr>
        <w:t>ресурсоснабжающих организаций;</w:t>
      </w:r>
    </w:p>
    <w:p w:rsidR="009E23BF" w:rsidRPr="009E23BF" w:rsidRDefault="009E23BF" w:rsidP="0045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3BF">
        <w:rPr>
          <w:rFonts w:ascii="Times New Roman" w:hAnsi="Times New Roman"/>
          <w:color w:val="000000" w:themeColor="text1"/>
          <w:sz w:val="28"/>
          <w:szCs w:val="28"/>
        </w:rPr>
        <w:t>региональных операторов по обращению с твердыми коммунальными отходами;</w:t>
      </w:r>
    </w:p>
    <w:p w:rsidR="009E23BF" w:rsidRPr="009E23BF" w:rsidRDefault="009E23BF" w:rsidP="0045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3BF">
        <w:rPr>
          <w:rFonts w:ascii="Times New Roman" w:hAnsi="Times New Roman"/>
          <w:color w:val="000000" w:themeColor="text1"/>
          <w:sz w:val="28"/>
          <w:szCs w:val="28"/>
        </w:rPr>
        <w:t>юридических лиц, индивидуальных предпринимателей, оказывающих услуги и (или) выполняющих работы по содержанию и ремонту общего имущества в многоквартирных домах;</w:t>
      </w:r>
    </w:p>
    <w:p w:rsidR="009E23BF" w:rsidRPr="009E23BF" w:rsidRDefault="009E23BF" w:rsidP="0045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3BF">
        <w:rPr>
          <w:rFonts w:ascii="Times New Roman" w:hAnsi="Times New Roman"/>
          <w:color w:val="000000" w:themeColor="text1"/>
          <w:sz w:val="28"/>
          <w:szCs w:val="28"/>
        </w:rPr>
        <w:t>организаций, осуществляющих деятельность по техническому обслуживанию и ремонту внутридомового и (или) внутриквартирного газового оборудования;</w:t>
      </w:r>
    </w:p>
    <w:p w:rsidR="009E23BF" w:rsidRPr="009E23BF" w:rsidRDefault="009E23BF" w:rsidP="0045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3BF">
        <w:rPr>
          <w:rFonts w:ascii="Times New Roman" w:hAnsi="Times New Roman"/>
          <w:color w:val="000000" w:themeColor="text1"/>
          <w:sz w:val="28"/>
          <w:szCs w:val="28"/>
        </w:rPr>
        <w:t>организаций, предметом деятельности которых является выполнение одного или нескольких видов работ при осуществлении деятельности по эксплуатации лифтов в многоквартирных домах, в том числе их обслуживание и ремонт.</w:t>
      </w:r>
    </w:p>
    <w:p w:rsidR="009E23BF" w:rsidRPr="009E23BF" w:rsidRDefault="009E23BF" w:rsidP="0045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4" w:name="sub_10059"/>
      <w:r w:rsidRPr="009E23BF">
        <w:rPr>
          <w:rFonts w:ascii="Times New Roman" w:hAnsi="Times New Roman"/>
          <w:color w:val="000000" w:themeColor="text1"/>
          <w:sz w:val="28"/>
          <w:szCs w:val="28"/>
        </w:rPr>
        <w:t>Объектом муниципального контроля не является деятельность, действия (бездействие) юридических лиц независимо от организационно-правовой формы или индивидуальных предпринимателей, осуществляющих предпринимательскую деятельность по управлению многоквартирными домами на основании лицензии.</w:t>
      </w:r>
    </w:p>
    <w:bookmarkEnd w:id="14"/>
    <w:p w:rsidR="004B2639" w:rsidRPr="004B2639" w:rsidRDefault="00BE6837" w:rsidP="0045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</w:t>
      </w:r>
      <w:r w:rsidR="007F3C5B">
        <w:rPr>
          <w:rFonts w:ascii="Times New Roman" w:hAnsi="Times New Roman"/>
          <w:color w:val="000000" w:themeColor="text1"/>
          <w:sz w:val="28"/>
        </w:rPr>
        <w:t>3</w:t>
      </w:r>
      <w:r w:rsidR="00A07D84" w:rsidRPr="004B2639">
        <w:rPr>
          <w:rFonts w:ascii="Times New Roman" w:hAnsi="Times New Roman"/>
          <w:color w:val="000000" w:themeColor="text1"/>
          <w:sz w:val="28"/>
        </w:rPr>
        <w:t xml:space="preserve">. </w:t>
      </w:r>
      <w:r w:rsidR="00D07130" w:rsidRPr="004B2639">
        <w:rPr>
          <w:rFonts w:ascii="Times New Roman" w:hAnsi="Times New Roman"/>
          <w:color w:val="000000" w:themeColor="text1"/>
          <w:sz w:val="28"/>
        </w:rPr>
        <w:t>При осуществлении муниципального контроля</w:t>
      </w:r>
      <w:bookmarkStart w:id="15" w:name="sub_1017"/>
      <w:r w:rsidR="004B2639">
        <w:rPr>
          <w:rFonts w:ascii="Times New Roman" w:hAnsi="Times New Roman"/>
          <w:color w:val="000000" w:themeColor="text1"/>
          <w:sz w:val="28"/>
        </w:rPr>
        <w:t xml:space="preserve"> контрольным органом </w:t>
      </w:r>
      <w:r w:rsidR="004B2639" w:rsidRPr="004B2639">
        <w:rPr>
          <w:rFonts w:ascii="Times New Roman" w:hAnsi="Times New Roman"/>
          <w:color w:val="000000" w:themeColor="text1"/>
          <w:sz w:val="28"/>
        </w:rPr>
        <w:t>осуществляются следующие профилактические мероприятия:</w:t>
      </w:r>
    </w:p>
    <w:p w:rsidR="004B2639" w:rsidRPr="004B2639" w:rsidRDefault="004B2639" w:rsidP="0045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bookmarkStart w:id="16" w:name="sub_10171"/>
      <w:bookmarkEnd w:id="15"/>
      <w:r w:rsidRPr="004B2639">
        <w:rPr>
          <w:rFonts w:ascii="Times New Roman" w:hAnsi="Times New Roman"/>
          <w:color w:val="000000" w:themeColor="text1"/>
          <w:sz w:val="28"/>
        </w:rPr>
        <w:t>1) информирование;</w:t>
      </w:r>
    </w:p>
    <w:p w:rsidR="004B2639" w:rsidRPr="004B2639" w:rsidRDefault="004B2639" w:rsidP="0045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bookmarkStart w:id="17" w:name="sub_10172"/>
      <w:bookmarkEnd w:id="16"/>
      <w:r w:rsidRPr="00BD7762">
        <w:rPr>
          <w:rFonts w:ascii="Times New Roman" w:hAnsi="Times New Roman"/>
          <w:color w:val="000000" w:themeColor="text1"/>
          <w:sz w:val="28"/>
        </w:rPr>
        <w:t>2) обобщение правоприменительной практики;</w:t>
      </w:r>
    </w:p>
    <w:p w:rsidR="004B2639" w:rsidRPr="004B2639" w:rsidRDefault="004B2639" w:rsidP="0045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bookmarkStart w:id="18" w:name="sub_10173"/>
      <w:bookmarkEnd w:id="17"/>
      <w:r w:rsidRPr="004B2639">
        <w:rPr>
          <w:rFonts w:ascii="Times New Roman" w:hAnsi="Times New Roman"/>
          <w:color w:val="000000" w:themeColor="text1"/>
          <w:sz w:val="28"/>
        </w:rPr>
        <w:t>3) объявление предостережения;</w:t>
      </w:r>
    </w:p>
    <w:p w:rsidR="004B2639" w:rsidRPr="004B2639" w:rsidRDefault="004B2639" w:rsidP="0045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bookmarkStart w:id="19" w:name="sub_10174"/>
      <w:bookmarkEnd w:id="18"/>
      <w:r w:rsidRPr="004B2639">
        <w:rPr>
          <w:rFonts w:ascii="Times New Roman" w:hAnsi="Times New Roman"/>
          <w:color w:val="000000" w:themeColor="text1"/>
          <w:sz w:val="28"/>
        </w:rPr>
        <w:t>4) консультирование;</w:t>
      </w:r>
    </w:p>
    <w:p w:rsidR="004B2639" w:rsidRPr="004B2639" w:rsidRDefault="004B2639" w:rsidP="0045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bookmarkStart w:id="20" w:name="sub_10175"/>
      <w:bookmarkEnd w:id="19"/>
      <w:r w:rsidRPr="004B2639">
        <w:rPr>
          <w:rFonts w:ascii="Times New Roman" w:hAnsi="Times New Roman"/>
          <w:color w:val="000000" w:themeColor="text1"/>
          <w:sz w:val="28"/>
        </w:rPr>
        <w:t>5) профилактический визит.</w:t>
      </w:r>
    </w:p>
    <w:bookmarkEnd w:id="20"/>
    <w:p w:rsidR="00D07130" w:rsidRDefault="00D07130" w:rsidP="0045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7130">
        <w:rPr>
          <w:rFonts w:ascii="Times New Roman" w:hAnsi="Times New Roman"/>
          <w:color w:val="000000" w:themeColor="text1"/>
          <w:sz w:val="28"/>
          <w:szCs w:val="28"/>
        </w:rPr>
        <w:t xml:space="preserve">Проведение профилактических мероприятий, направленных на соблюдение </w:t>
      </w:r>
      <w:r w:rsidR="000E6C17">
        <w:rPr>
          <w:rFonts w:ascii="Times New Roman" w:hAnsi="Times New Roman"/>
          <w:color w:val="000000" w:themeColor="text1"/>
          <w:sz w:val="28"/>
          <w:szCs w:val="28"/>
        </w:rPr>
        <w:t>контролируемыми лицами</w:t>
      </w:r>
      <w:r w:rsidRPr="00D07130">
        <w:rPr>
          <w:rFonts w:ascii="Times New Roman" w:hAnsi="Times New Roman"/>
          <w:color w:val="000000" w:themeColor="text1"/>
          <w:sz w:val="28"/>
          <w:szCs w:val="28"/>
        </w:rPr>
        <w:t xml:space="preserve"> обязательных требований и побуждение </w:t>
      </w:r>
      <w:r w:rsidR="000E6C17">
        <w:rPr>
          <w:rFonts w:ascii="Times New Roman" w:hAnsi="Times New Roman"/>
          <w:color w:val="000000" w:themeColor="text1"/>
          <w:sz w:val="28"/>
          <w:szCs w:val="28"/>
        </w:rPr>
        <w:t>контролируемых лиц</w:t>
      </w:r>
      <w:r w:rsidRPr="00D07130">
        <w:rPr>
          <w:rFonts w:ascii="Times New Roman" w:hAnsi="Times New Roman"/>
          <w:color w:val="000000" w:themeColor="text1"/>
          <w:sz w:val="28"/>
          <w:szCs w:val="28"/>
        </w:rPr>
        <w:t xml:space="preserve">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4508B7" w:rsidRDefault="004508B7" w:rsidP="00454E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F3C5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Анализ текущего состояния осуществления муниципаль</w:t>
      </w:r>
      <w:r w:rsidRPr="00D54B29">
        <w:rPr>
          <w:rFonts w:ascii="Times New Roman" w:hAnsi="Times New Roman"/>
          <w:sz w:val="28"/>
          <w:szCs w:val="28"/>
        </w:rPr>
        <w:t xml:space="preserve">ного контроля </w:t>
      </w:r>
      <w:r>
        <w:rPr>
          <w:rFonts w:ascii="Times New Roman" w:hAnsi="Times New Roman"/>
          <w:sz w:val="28"/>
          <w:szCs w:val="28"/>
        </w:rPr>
        <w:t>формируется по итогам проведения контрольных и профилактических мероприятий.</w:t>
      </w:r>
    </w:p>
    <w:p w:rsidR="004508B7" w:rsidRPr="004849F1" w:rsidRDefault="004508B7" w:rsidP="00454E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9F1">
        <w:rPr>
          <w:rFonts w:ascii="Times New Roman" w:hAnsi="Times New Roman"/>
          <w:sz w:val="28"/>
          <w:szCs w:val="28"/>
        </w:rPr>
        <w:lastRenderedPageBreak/>
        <w:t>В 202</w:t>
      </w:r>
      <w:r w:rsidR="00CB71A7">
        <w:rPr>
          <w:rFonts w:ascii="Times New Roman" w:hAnsi="Times New Roman"/>
          <w:sz w:val="28"/>
          <w:szCs w:val="28"/>
        </w:rPr>
        <w:t>4</w:t>
      </w:r>
      <w:r w:rsidRPr="004849F1">
        <w:rPr>
          <w:rFonts w:ascii="Times New Roman" w:hAnsi="Times New Roman"/>
          <w:sz w:val="28"/>
          <w:szCs w:val="28"/>
        </w:rPr>
        <w:t xml:space="preserve"> году в рамках муниципального контроля проводились только профилактические мероприятия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4849F1">
        <w:rPr>
          <w:rFonts w:ascii="Times New Roman" w:hAnsi="Times New Roman"/>
          <w:sz w:val="28"/>
          <w:szCs w:val="28"/>
        </w:rPr>
        <w:t xml:space="preserve"> контрольные мероприятия без взаимодействия в соответствии с Федеральным законом от 31 июля 2020 г.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849F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9F1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</w:p>
    <w:p w:rsidR="004508B7" w:rsidRPr="004849F1" w:rsidRDefault="004508B7" w:rsidP="00454E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9F1">
        <w:rPr>
          <w:rFonts w:ascii="Times New Roman" w:hAnsi="Times New Roman"/>
          <w:sz w:val="28"/>
          <w:szCs w:val="28"/>
        </w:rPr>
        <w:t>В рамках профилактики рисков причинения вреда (ущерба) охраняемым законом ценностям в 202</w:t>
      </w:r>
      <w:r w:rsidR="00CB71A7">
        <w:rPr>
          <w:rFonts w:ascii="Times New Roman" w:hAnsi="Times New Roman"/>
          <w:sz w:val="28"/>
          <w:szCs w:val="28"/>
        </w:rPr>
        <w:t>4</w:t>
      </w:r>
      <w:r w:rsidRPr="004849F1">
        <w:rPr>
          <w:rFonts w:ascii="Times New Roman" w:hAnsi="Times New Roman"/>
          <w:sz w:val="28"/>
          <w:szCs w:val="28"/>
        </w:rPr>
        <w:t xml:space="preserve"> году, в соответствии с Программой профилактики рисков причинения вреда (ущерба) охраняемым законом ценностям в рамках муниципального контроля в границах муниципального образования Гулькевичский район на 202</w:t>
      </w:r>
      <w:r w:rsidR="00CB71A7">
        <w:rPr>
          <w:rFonts w:ascii="Times New Roman" w:hAnsi="Times New Roman"/>
          <w:sz w:val="28"/>
          <w:szCs w:val="28"/>
        </w:rPr>
        <w:t>4</w:t>
      </w:r>
      <w:r w:rsidRPr="004849F1">
        <w:rPr>
          <w:rFonts w:ascii="Times New Roman" w:hAnsi="Times New Roman"/>
          <w:sz w:val="28"/>
          <w:szCs w:val="28"/>
        </w:rPr>
        <w:t xml:space="preserve"> год были осуществлены следующие мероприятия:</w:t>
      </w:r>
    </w:p>
    <w:p w:rsidR="004508B7" w:rsidRPr="004849F1" w:rsidRDefault="004508B7" w:rsidP="00454E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9F1">
        <w:rPr>
          <w:rFonts w:ascii="Times New Roman" w:hAnsi="Times New Roman"/>
          <w:sz w:val="28"/>
          <w:szCs w:val="28"/>
        </w:rPr>
        <w:t xml:space="preserve">1) поддерживались в актуальном состоянии и размещались на сайте органа муниципального контроля в информационно-телекоммуникационной сети «Интернет» </w:t>
      </w:r>
      <w:r w:rsidRPr="0005533C">
        <w:rPr>
          <w:rFonts w:ascii="Times New Roman" w:hAnsi="Times New Roman"/>
          <w:sz w:val="28"/>
          <w:szCs w:val="28"/>
        </w:rPr>
        <w:t>https://mogulk.ru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9F1">
        <w:rPr>
          <w:rFonts w:ascii="Times New Roman" w:hAnsi="Times New Roman"/>
          <w:sz w:val="28"/>
          <w:szCs w:val="28"/>
        </w:rPr>
        <w:t>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9F1">
        <w:rPr>
          <w:rFonts w:ascii="Times New Roman" w:hAnsi="Times New Roman"/>
          <w:sz w:val="28"/>
          <w:szCs w:val="28"/>
        </w:rPr>
        <w:t xml:space="preserve">сайт в сети Интернет) перечень нормативных правовых актов, регулирующих осуществление муниципального контроля; утвержденная форма проверочных листов; перечень индикаторов риска нарушения обязательных требований, порядок отнесения объектов контроля к категориям риска; перечень объектов контроля, учитываемых </w:t>
      </w:r>
      <w:r w:rsidR="00581725">
        <w:rPr>
          <w:rFonts w:ascii="Times New Roman" w:hAnsi="Times New Roman"/>
          <w:sz w:val="28"/>
          <w:szCs w:val="28"/>
        </w:rPr>
        <w:t xml:space="preserve">                   </w:t>
      </w:r>
      <w:r w:rsidRPr="004849F1">
        <w:rPr>
          <w:rFonts w:ascii="Times New Roman" w:hAnsi="Times New Roman"/>
          <w:sz w:val="28"/>
          <w:szCs w:val="28"/>
        </w:rPr>
        <w:t xml:space="preserve">в рамках формирования ежегодного плана контрольных мероприятий, </w:t>
      </w:r>
      <w:r w:rsidR="00581725">
        <w:rPr>
          <w:rFonts w:ascii="Times New Roman" w:hAnsi="Times New Roman"/>
          <w:sz w:val="28"/>
          <w:szCs w:val="28"/>
        </w:rPr>
        <w:t xml:space="preserve">                           </w:t>
      </w:r>
      <w:r w:rsidRPr="004849F1">
        <w:rPr>
          <w:rFonts w:ascii="Times New Roman" w:hAnsi="Times New Roman"/>
          <w:sz w:val="28"/>
          <w:szCs w:val="28"/>
        </w:rPr>
        <w:t>с указанием категории риска; программа профилактики рисков причинения вреда на 202</w:t>
      </w:r>
      <w:r w:rsidR="00CB71A7">
        <w:rPr>
          <w:rFonts w:ascii="Times New Roman" w:hAnsi="Times New Roman"/>
          <w:sz w:val="28"/>
          <w:szCs w:val="28"/>
        </w:rPr>
        <w:t>4</w:t>
      </w:r>
      <w:r w:rsidRPr="004849F1">
        <w:rPr>
          <w:rFonts w:ascii="Times New Roman" w:hAnsi="Times New Roman"/>
          <w:sz w:val="28"/>
          <w:szCs w:val="28"/>
        </w:rPr>
        <w:t xml:space="preserve"> г.; исчерпывающий перечень сведений, которые могут запрашиваться органом муниципального контроля у контролируемого лица; сведения о способах получения консультаций по вопросам соблюдения обязательных требований; сведения о порядке досудебного обжалования решений органа муниципального контроля, действий (бездействий) его должностных лиц; доклад о результатах правоприменительной практики осуществления муниципального контроля </w:t>
      </w:r>
      <w:r w:rsidR="00581725">
        <w:rPr>
          <w:rFonts w:ascii="Times New Roman" w:hAnsi="Times New Roman"/>
          <w:sz w:val="28"/>
          <w:szCs w:val="28"/>
        </w:rPr>
        <w:t>на территории</w:t>
      </w:r>
      <w:r w:rsidRPr="004849F1">
        <w:rPr>
          <w:rFonts w:ascii="Times New Roman" w:hAnsi="Times New Roman"/>
          <w:sz w:val="28"/>
          <w:szCs w:val="28"/>
        </w:rPr>
        <w:t xml:space="preserve"> муниципального образования Гулькеви</w:t>
      </w:r>
      <w:r>
        <w:rPr>
          <w:rFonts w:ascii="Times New Roman" w:hAnsi="Times New Roman"/>
          <w:sz w:val="28"/>
          <w:szCs w:val="28"/>
        </w:rPr>
        <w:t>чский район за 202</w:t>
      </w:r>
      <w:r w:rsidR="00CB71A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год; доклад</w:t>
      </w:r>
      <w:r w:rsidR="00581725">
        <w:rPr>
          <w:rFonts w:ascii="Times New Roman" w:hAnsi="Times New Roman"/>
          <w:sz w:val="28"/>
          <w:szCs w:val="28"/>
        </w:rPr>
        <w:t xml:space="preserve"> о муниципальном</w:t>
      </w:r>
      <w:r w:rsidRPr="004849F1">
        <w:rPr>
          <w:rFonts w:ascii="Times New Roman" w:hAnsi="Times New Roman"/>
          <w:sz w:val="28"/>
          <w:szCs w:val="28"/>
        </w:rPr>
        <w:t xml:space="preserve"> контроле за 202</w:t>
      </w:r>
      <w:r w:rsidR="00CB71A7">
        <w:rPr>
          <w:rFonts w:ascii="Times New Roman" w:hAnsi="Times New Roman"/>
          <w:sz w:val="28"/>
          <w:szCs w:val="28"/>
        </w:rPr>
        <w:t>4</w:t>
      </w:r>
      <w:r w:rsidRPr="004849F1">
        <w:rPr>
          <w:rFonts w:ascii="Times New Roman" w:hAnsi="Times New Roman"/>
          <w:sz w:val="28"/>
          <w:szCs w:val="28"/>
        </w:rPr>
        <w:t xml:space="preserve"> г.; </w:t>
      </w:r>
    </w:p>
    <w:p w:rsidR="004508B7" w:rsidRPr="004849F1" w:rsidRDefault="004508B7" w:rsidP="00454E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9F1">
        <w:rPr>
          <w:rFonts w:ascii="Times New Roman" w:hAnsi="Times New Roman"/>
          <w:sz w:val="28"/>
          <w:szCs w:val="28"/>
        </w:rPr>
        <w:t>2) объявл</w:t>
      </w:r>
      <w:r>
        <w:rPr>
          <w:rFonts w:ascii="Times New Roman" w:hAnsi="Times New Roman"/>
          <w:sz w:val="28"/>
          <w:szCs w:val="28"/>
        </w:rPr>
        <w:t>ялись</w:t>
      </w:r>
      <w:r w:rsidRPr="004849F1">
        <w:rPr>
          <w:rFonts w:ascii="Times New Roman" w:hAnsi="Times New Roman"/>
          <w:sz w:val="28"/>
          <w:szCs w:val="28"/>
        </w:rPr>
        <w:t xml:space="preserve"> предостережени</w:t>
      </w:r>
      <w:r>
        <w:rPr>
          <w:rFonts w:ascii="Times New Roman" w:hAnsi="Times New Roman"/>
          <w:sz w:val="28"/>
          <w:szCs w:val="28"/>
        </w:rPr>
        <w:t>я</w:t>
      </w:r>
      <w:r w:rsidRPr="004849F1">
        <w:rPr>
          <w:rFonts w:ascii="Times New Roman" w:hAnsi="Times New Roman"/>
          <w:sz w:val="28"/>
          <w:szCs w:val="28"/>
        </w:rPr>
        <w:t xml:space="preserve"> о недопустимости нарушения обязательных требований;</w:t>
      </w:r>
    </w:p>
    <w:p w:rsidR="004508B7" w:rsidRPr="004849F1" w:rsidRDefault="004508B7" w:rsidP="00454E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849F1">
        <w:rPr>
          <w:rFonts w:ascii="Times New Roman" w:hAnsi="Times New Roman"/>
          <w:sz w:val="28"/>
          <w:szCs w:val="28"/>
        </w:rPr>
        <w:t>3) осуществлялось консультирование контролируемых лиц по вопросам соблюдения обязательных требований земельного законодательства</w:t>
      </w:r>
      <w:r w:rsidRPr="004849F1">
        <w:rPr>
          <w:rFonts w:ascii="Times New Roman" w:eastAsia="Calibri" w:hAnsi="Times New Roman"/>
          <w:sz w:val="28"/>
          <w:szCs w:val="28"/>
        </w:rPr>
        <w:t>;</w:t>
      </w:r>
    </w:p>
    <w:p w:rsidR="004508B7" w:rsidRPr="004849F1" w:rsidRDefault="004508B7" w:rsidP="00454E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C5B">
        <w:rPr>
          <w:rFonts w:ascii="Times New Roman" w:hAnsi="Times New Roman"/>
          <w:sz w:val="28"/>
          <w:szCs w:val="28"/>
        </w:rPr>
        <w:t>4) обеспечивалось обобщение практики осуществления муниципа</w:t>
      </w:r>
      <w:r w:rsidR="007F3C5B" w:rsidRPr="007F3C5B">
        <w:rPr>
          <w:rFonts w:ascii="Times New Roman" w:hAnsi="Times New Roman"/>
          <w:sz w:val="28"/>
          <w:szCs w:val="28"/>
        </w:rPr>
        <w:t xml:space="preserve">льного контроля и размещение на официальном сайте муниципального образования Гулькевичский район в информационно-телекоммуникационной сети «Интернет» </w:t>
      </w:r>
      <w:r w:rsidRPr="004849F1">
        <w:rPr>
          <w:rFonts w:ascii="Times New Roman" w:hAnsi="Times New Roman"/>
          <w:sz w:val="28"/>
          <w:szCs w:val="28"/>
        </w:rPr>
        <w:t xml:space="preserve">соответствующих обобщений, в том числе с указанием проблем </w:t>
      </w:r>
      <w:r w:rsidR="007F3C5B">
        <w:rPr>
          <w:rFonts w:ascii="Times New Roman" w:hAnsi="Times New Roman"/>
          <w:sz w:val="28"/>
          <w:szCs w:val="28"/>
        </w:rPr>
        <w:t xml:space="preserve">             </w:t>
      </w:r>
      <w:r w:rsidRPr="004849F1">
        <w:rPr>
          <w:rFonts w:ascii="Times New Roman" w:hAnsi="Times New Roman"/>
          <w:sz w:val="28"/>
          <w:szCs w:val="28"/>
        </w:rPr>
        <w:t xml:space="preserve">его осуществления, наиболее часто встречающихся случаев нарушений обязательных требований с рекомендациями в отношении мер, которые должны приниматься </w:t>
      </w:r>
      <w:r>
        <w:rPr>
          <w:rFonts w:ascii="Times New Roman" w:hAnsi="Times New Roman"/>
          <w:sz w:val="28"/>
          <w:szCs w:val="28"/>
        </w:rPr>
        <w:t>контролируемыми лицами</w:t>
      </w:r>
      <w:r w:rsidRPr="004849F1">
        <w:rPr>
          <w:rFonts w:ascii="Times New Roman" w:hAnsi="Times New Roman"/>
          <w:sz w:val="28"/>
          <w:szCs w:val="28"/>
        </w:rPr>
        <w:t>, в целях недопущения таких нарушений.</w:t>
      </w:r>
    </w:p>
    <w:p w:rsidR="004508B7" w:rsidRDefault="004508B7" w:rsidP="00454E45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F3C5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37680">
        <w:rPr>
          <w:rFonts w:ascii="Times New Roman" w:hAnsi="Times New Roman"/>
          <w:bCs/>
          <w:sz w:val="28"/>
          <w:szCs w:val="28"/>
        </w:rPr>
        <w:t>Для оценки результативности и эффективности Программы профилактики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91343"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</w:rPr>
        <w:t>202</w:t>
      </w:r>
      <w:r w:rsidR="00CB71A7">
        <w:rPr>
          <w:rFonts w:ascii="Times New Roman" w:hAnsi="Times New Roman"/>
          <w:sz w:val="28"/>
          <w:szCs w:val="28"/>
        </w:rPr>
        <w:t>4</w:t>
      </w:r>
      <w:r w:rsidRPr="00591343">
        <w:rPr>
          <w:rFonts w:ascii="Times New Roman" w:hAnsi="Times New Roman"/>
          <w:sz w:val="28"/>
          <w:szCs w:val="28"/>
        </w:rPr>
        <w:t xml:space="preserve"> года устанавлива</w:t>
      </w:r>
      <w:r>
        <w:rPr>
          <w:rFonts w:ascii="Times New Roman" w:hAnsi="Times New Roman"/>
          <w:sz w:val="28"/>
          <w:szCs w:val="28"/>
        </w:rPr>
        <w:t>лись</w:t>
      </w:r>
      <w:r w:rsidRPr="00037680">
        <w:rPr>
          <w:rFonts w:ascii="Times New Roman" w:hAnsi="Times New Roman"/>
          <w:bCs/>
          <w:sz w:val="28"/>
          <w:szCs w:val="28"/>
        </w:rPr>
        <w:t xml:space="preserve"> следующие показатели результативности и эффективности:</w:t>
      </w:r>
    </w:p>
    <w:tbl>
      <w:tblPr>
        <w:tblW w:w="964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662"/>
        <w:gridCol w:w="2270"/>
      </w:tblGrid>
      <w:tr w:rsidR="004508B7" w:rsidRPr="007F3C5B" w:rsidTr="00581725">
        <w:trPr>
          <w:trHeight w:val="562"/>
        </w:trPr>
        <w:tc>
          <w:tcPr>
            <w:tcW w:w="709" w:type="dxa"/>
          </w:tcPr>
          <w:p w:rsidR="004508B7" w:rsidRPr="007F3C5B" w:rsidRDefault="004508B7" w:rsidP="00454E45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4508B7" w:rsidRPr="007F3C5B" w:rsidRDefault="004508B7" w:rsidP="00454E45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5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662" w:type="dxa"/>
            <w:vAlign w:val="center"/>
          </w:tcPr>
          <w:p w:rsidR="004508B7" w:rsidRPr="007F3C5B" w:rsidRDefault="004508B7" w:rsidP="00454E45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5B">
              <w:rPr>
                <w:rFonts w:ascii="Times New Roman" w:hAnsi="Times New Roman" w:cs="Times New Roman"/>
                <w:sz w:val="28"/>
                <w:szCs w:val="28"/>
              </w:rPr>
              <w:t>Наименование отчетного показателя</w:t>
            </w:r>
          </w:p>
        </w:tc>
        <w:tc>
          <w:tcPr>
            <w:tcW w:w="2270" w:type="dxa"/>
          </w:tcPr>
          <w:p w:rsidR="00581725" w:rsidRPr="007F3C5B" w:rsidRDefault="004508B7" w:rsidP="00581725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5B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</w:t>
            </w:r>
          </w:p>
          <w:p w:rsidR="004508B7" w:rsidRPr="007F3C5B" w:rsidRDefault="004508B7" w:rsidP="00CB71A7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5B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CB71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F3C5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4508B7" w:rsidRPr="007F3C5B" w:rsidRDefault="004508B7" w:rsidP="004508B7">
      <w:pPr>
        <w:spacing w:after="0" w:line="14" w:lineRule="auto"/>
        <w:rPr>
          <w:sz w:val="28"/>
          <w:szCs w:val="28"/>
        </w:rPr>
      </w:pPr>
    </w:p>
    <w:tbl>
      <w:tblPr>
        <w:tblW w:w="96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662"/>
        <w:gridCol w:w="2270"/>
      </w:tblGrid>
      <w:tr w:rsidR="0075673A" w:rsidRPr="007F3C5B" w:rsidTr="0058172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3A" w:rsidRPr="007F3C5B" w:rsidRDefault="0075673A" w:rsidP="0075673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3A" w:rsidRPr="007F3C5B" w:rsidRDefault="0075673A" w:rsidP="0075673A">
            <w:pPr>
              <w:pStyle w:val="ac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73A" w:rsidRPr="007F3C5B" w:rsidRDefault="0075673A" w:rsidP="0075673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08B7" w:rsidRPr="007F3C5B" w:rsidTr="0058172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B7" w:rsidRPr="007F3C5B" w:rsidRDefault="004508B7" w:rsidP="00454E45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B7" w:rsidRPr="007F3C5B" w:rsidRDefault="004508B7" w:rsidP="00454E45">
            <w:pPr>
              <w:pStyle w:val="ac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C5B">
              <w:rPr>
                <w:rFonts w:ascii="Times New Roman" w:hAnsi="Times New Roman" w:cs="Times New Roman"/>
                <w:sz w:val="28"/>
                <w:szCs w:val="28"/>
              </w:rPr>
              <w:t>Количество профилактических мероприятий, ед.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8B7" w:rsidRPr="007F3C5B" w:rsidRDefault="00A26264" w:rsidP="00581725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08B7" w:rsidRPr="007F3C5B" w:rsidTr="0058172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B7" w:rsidRPr="007F3C5B" w:rsidRDefault="004508B7" w:rsidP="00454E45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B7" w:rsidRPr="007F3C5B" w:rsidRDefault="004508B7" w:rsidP="00454E45">
            <w:pPr>
              <w:pStyle w:val="ac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5B">
              <w:rPr>
                <w:rFonts w:ascii="Times New Roman" w:hAnsi="Times New Roman" w:cs="Times New Roman"/>
                <w:sz w:val="28"/>
                <w:szCs w:val="28"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 по отношению к аналогичному периоду предыдущего года, 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8B7" w:rsidRPr="007F3C5B" w:rsidRDefault="004508B7" w:rsidP="00581725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5B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581725" w:rsidRPr="007F3C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F3C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F3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C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508B7" w:rsidRPr="007F3C5B" w:rsidTr="0058172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B7" w:rsidRPr="007F3C5B" w:rsidRDefault="004508B7" w:rsidP="00454E45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B7" w:rsidRPr="007F3C5B" w:rsidRDefault="004508B7" w:rsidP="00454E45">
            <w:pPr>
              <w:pStyle w:val="ac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5B">
              <w:rPr>
                <w:rFonts w:ascii="Times New Roman" w:hAnsi="Times New Roman" w:cs="Times New Roman"/>
                <w:sz w:val="28"/>
                <w:szCs w:val="28"/>
              </w:rPr>
              <w:t>Динамика снижения количества выявленных нарушений в ходе контрольных мероприятий за отчетный период по отношению к аналогичному периоду предыдущего года, 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8B7" w:rsidRPr="007F3C5B" w:rsidRDefault="00CE2696" w:rsidP="00454E45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5B">
              <w:rPr>
                <w:rFonts w:ascii="Times New Roman" w:hAnsi="Times New Roman" w:cs="Times New Roman"/>
                <w:sz w:val="28"/>
                <w:szCs w:val="28"/>
              </w:rPr>
              <w:t xml:space="preserve">0 % </w:t>
            </w:r>
          </w:p>
        </w:tc>
      </w:tr>
    </w:tbl>
    <w:p w:rsidR="00B06DAE" w:rsidRDefault="00B06DAE" w:rsidP="00450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8B7" w:rsidRDefault="004508B7" w:rsidP="00450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CB71A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были достигнуты следующие отчетные показатели:</w:t>
      </w:r>
    </w:p>
    <w:p w:rsidR="004508B7" w:rsidRPr="00A07702" w:rsidRDefault="004508B7" w:rsidP="00450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A07702">
        <w:rPr>
          <w:rFonts w:ascii="Times New Roman" w:hAnsi="Times New Roman"/>
          <w:sz w:val="28"/>
          <w:szCs w:val="28"/>
        </w:rPr>
        <w:t>оличество профилактических мероприятий</w:t>
      </w:r>
      <w:r>
        <w:rPr>
          <w:rFonts w:ascii="Times New Roman" w:hAnsi="Times New Roman"/>
          <w:sz w:val="28"/>
          <w:szCs w:val="28"/>
        </w:rPr>
        <w:t xml:space="preserve"> составило </w:t>
      </w:r>
      <w:r w:rsidR="00CB71A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ед.;</w:t>
      </w:r>
    </w:p>
    <w:p w:rsidR="004508B7" w:rsidRDefault="004508B7" w:rsidP="00450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702">
        <w:rPr>
          <w:rFonts w:ascii="Times New Roman" w:hAnsi="Times New Roman"/>
          <w:sz w:val="28"/>
          <w:szCs w:val="28"/>
        </w:rPr>
        <w:t xml:space="preserve">динамика сокращения количества контрольных мероприятий при увеличении профилактических мероприятий </w:t>
      </w:r>
      <w:r>
        <w:rPr>
          <w:rFonts w:ascii="Times New Roman" w:hAnsi="Times New Roman"/>
          <w:sz w:val="28"/>
          <w:szCs w:val="28"/>
        </w:rPr>
        <w:t>составила</w:t>
      </w:r>
      <w:r w:rsidR="00A26264">
        <w:rPr>
          <w:rFonts w:ascii="Times New Roman" w:hAnsi="Times New Roman"/>
          <w:sz w:val="28"/>
          <w:szCs w:val="28"/>
        </w:rPr>
        <w:t xml:space="preserve"> 1</w:t>
      </w:r>
      <w:r w:rsidR="00CE2696">
        <w:rPr>
          <w:rFonts w:ascii="Times New Roman" w:hAnsi="Times New Roman"/>
          <w:sz w:val="28"/>
          <w:szCs w:val="28"/>
        </w:rPr>
        <w:t>0</w:t>
      </w:r>
      <w:r w:rsidR="00A26264">
        <w:rPr>
          <w:rFonts w:ascii="Times New Roman" w:hAnsi="Times New Roman"/>
          <w:sz w:val="28"/>
          <w:szCs w:val="28"/>
        </w:rPr>
        <w:t>0</w:t>
      </w:r>
      <w:r w:rsidRPr="00A07702">
        <w:rPr>
          <w:rFonts w:ascii="Times New Roman" w:hAnsi="Times New Roman"/>
          <w:sz w:val="28"/>
          <w:szCs w:val="28"/>
        </w:rPr>
        <w:t xml:space="preserve"> %, при этом у</w:t>
      </w:r>
      <w:r w:rsidR="00CE2696">
        <w:rPr>
          <w:rFonts w:ascii="Times New Roman" w:hAnsi="Times New Roman"/>
          <w:sz w:val="28"/>
          <w:szCs w:val="28"/>
        </w:rPr>
        <w:t>лучшилось</w:t>
      </w:r>
      <w:r w:rsidRPr="00A07702">
        <w:rPr>
          <w:rFonts w:ascii="Times New Roman" w:hAnsi="Times New Roman"/>
          <w:sz w:val="28"/>
          <w:szCs w:val="28"/>
        </w:rPr>
        <w:t xml:space="preserve"> текущее состояние подконтрольной сферы по отношению</w:t>
      </w:r>
      <w:r w:rsidR="00A26264">
        <w:rPr>
          <w:rFonts w:ascii="Times New Roman" w:hAnsi="Times New Roman"/>
          <w:sz w:val="28"/>
          <w:szCs w:val="28"/>
        </w:rPr>
        <w:t xml:space="preserve">                          </w:t>
      </w:r>
      <w:r w:rsidRPr="00A07702">
        <w:rPr>
          <w:rFonts w:ascii="Times New Roman" w:hAnsi="Times New Roman"/>
          <w:sz w:val="28"/>
          <w:szCs w:val="28"/>
        </w:rPr>
        <w:t xml:space="preserve"> к </w:t>
      </w:r>
      <w:r w:rsidRPr="006C28F1">
        <w:rPr>
          <w:rFonts w:ascii="Times New Roman" w:hAnsi="Times New Roman"/>
          <w:sz w:val="28"/>
          <w:szCs w:val="28"/>
        </w:rPr>
        <w:t xml:space="preserve">аналогичному периоду предыдущего года, в связи с тем, что </w:t>
      </w:r>
      <w:r>
        <w:rPr>
          <w:rFonts w:ascii="Times New Roman" w:hAnsi="Times New Roman"/>
          <w:sz w:val="28"/>
          <w:szCs w:val="28"/>
        </w:rPr>
        <w:t xml:space="preserve">в основном контрольные мероприятия проводились без взаимодействия </w:t>
      </w:r>
      <w:r w:rsidR="00A26264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с контролируемыми лицами согласно </w:t>
      </w:r>
      <w:r w:rsidRPr="008805D5">
        <w:rPr>
          <w:rFonts w:ascii="Times New Roman" w:hAnsi="Times New Roman"/>
          <w:sz w:val="28"/>
          <w:szCs w:val="28"/>
        </w:rPr>
        <w:t>постановлению Правительства Российской Федерации от 10 марта 2022 г. № 336 «</w:t>
      </w:r>
      <w:r w:rsidRPr="008805D5">
        <w:rPr>
          <w:rFonts w:ascii="Times New Roman" w:hAnsi="Times New Roman"/>
          <w:bCs/>
          <w:sz w:val="28"/>
          <w:szCs w:val="28"/>
          <w:shd w:val="clear" w:color="auto" w:fill="FFFFFF"/>
        </w:rPr>
        <w:t>Об особенностях организации и осуществления государственного контроля (надзора), муниципального контроля»</w:t>
      </w:r>
      <w:r w:rsidRPr="008805D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этом контрольные мероприятия без взаимодействия с контролируемыми лицами не предусматривают выдачу </w:t>
      </w:r>
      <w:r w:rsidRPr="006C28F1">
        <w:rPr>
          <w:rFonts w:ascii="Times New Roman" w:hAnsi="Times New Roman"/>
          <w:sz w:val="28"/>
          <w:szCs w:val="28"/>
        </w:rPr>
        <w:t>предписани</w:t>
      </w:r>
      <w:r>
        <w:rPr>
          <w:rFonts w:ascii="Times New Roman" w:hAnsi="Times New Roman"/>
          <w:sz w:val="28"/>
          <w:szCs w:val="28"/>
        </w:rPr>
        <w:t>й</w:t>
      </w:r>
      <w:r w:rsidRPr="006C28F1">
        <w:rPr>
          <w:rFonts w:ascii="Times New Roman" w:hAnsi="Times New Roman"/>
          <w:sz w:val="28"/>
          <w:szCs w:val="28"/>
        </w:rPr>
        <w:t xml:space="preserve"> об устранении нарушений обязательных требований</w:t>
      </w:r>
      <w:r>
        <w:rPr>
          <w:rFonts w:ascii="Times New Roman" w:hAnsi="Times New Roman"/>
          <w:sz w:val="28"/>
          <w:szCs w:val="28"/>
        </w:rPr>
        <w:t>, а только предостережений о недопустимости нарушений, которые носят исключительно рекомендательный характер.</w:t>
      </w:r>
    </w:p>
    <w:p w:rsidR="00D07130" w:rsidRDefault="004508B7" w:rsidP="00CE26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2696">
        <w:rPr>
          <w:rFonts w:ascii="Times New Roman" w:hAnsi="Times New Roman"/>
          <w:sz w:val="28"/>
          <w:szCs w:val="28"/>
        </w:rPr>
        <w:t xml:space="preserve">Из вышеизложенного следует, что по результатам </w:t>
      </w:r>
      <w:r w:rsidRPr="00CE2696">
        <w:rPr>
          <w:rFonts w:ascii="Times New Roman" w:eastAsia="Calibri" w:hAnsi="Times New Roman"/>
          <w:sz w:val="28"/>
          <w:szCs w:val="28"/>
        </w:rPr>
        <w:t>осуществления муниципального контроля в 202</w:t>
      </w:r>
      <w:r w:rsidR="00CB71A7">
        <w:rPr>
          <w:rFonts w:ascii="Times New Roman" w:eastAsia="Calibri" w:hAnsi="Times New Roman"/>
          <w:sz w:val="28"/>
          <w:szCs w:val="28"/>
        </w:rPr>
        <w:t>4</w:t>
      </w:r>
      <w:r w:rsidRPr="00CE2696">
        <w:rPr>
          <w:rFonts w:ascii="Times New Roman" w:eastAsia="Calibri" w:hAnsi="Times New Roman"/>
          <w:sz w:val="28"/>
          <w:szCs w:val="28"/>
        </w:rPr>
        <w:t xml:space="preserve"> году</w:t>
      </w:r>
      <w:r w:rsidRPr="00CE2696">
        <w:rPr>
          <w:rFonts w:ascii="Times New Roman" w:hAnsi="Times New Roman"/>
          <w:sz w:val="28"/>
          <w:szCs w:val="28"/>
        </w:rPr>
        <w:t xml:space="preserve">, наиболее значимыми </w:t>
      </w:r>
      <w:bookmarkStart w:id="21" w:name="Par175"/>
      <w:bookmarkEnd w:id="21"/>
      <w:r w:rsidR="00000ABB">
        <w:rPr>
          <w:rFonts w:ascii="Times New Roman" w:hAnsi="Times New Roman"/>
          <w:sz w:val="28"/>
          <w:szCs w:val="28"/>
        </w:rPr>
        <w:t xml:space="preserve">показателями проведения </w:t>
      </w:r>
      <w:r w:rsidR="00000ABB" w:rsidRPr="00A07702">
        <w:rPr>
          <w:rFonts w:ascii="Times New Roman" w:hAnsi="Times New Roman"/>
          <w:sz w:val="28"/>
          <w:szCs w:val="28"/>
        </w:rPr>
        <w:t>профилактических мероприятий</w:t>
      </w:r>
      <w:r w:rsidR="00000ABB">
        <w:rPr>
          <w:rFonts w:ascii="Times New Roman" w:hAnsi="Times New Roman"/>
          <w:sz w:val="28"/>
          <w:szCs w:val="28"/>
        </w:rPr>
        <w:t xml:space="preserve"> </w:t>
      </w:r>
      <w:r w:rsidR="00CE2696">
        <w:rPr>
          <w:rFonts w:ascii="Times New Roman" w:hAnsi="Times New Roman"/>
          <w:sz w:val="28"/>
          <w:szCs w:val="28"/>
        </w:rPr>
        <w:t xml:space="preserve">выявлено </w:t>
      </w:r>
      <w:r w:rsidR="00CE2696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CE2696" w:rsidRPr="00CE2696">
        <w:rPr>
          <w:rFonts w:ascii="Times New Roman" w:hAnsi="Times New Roman"/>
          <w:sz w:val="28"/>
          <w:szCs w:val="28"/>
          <w:shd w:val="clear" w:color="auto" w:fill="FFFFFF"/>
        </w:rPr>
        <w:t>оответствие контролируем</w:t>
      </w:r>
      <w:r w:rsidR="00CE2696">
        <w:rPr>
          <w:rFonts w:ascii="Times New Roman" w:hAnsi="Times New Roman"/>
          <w:sz w:val="28"/>
          <w:szCs w:val="28"/>
          <w:shd w:val="clear" w:color="auto" w:fill="FFFFFF"/>
        </w:rPr>
        <w:t>ых лиц</w:t>
      </w:r>
      <w:r w:rsidR="00CE2696" w:rsidRPr="00CE2696">
        <w:rPr>
          <w:rFonts w:ascii="Times New Roman" w:hAnsi="Times New Roman"/>
          <w:sz w:val="28"/>
          <w:szCs w:val="28"/>
          <w:shd w:val="clear" w:color="auto" w:fill="FFFFFF"/>
        </w:rPr>
        <w:t xml:space="preserve"> критериям добросовестности.</w:t>
      </w:r>
    </w:p>
    <w:p w:rsidR="00CE2696" w:rsidRPr="00CE2696" w:rsidRDefault="00CE2696" w:rsidP="00CE269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7130" w:rsidRDefault="003B68C7" w:rsidP="00AC79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Цели и задачи реализации П</w:t>
      </w:r>
      <w:r w:rsidR="00D07130" w:rsidRPr="00D07130">
        <w:rPr>
          <w:rFonts w:ascii="Times New Roman" w:hAnsi="Times New Roman"/>
          <w:bCs/>
          <w:sz w:val="28"/>
          <w:szCs w:val="28"/>
        </w:rPr>
        <w:t xml:space="preserve">рограммы профилактики </w:t>
      </w:r>
    </w:p>
    <w:p w:rsidR="00D07130" w:rsidRPr="00D07130" w:rsidRDefault="00D07130" w:rsidP="00AC794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D07130" w:rsidRPr="003B68C7" w:rsidRDefault="003B68C7" w:rsidP="00AC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B68C7">
        <w:rPr>
          <w:rFonts w:ascii="Times New Roman" w:hAnsi="Times New Roman"/>
          <w:color w:val="000000" w:themeColor="text1"/>
          <w:sz w:val="28"/>
        </w:rPr>
        <w:t xml:space="preserve">2.1. </w:t>
      </w:r>
      <w:r w:rsidR="00D07130" w:rsidRPr="003B68C7">
        <w:rPr>
          <w:rFonts w:ascii="Times New Roman" w:hAnsi="Times New Roman"/>
          <w:color w:val="000000" w:themeColor="text1"/>
          <w:sz w:val="28"/>
        </w:rPr>
        <w:t>Основными целями Программы профилактики являются:</w:t>
      </w:r>
    </w:p>
    <w:p w:rsidR="00D07130" w:rsidRPr="004544B8" w:rsidRDefault="004544B8" w:rsidP="00AC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</w:t>
      </w:r>
      <w:r w:rsidR="00340B9B">
        <w:rPr>
          <w:rFonts w:ascii="Times New Roman" w:hAnsi="Times New Roman"/>
          <w:color w:val="000000" w:themeColor="text1"/>
          <w:sz w:val="28"/>
        </w:rPr>
        <w:t>) с</w:t>
      </w:r>
      <w:r w:rsidR="00D07130" w:rsidRPr="004544B8">
        <w:rPr>
          <w:rFonts w:ascii="Times New Roman" w:hAnsi="Times New Roman"/>
          <w:color w:val="000000" w:themeColor="text1"/>
          <w:sz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D07130" w:rsidRPr="004544B8" w:rsidRDefault="004544B8" w:rsidP="00AC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</w:t>
      </w:r>
      <w:r w:rsidR="00340B9B">
        <w:rPr>
          <w:rFonts w:ascii="Times New Roman" w:hAnsi="Times New Roman"/>
          <w:color w:val="000000" w:themeColor="text1"/>
          <w:sz w:val="28"/>
        </w:rPr>
        <w:t>) у</w:t>
      </w:r>
      <w:r w:rsidR="00D07130" w:rsidRPr="004544B8">
        <w:rPr>
          <w:rFonts w:ascii="Times New Roman" w:hAnsi="Times New Roman"/>
          <w:color w:val="000000" w:themeColor="text1"/>
          <w:sz w:val="28"/>
        </w:rPr>
        <w:t xml:space="preserve">странение условий, причин и факторов, способных привести </w:t>
      </w:r>
      <w:r w:rsidR="0075673A">
        <w:rPr>
          <w:rFonts w:ascii="Times New Roman" w:hAnsi="Times New Roman"/>
          <w:color w:val="000000" w:themeColor="text1"/>
          <w:sz w:val="28"/>
        </w:rPr>
        <w:t xml:space="preserve">                         </w:t>
      </w:r>
      <w:r w:rsidR="00D07130" w:rsidRPr="004544B8">
        <w:rPr>
          <w:rFonts w:ascii="Times New Roman" w:hAnsi="Times New Roman"/>
          <w:color w:val="000000" w:themeColor="text1"/>
          <w:sz w:val="28"/>
        </w:rPr>
        <w:t>к нарушениям обязательных требований и (или) причинению вреда (ущерба) охраняемым законом ценностям;</w:t>
      </w:r>
    </w:p>
    <w:p w:rsidR="00D07130" w:rsidRDefault="004544B8" w:rsidP="00AC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3</w:t>
      </w:r>
      <w:r w:rsidR="00340B9B">
        <w:rPr>
          <w:rFonts w:ascii="Times New Roman" w:hAnsi="Times New Roman"/>
          <w:color w:val="000000" w:themeColor="text1"/>
          <w:sz w:val="28"/>
        </w:rPr>
        <w:t>) с</w:t>
      </w:r>
      <w:r w:rsidR="00D07130" w:rsidRPr="004544B8">
        <w:rPr>
          <w:rFonts w:ascii="Times New Roman" w:hAnsi="Times New Roman"/>
          <w:color w:val="000000" w:themeColor="text1"/>
          <w:sz w:val="28"/>
        </w:rPr>
        <w:t>оздание условий для доведения обязательных требований</w:t>
      </w:r>
      <w:r w:rsidR="0075673A">
        <w:rPr>
          <w:rFonts w:ascii="Times New Roman" w:hAnsi="Times New Roman"/>
          <w:color w:val="000000" w:themeColor="text1"/>
          <w:sz w:val="28"/>
        </w:rPr>
        <w:t xml:space="preserve">                           </w:t>
      </w:r>
      <w:r w:rsidR="00D07130" w:rsidRPr="004544B8">
        <w:rPr>
          <w:rFonts w:ascii="Times New Roman" w:hAnsi="Times New Roman"/>
          <w:color w:val="000000" w:themeColor="text1"/>
          <w:sz w:val="28"/>
        </w:rPr>
        <w:t xml:space="preserve"> до контролируемых лиц, повышение информированности о способах </w:t>
      </w:r>
      <w:r w:rsidR="0075673A">
        <w:rPr>
          <w:rFonts w:ascii="Times New Roman" w:hAnsi="Times New Roman"/>
          <w:color w:val="000000" w:themeColor="text1"/>
          <w:sz w:val="28"/>
        </w:rPr>
        <w:t xml:space="preserve">                                </w:t>
      </w:r>
      <w:r w:rsidR="00D07130" w:rsidRPr="004544B8">
        <w:rPr>
          <w:rFonts w:ascii="Times New Roman" w:hAnsi="Times New Roman"/>
          <w:color w:val="000000" w:themeColor="text1"/>
          <w:sz w:val="28"/>
        </w:rPr>
        <w:t>их соблюдения.</w:t>
      </w:r>
    </w:p>
    <w:p w:rsidR="00D07130" w:rsidRPr="00880FC6" w:rsidRDefault="00340B9B" w:rsidP="00AC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2.2.</w:t>
      </w:r>
      <w:r w:rsidR="00880FC6">
        <w:rPr>
          <w:rFonts w:ascii="Times New Roman" w:hAnsi="Times New Roman"/>
          <w:color w:val="000000" w:themeColor="text1"/>
          <w:sz w:val="28"/>
        </w:rPr>
        <w:t xml:space="preserve"> </w:t>
      </w:r>
      <w:r w:rsidR="00D07130" w:rsidRPr="00880FC6">
        <w:rPr>
          <w:rFonts w:ascii="Times New Roman" w:hAnsi="Times New Roman"/>
          <w:color w:val="000000" w:themeColor="text1"/>
          <w:sz w:val="28"/>
        </w:rPr>
        <w:t xml:space="preserve">Проведение профилактических мероприятий </w:t>
      </w:r>
      <w:r w:rsidR="00716375">
        <w:rPr>
          <w:rFonts w:ascii="Times New Roman" w:hAnsi="Times New Roman"/>
          <w:color w:val="000000" w:themeColor="text1"/>
          <w:sz w:val="28"/>
        </w:rPr>
        <w:t>П</w:t>
      </w:r>
      <w:r w:rsidR="00D07130" w:rsidRPr="00880FC6">
        <w:rPr>
          <w:rFonts w:ascii="Times New Roman" w:hAnsi="Times New Roman"/>
          <w:color w:val="000000" w:themeColor="text1"/>
          <w:sz w:val="28"/>
        </w:rPr>
        <w:t>рограммы профилактики направлено на решение следующих задач:</w:t>
      </w:r>
    </w:p>
    <w:p w:rsidR="00D07130" w:rsidRPr="00880FC6" w:rsidRDefault="00880FC6" w:rsidP="00AC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80FC6">
        <w:rPr>
          <w:rFonts w:ascii="Times New Roman" w:hAnsi="Times New Roman"/>
          <w:color w:val="000000" w:themeColor="text1"/>
          <w:sz w:val="28"/>
        </w:rPr>
        <w:t>1) у</w:t>
      </w:r>
      <w:r w:rsidR="00D07130" w:rsidRPr="00880FC6">
        <w:rPr>
          <w:rFonts w:ascii="Times New Roman" w:hAnsi="Times New Roman"/>
          <w:color w:val="000000" w:themeColor="text1"/>
          <w:sz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D07130" w:rsidRPr="00880FC6" w:rsidRDefault="00880FC6" w:rsidP="00AC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2) </w:t>
      </w:r>
      <w:r w:rsidRPr="00880FC6">
        <w:rPr>
          <w:rFonts w:ascii="Times New Roman" w:hAnsi="Times New Roman"/>
          <w:color w:val="000000" w:themeColor="text1"/>
          <w:sz w:val="28"/>
        </w:rPr>
        <w:t>п</w:t>
      </w:r>
      <w:r w:rsidR="00D07130" w:rsidRPr="00880FC6">
        <w:rPr>
          <w:rFonts w:ascii="Times New Roman" w:hAnsi="Times New Roman"/>
          <w:color w:val="000000" w:themeColor="text1"/>
          <w:sz w:val="28"/>
        </w:rPr>
        <w:t>овышение уровня информированности и</w:t>
      </w:r>
      <w:r w:rsidR="00C338A3" w:rsidRPr="00880FC6">
        <w:rPr>
          <w:rFonts w:ascii="Times New Roman" w:hAnsi="Times New Roman"/>
          <w:color w:val="000000" w:themeColor="text1"/>
          <w:sz w:val="28"/>
        </w:rPr>
        <w:t xml:space="preserve"> </w:t>
      </w:r>
      <w:r w:rsidR="00D07130" w:rsidRPr="00880FC6">
        <w:rPr>
          <w:rFonts w:ascii="Times New Roman" w:hAnsi="Times New Roman"/>
          <w:color w:val="000000" w:themeColor="text1"/>
          <w:sz w:val="28"/>
        </w:rPr>
        <w:t xml:space="preserve">правосознания </w:t>
      </w:r>
      <w:r w:rsidR="00716375">
        <w:rPr>
          <w:rFonts w:ascii="Times New Roman" w:hAnsi="Times New Roman"/>
          <w:color w:val="000000" w:themeColor="text1"/>
          <w:sz w:val="28"/>
        </w:rPr>
        <w:t>контролируемых лиц</w:t>
      </w:r>
      <w:r w:rsidR="005B2955">
        <w:rPr>
          <w:rFonts w:ascii="Times New Roman" w:hAnsi="Times New Roman"/>
          <w:color w:val="000000" w:themeColor="text1"/>
          <w:sz w:val="28"/>
        </w:rPr>
        <w:t>;</w:t>
      </w:r>
    </w:p>
    <w:p w:rsidR="00D07130" w:rsidRPr="005B2955" w:rsidRDefault="005B2955" w:rsidP="00AC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3) в</w:t>
      </w:r>
      <w:r w:rsidR="00D07130" w:rsidRPr="005B2955">
        <w:rPr>
          <w:rFonts w:ascii="Times New Roman" w:hAnsi="Times New Roman"/>
          <w:color w:val="000000" w:themeColor="text1"/>
          <w:sz w:val="28"/>
        </w:rPr>
        <w:t xml:space="preserve">ыявление и устранение причин, факторов и условий, способствующих нарушениям </w:t>
      </w:r>
      <w:r w:rsidR="0070633D" w:rsidRPr="005B2955">
        <w:rPr>
          <w:rFonts w:ascii="Times New Roman" w:hAnsi="Times New Roman"/>
          <w:color w:val="000000" w:themeColor="text1"/>
          <w:sz w:val="28"/>
        </w:rPr>
        <w:t>контролируемыми лицами</w:t>
      </w:r>
      <w:r w:rsidR="00B920E2">
        <w:rPr>
          <w:rFonts w:ascii="Times New Roman" w:hAnsi="Times New Roman"/>
          <w:color w:val="000000" w:themeColor="text1"/>
          <w:sz w:val="28"/>
        </w:rPr>
        <w:t xml:space="preserve"> обязательных</w:t>
      </w:r>
      <w:r w:rsidR="00D07130" w:rsidRPr="005B2955">
        <w:rPr>
          <w:rFonts w:ascii="Times New Roman" w:hAnsi="Times New Roman"/>
          <w:color w:val="000000" w:themeColor="text1"/>
          <w:sz w:val="28"/>
        </w:rPr>
        <w:t xml:space="preserve"> требований</w:t>
      </w:r>
      <w:r w:rsidR="003F5D98">
        <w:rPr>
          <w:rFonts w:ascii="Times New Roman" w:hAnsi="Times New Roman"/>
          <w:color w:val="000000" w:themeColor="text1"/>
          <w:sz w:val="28"/>
        </w:rPr>
        <w:t>;</w:t>
      </w:r>
    </w:p>
    <w:p w:rsidR="00D07130" w:rsidRPr="00B920E2" w:rsidRDefault="00B920E2" w:rsidP="00AC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920E2">
        <w:rPr>
          <w:rFonts w:ascii="Times New Roman" w:hAnsi="Times New Roman"/>
          <w:color w:val="000000" w:themeColor="text1"/>
          <w:sz w:val="28"/>
        </w:rPr>
        <w:t>4) п</w:t>
      </w:r>
      <w:r w:rsidR="00D07130" w:rsidRPr="00B920E2">
        <w:rPr>
          <w:rFonts w:ascii="Times New Roman" w:hAnsi="Times New Roman"/>
          <w:color w:val="000000" w:themeColor="text1"/>
          <w:sz w:val="28"/>
        </w:rPr>
        <w:t xml:space="preserve">ринятие мер по устранению причин, факторов и условий, способствующих нарушению </w:t>
      </w:r>
      <w:r w:rsidR="0070633D" w:rsidRPr="00B920E2">
        <w:rPr>
          <w:rFonts w:ascii="Times New Roman" w:hAnsi="Times New Roman"/>
          <w:color w:val="000000" w:themeColor="text1"/>
          <w:sz w:val="28"/>
        </w:rPr>
        <w:t xml:space="preserve">контролируемыми лицами </w:t>
      </w:r>
      <w:r w:rsidR="00D07130" w:rsidRPr="00B920E2">
        <w:rPr>
          <w:rFonts w:ascii="Times New Roman" w:hAnsi="Times New Roman"/>
          <w:color w:val="000000" w:themeColor="text1"/>
          <w:sz w:val="28"/>
        </w:rPr>
        <w:t>обязательных требований.</w:t>
      </w:r>
    </w:p>
    <w:p w:rsidR="00D07130" w:rsidRPr="00D07130" w:rsidRDefault="00D07130" w:rsidP="002132FD">
      <w:pPr>
        <w:autoSpaceDE w:val="0"/>
        <w:autoSpaceDN w:val="0"/>
        <w:adjustRightInd w:val="0"/>
        <w:spacing w:before="220" w:after="0" w:line="240" w:lineRule="auto"/>
        <w:ind w:right="-1" w:firstLine="851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07130" w:rsidRPr="00C96441" w:rsidRDefault="00D07130" w:rsidP="00AC794D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right="-1" w:firstLine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C96441">
        <w:rPr>
          <w:rFonts w:ascii="Times New Roman" w:hAnsi="Times New Roman"/>
          <w:bCs/>
          <w:sz w:val="28"/>
          <w:szCs w:val="28"/>
        </w:rPr>
        <w:t xml:space="preserve">Перечень профилактических мероприятий, </w:t>
      </w:r>
      <w:r w:rsidR="00E244ED">
        <w:rPr>
          <w:rFonts w:ascii="Times New Roman" w:hAnsi="Times New Roman"/>
          <w:bCs/>
          <w:sz w:val="28"/>
          <w:szCs w:val="28"/>
        </w:rPr>
        <w:t xml:space="preserve">уполномоченными на проведение которых являются должностные лица </w:t>
      </w:r>
      <w:r w:rsidR="0075673A">
        <w:rPr>
          <w:rFonts w:ascii="Times New Roman" w:hAnsi="Times New Roman"/>
          <w:bCs/>
          <w:sz w:val="28"/>
          <w:szCs w:val="28"/>
        </w:rPr>
        <w:t>отдела</w:t>
      </w:r>
    </w:p>
    <w:p w:rsidR="00D07130" w:rsidRPr="00AC794D" w:rsidRDefault="00D07130" w:rsidP="002132FD">
      <w:pPr>
        <w:autoSpaceDE w:val="0"/>
        <w:autoSpaceDN w:val="0"/>
        <w:adjustRightInd w:val="0"/>
        <w:spacing w:after="0"/>
        <w:ind w:firstLine="851"/>
        <w:jc w:val="center"/>
        <w:outlineLvl w:val="1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32"/>
        <w:gridCol w:w="3402"/>
      </w:tblGrid>
      <w:tr w:rsidR="00172200" w:rsidRPr="00D07130" w:rsidTr="00073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200" w:rsidRPr="0075673A" w:rsidRDefault="00172200" w:rsidP="00756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5673A">
              <w:rPr>
                <w:rFonts w:ascii="Times New Roman" w:hAnsi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200" w:rsidRPr="0075673A" w:rsidRDefault="00172200" w:rsidP="00756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5673A">
              <w:rPr>
                <w:rFonts w:ascii="Times New Roman" w:hAnsi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200" w:rsidRPr="0075673A" w:rsidRDefault="00C343AF" w:rsidP="00756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5673A">
              <w:rPr>
                <w:rFonts w:ascii="Times New Roman" w:hAnsi="Times New Roman"/>
                <w:iCs/>
                <w:sz w:val="28"/>
                <w:szCs w:val="28"/>
              </w:rPr>
              <w:t>Периодичность проведения</w:t>
            </w:r>
          </w:p>
        </w:tc>
      </w:tr>
      <w:tr w:rsidR="0075673A" w:rsidRPr="00D07130" w:rsidTr="00073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3A" w:rsidRPr="0075673A" w:rsidRDefault="0075673A" w:rsidP="00756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3A" w:rsidRPr="0075673A" w:rsidRDefault="0075673A" w:rsidP="00756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3A" w:rsidRPr="0075673A" w:rsidRDefault="0075673A" w:rsidP="00756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</w:tr>
      <w:tr w:rsidR="00172200" w:rsidRPr="00D07130" w:rsidTr="00073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00" w:rsidRPr="0075673A" w:rsidRDefault="00172200" w:rsidP="00756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5673A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200" w:rsidRPr="0075673A" w:rsidRDefault="0075673A" w:rsidP="00073A4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 w:rsidR="00172200" w:rsidRPr="0075673A">
              <w:rPr>
                <w:rFonts w:ascii="Times New Roman" w:hAnsi="Times New Roman"/>
                <w:iCs/>
                <w:sz w:val="28"/>
                <w:szCs w:val="28"/>
              </w:rPr>
              <w:t>нформирование контролируемых и иных заинтересованных лиц по вопросам соблюдения обязательных требований посредством размещени</w:t>
            </w:r>
            <w:r w:rsidR="00000ABB" w:rsidRPr="0075673A">
              <w:rPr>
                <w:rFonts w:ascii="Times New Roman" w:hAnsi="Times New Roman"/>
                <w:iCs/>
                <w:sz w:val="28"/>
                <w:szCs w:val="28"/>
              </w:rPr>
              <w:t>я сведений, определенных частью</w:t>
            </w:r>
            <w:r w:rsidR="001E0438" w:rsidRPr="0075673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172200" w:rsidRPr="0075673A">
              <w:rPr>
                <w:rFonts w:ascii="Times New Roman" w:hAnsi="Times New Roman"/>
                <w:iCs/>
                <w:sz w:val="28"/>
                <w:szCs w:val="28"/>
              </w:rPr>
              <w:t xml:space="preserve">3 статьи 46 </w:t>
            </w:r>
            <w:r w:rsidR="007A5213" w:rsidRPr="0075673A">
              <w:rPr>
                <w:rFonts w:ascii="Times New Roman" w:hAnsi="Times New Roman"/>
                <w:iCs/>
                <w:sz w:val="28"/>
                <w:szCs w:val="28"/>
              </w:rPr>
              <w:t>Федерального закона</w:t>
            </w:r>
            <w:r w:rsidR="001E0438" w:rsidRPr="0075673A">
              <w:rPr>
                <w:rFonts w:ascii="Times New Roman" w:hAnsi="Times New Roman"/>
                <w:iCs/>
                <w:sz w:val="28"/>
                <w:szCs w:val="28"/>
              </w:rPr>
              <w:t xml:space="preserve"> от 31 июля 2020 </w:t>
            </w:r>
            <w:r w:rsidR="007A5213" w:rsidRPr="0075673A">
              <w:rPr>
                <w:rFonts w:ascii="Times New Roman" w:hAnsi="Times New Roman"/>
                <w:iCs/>
                <w:sz w:val="28"/>
                <w:szCs w:val="28"/>
              </w:rPr>
              <w:t xml:space="preserve">г. </w:t>
            </w:r>
            <w:r w:rsidR="00FE4556" w:rsidRPr="0075673A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  <w:r w:rsidR="001E0438" w:rsidRPr="0075673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7A5213" w:rsidRPr="0075673A">
              <w:rPr>
                <w:rFonts w:ascii="Times New Roman" w:hAnsi="Times New Roman"/>
                <w:iCs/>
                <w:sz w:val="28"/>
                <w:szCs w:val="28"/>
              </w:rPr>
              <w:t>248-ФЗ</w:t>
            </w:r>
            <w:r w:rsidR="00FE4556" w:rsidRPr="0075673A">
              <w:rPr>
                <w:rFonts w:ascii="Times New Roman" w:hAnsi="Times New Roman"/>
                <w:iCs/>
                <w:sz w:val="28"/>
                <w:szCs w:val="28"/>
              </w:rPr>
              <w:t xml:space="preserve"> «</w:t>
            </w:r>
            <w:r w:rsidR="007A5213" w:rsidRPr="0075673A">
              <w:rPr>
                <w:rFonts w:ascii="Times New Roman" w:hAnsi="Times New Roman"/>
                <w:iCs/>
                <w:sz w:val="28"/>
                <w:szCs w:val="28"/>
              </w:rPr>
              <w:t>О государственном контроле (надзоре) и муниципальном контроле в Российской Федерации</w:t>
            </w:r>
            <w:r w:rsidR="00FE4556" w:rsidRPr="0075673A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 w:rsidR="00AC7086" w:rsidRPr="0075673A">
              <w:rPr>
                <w:rFonts w:ascii="Times New Roman" w:hAnsi="Times New Roman"/>
                <w:iCs/>
                <w:sz w:val="28"/>
                <w:szCs w:val="28"/>
              </w:rPr>
              <w:t xml:space="preserve"> (далее – </w:t>
            </w:r>
            <w:r w:rsidR="00AC7086" w:rsidRPr="0075673A">
              <w:rPr>
                <w:rFonts w:ascii="Times New Roman" w:hAnsi="Times New Roman"/>
                <w:sz w:val="28"/>
                <w:szCs w:val="28"/>
              </w:rPr>
              <w:t>Федеральный закон «О государственном контроле (надзоре)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7086" w:rsidRPr="0075673A">
              <w:rPr>
                <w:rFonts w:ascii="Times New Roman" w:hAnsi="Times New Roman"/>
                <w:sz w:val="28"/>
                <w:szCs w:val="28"/>
              </w:rPr>
              <w:t>и муниципальном контроле в Российской Федерации»)</w:t>
            </w:r>
            <w:r w:rsidR="00FE4556" w:rsidRPr="0075673A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D779B3" w:rsidRPr="0075673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172200" w:rsidRPr="0075673A">
              <w:rPr>
                <w:rFonts w:ascii="Times New Roman" w:hAnsi="Times New Roman"/>
                <w:iCs/>
                <w:sz w:val="28"/>
                <w:szCs w:val="28"/>
              </w:rPr>
              <w:t>на официальном сайте</w:t>
            </w:r>
            <w:r w:rsidR="00EF2A4C" w:rsidRPr="0075673A">
              <w:rPr>
                <w:rFonts w:ascii="Times New Roman" w:hAnsi="Times New Roman"/>
                <w:iCs/>
                <w:sz w:val="28"/>
                <w:szCs w:val="28"/>
              </w:rPr>
              <w:t xml:space="preserve"> муниципального образования Гулькевичский район </w:t>
            </w:r>
            <w:r w:rsidR="00172200" w:rsidRPr="0075673A">
              <w:rPr>
                <w:rFonts w:ascii="Times New Roman" w:hAnsi="Times New Roman"/>
                <w:iCs/>
                <w:sz w:val="28"/>
                <w:szCs w:val="28"/>
              </w:rPr>
              <w:t xml:space="preserve">в </w:t>
            </w:r>
            <w:r w:rsidR="00370BF5" w:rsidRPr="0075673A">
              <w:rPr>
                <w:rFonts w:ascii="Times New Roman" w:hAnsi="Times New Roman"/>
                <w:iCs/>
                <w:sz w:val="28"/>
                <w:szCs w:val="28"/>
              </w:rPr>
              <w:t>информационно-</w:t>
            </w:r>
            <w:r w:rsidR="00370BF5" w:rsidRPr="0075673A">
              <w:rPr>
                <w:rFonts w:ascii="Times New Roman" w:hAnsi="Times New Roman"/>
                <w:sz w:val="28"/>
                <w:szCs w:val="28"/>
              </w:rPr>
              <w:t>телекоммуникационной</w:t>
            </w:r>
            <w:r w:rsidR="00370BF5" w:rsidRPr="0075673A">
              <w:rPr>
                <w:rFonts w:ascii="Times New Roman" w:hAnsi="Times New Roman"/>
                <w:iCs/>
                <w:sz w:val="28"/>
                <w:szCs w:val="28"/>
              </w:rPr>
              <w:t xml:space="preserve"> сети «Интернет»</w:t>
            </w:r>
            <w:r w:rsidR="00C96441" w:rsidRPr="0075673A">
              <w:rPr>
                <w:rFonts w:ascii="Times New Roman" w:hAnsi="Times New Roman"/>
                <w:iCs/>
                <w:sz w:val="28"/>
                <w:szCs w:val="28"/>
              </w:rPr>
              <w:t xml:space="preserve"> (далее – официальный сайт)</w:t>
            </w:r>
            <w:r w:rsidR="00172200" w:rsidRPr="0075673A">
              <w:rPr>
                <w:rFonts w:ascii="Times New Roman" w:hAnsi="Times New Roman"/>
                <w:iCs/>
                <w:sz w:val="28"/>
                <w:szCs w:val="28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200" w:rsidRPr="0075673A" w:rsidRDefault="00EF2A4C" w:rsidP="00756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5673A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 w:rsidR="00172200" w:rsidRPr="0075673A">
              <w:rPr>
                <w:rFonts w:ascii="Times New Roman" w:hAnsi="Times New Roman"/>
                <w:iCs/>
                <w:sz w:val="28"/>
                <w:szCs w:val="28"/>
              </w:rPr>
              <w:t>о мере необходимости</w:t>
            </w:r>
          </w:p>
        </w:tc>
      </w:tr>
      <w:tr w:rsidR="0075673A" w:rsidRPr="00D07130" w:rsidTr="00073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3A" w:rsidRDefault="0075673A" w:rsidP="00756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3A" w:rsidRDefault="0075673A" w:rsidP="00073A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5673A">
              <w:rPr>
                <w:rFonts w:ascii="Times New Roman" w:hAnsi="Times New Roman"/>
                <w:sz w:val="28"/>
                <w:szCs w:val="28"/>
              </w:rPr>
              <w:t xml:space="preserve">бобщение правоприменительной практики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3A" w:rsidRDefault="0075673A" w:rsidP="00756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673A" w:rsidRPr="00D07130" w:rsidTr="00073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3A" w:rsidRPr="0075673A" w:rsidRDefault="0075673A" w:rsidP="00756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3A" w:rsidRDefault="0075673A" w:rsidP="00756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3A" w:rsidRPr="0075673A" w:rsidRDefault="0075673A" w:rsidP="00756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72200" w:rsidRPr="00D07130" w:rsidTr="00073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00" w:rsidRPr="0075673A" w:rsidRDefault="00172200" w:rsidP="00756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5673A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200" w:rsidRPr="0075673A" w:rsidRDefault="00073A48" w:rsidP="00AC79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5673A">
              <w:rPr>
                <w:rFonts w:ascii="Times New Roman" w:hAnsi="Times New Roman"/>
                <w:sz w:val="28"/>
                <w:szCs w:val="28"/>
              </w:rPr>
              <w:t>путем сбора и анализа данных о проведенных контрольных мероприятиях и их результатах,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7567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7D9A" w:rsidRPr="0075673A">
              <w:rPr>
                <w:rFonts w:ascii="Times New Roman" w:hAnsi="Times New Roman"/>
                <w:sz w:val="28"/>
                <w:szCs w:val="28"/>
              </w:rPr>
              <w:t xml:space="preserve">а также анализа поступивших в адрес контрольного органа обращений, подготовка по итогам обобщения правоприменительной практики проекта доклада, который в обязательном порядке проходит публичные обсуждения, утверждается главой муниципального образования Гулькевичский район и размещается на официальном сайте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48" w:rsidRDefault="00217D9A" w:rsidP="00073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73A">
              <w:rPr>
                <w:rFonts w:ascii="Times New Roman" w:hAnsi="Times New Roman"/>
                <w:sz w:val="28"/>
                <w:szCs w:val="28"/>
              </w:rPr>
              <w:t xml:space="preserve">ежегодно не позднее </w:t>
            </w:r>
          </w:p>
          <w:p w:rsidR="00172200" w:rsidRPr="0075673A" w:rsidRDefault="00217D9A" w:rsidP="00073A4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5673A">
              <w:rPr>
                <w:rFonts w:ascii="Times New Roman" w:hAnsi="Times New Roman"/>
                <w:sz w:val="28"/>
                <w:szCs w:val="28"/>
              </w:rPr>
              <w:t>30 января года, следующего за годом обобщения правоприменительной практики</w:t>
            </w:r>
          </w:p>
        </w:tc>
      </w:tr>
      <w:tr w:rsidR="00172200" w:rsidRPr="00D07130" w:rsidTr="00073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00" w:rsidRPr="0075673A" w:rsidRDefault="00D348AA" w:rsidP="00756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5673A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200" w:rsidRPr="0075673A" w:rsidRDefault="0075673A" w:rsidP="00000A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1B2DE5" w:rsidRPr="0075673A">
              <w:rPr>
                <w:rFonts w:ascii="Times New Roman" w:hAnsi="Times New Roman"/>
                <w:sz w:val="28"/>
                <w:szCs w:val="28"/>
              </w:rPr>
              <w:t xml:space="preserve">бъявление предостережение о недопустимости нарушения обязательных требований в соответствии со </w:t>
            </w:r>
            <w:hyperlink r:id="rId8" w:history="1">
              <w:r w:rsidR="001B2DE5" w:rsidRPr="0075673A">
                <w:rPr>
                  <w:rFonts w:ascii="Times New Roman" w:hAnsi="Times New Roman"/>
                  <w:sz w:val="28"/>
                  <w:szCs w:val="28"/>
                </w:rPr>
                <w:t xml:space="preserve">статьей </w:t>
              </w:r>
              <w:r w:rsidR="00454E45">
                <w:rPr>
                  <w:rFonts w:ascii="Times New Roman" w:hAnsi="Times New Roman"/>
                  <w:sz w:val="28"/>
                  <w:szCs w:val="28"/>
                </w:rPr>
                <w:t xml:space="preserve">                         </w:t>
              </w:r>
              <w:r w:rsidR="001B2DE5" w:rsidRPr="0075673A">
                <w:rPr>
                  <w:rFonts w:ascii="Times New Roman" w:hAnsi="Times New Roman"/>
                  <w:sz w:val="28"/>
                  <w:szCs w:val="28"/>
                </w:rPr>
                <w:t>49</w:t>
              </w:r>
            </w:hyperlink>
            <w:r w:rsidR="001B2DE5" w:rsidRPr="0075673A">
              <w:rPr>
                <w:rFonts w:ascii="Times New Roman" w:hAnsi="Times New Roman"/>
                <w:sz w:val="28"/>
                <w:szCs w:val="28"/>
              </w:rPr>
              <w:t xml:space="preserve"> Федерального закона</w:t>
            </w:r>
            <w:r w:rsidR="00000ABB" w:rsidRPr="0075673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="001B2DE5" w:rsidRPr="0075673A">
              <w:rPr>
                <w:rFonts w:ascii="Times New Roman" w:hAnsi="Times New Roman"/>
                <w:sz w:val="28"/>
                <w:szCs w:val="28"/>
              </w:rPr>
              <w:t xml:space="preserve"> «О государственном контроле (надзоре) </w:t>
            </w:r>
            <w:r w:rsidR="00454E45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1B2DE5" w:rsidRPr="0075673A">
              <w:rPr>
                <w:rFonts w:ascii="Times New Roman" w:hAnsi="Times New Roman"/>
                <w:sz w:val="28"/>
                <w:szCs w:val="28"/>
              </w:rPr>
              <w:t xml:space="preserve">и муниципальном контроле в Российской Федерации» по форме, утвержденной приказом Минэкономразвития России </w:t>
            </w:r>
            <w:r w:rsidR="00454E45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1B2DE5" w:rsidRPr="0075673A">
              <w:rPr>
                <w:rFonts w:ascii="Times New Roman" w:hAnsi="Times New Roman"/>
                <w:sz w:val="28"/>
                <w:szCs w:val="28"/>
              </w:rPr>
              <w:t>от 31 марта 2021 г. № 151 «О типовых формах документов, используемых контрольным (надзорным) органом»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200" w:rsidRPr="0075673A" w:rsidRDefault="001B2DE5" w:rsidP="0007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5673A">
              <w:rPr>
                <w:rFonts w:ascii="Times New Roman" w:hAnsi="Times New Roman"/>
                <w:iCs/>
                <w:sz w:val="28"/>
                <w:szCs w:val="28"/>
              </w:rPr>
              <w:t>по мере необходимости</w:t>
            </w:r>
          </w:p>
        </w:tc>
      </w:tr>
      <w:tr w:rsidR="00172200" w:rsidRPr="00D07130" w:rsidTr="00073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00" w:rsidRPr="0075673A" w:rsidRDefault="00172200" w:rsidP="00756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5673A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E5" w:rsidRPr="0075673A" w:rsidRDefault="0075673A" w:rsidP="00AC794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1B2DE5" w:rsidRPr="0075673A">
              <w:rPr>
                <w:rFonts w:ascii="Times New Roman" w:hAnsi="Times New Roman"/>
                <w:sz w:val="28"/>
                <w:szCs w:val="28"/>
              </w:rPr>
              <w:t xml:space="preserve">онсультирование в соответствии со </w:t>
            </w:r>
            <w:hyperlink r:id="rId9" w:history="1">
              <w:r w:rsidR="001B2DE5" w:rsidRPr="0075673A">
                <w:rPr>
                  <w:rFonts w:ascii="Times New Roman" w:hAnsi="Times New Roman"/>
                  <w:sz w:val="28"/>
                  <w:szCs w:val="28"/>
                </w:rPr>
                <w:t xml:space="preserve">статьей </w:t>
              </w:r>
              <w:r>
                <w:rPr>
                  <w:rFonts w:ascii="Times New Roman" w:hAnsi="Times New Roman"/>
                  <w:sz w:val="28"/>
                  <w:szCs w:val="28"/>
                </w:rPr>
                <w:t xml:space="preserve">               </w:t>
              </w:r>
              <w:r w:rsidR="001B2DE5" w:rsidRPr="0075673A">
                <w:rPr>
                  <w:rFonts w:ascii="Times New Roman" w:hAnsi="Times New Roman"/>
                  <w:sz w:val="28"/>
                  <w:szCs w:val="28"/>
                </w:rPr>
                <w:t>50</w:t>
              </w:r>
            </w:hyperlink>
            <w:r w:rsidR="001B2DE5" w:rsidRPr="0075673A">
              <w:rPr>
                <w:rFonts w:ascii="Times New Roman" w:hAnsi="Times New Roman"/>
                <w:sz w:val="28"/>
                <w:szCs w:val="28"/>
              </w:rPr>
              <w:t xml:space="preserve"> Федерального закона «О государственном контроле (надзоре) и муниципальном контроле в Российской Федерации по следующим вопросам:</w:t>
            </w:r>
          </w:p>
          <w:p w:rsidR="001B2DE5" w:rsidRPr="0075673A" w:rsidRDefault="001B2DE5" w:rsidP="00AC794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73A">
              <w:rPr>
                <w:rFonts w:ascii="Times New Roman" w:hAnsi="Times New Roman"/>
                <w:sz w:val="28"/>
                <w:szCs w:val="28"/>
              </w:rPr>
              <w:t>1) организация и осуществление муниципального контроля;</w:t>
            </w:r>
          </w:p>
          <w:p w:rsidR="001B2DE5" w:rsidRPr="0075673A" w:rsidRDefault="001B2DE5" w:rsidP="00AC794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73A">
              <w:rPr>
                <w:rFonts w:ascii="Times New Roman" w:hAnsi="Times New Roman"/>
                <w:sz w:val="28"/>
                <w:szCs w:val="28"/>
              </w:rPr>
              <w:t>2) порядок проведения профилактических мероприятий;</w:t>
            </w:r>
          </w:p>
          <w:p w:rsidR="00172200" w:rsidRPr="0075673A" w:rsidRDefault="001B2DE5" w:rsidP="00AC79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73A">
              <w:rPr>
                <w:rFonts w:ascii="Times New Roman" w:hAnsi="Times New Roman"/>
                <w:sz w:val="28"/>
                <w:szCs w:val="28"/>
              </w:rPr>
              <w:t>3) предмет муниципального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200" w:rsidRPr="0075673A" w:rsidRDefault="001B2DE5" w:rsidP="00073A4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5673A">
              <w:rPr>
                <w:rFonts w:ascii="Times New Roman" w:hAnsi="Times New Roman"/>
                <w:iCs/>
                <w:sz w:val="28"/>
                <w:szCs w:val="28"/>
              </w:rPr>
              <w:t>по мере необходимости</w:t>
            </w:r>
          </w:p>
        </w:tc>
      </w:tr>
      <w:tr w:rsidR="00073A48" w:rsidRPr="00D07130" w:rsidTr="00073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48" w:rsidRPr="0075673A" w:rsidRDefault="00073A48" w:rsidP="00756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48" w:rsidRDefault="00073A48" w:rsidP="00AC794D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5673A">
              <w:rPr>
                <w:rFonts w:ascii="Times New Roman" w:hAnsi="Times New Roman"/>
                <w:sz w:val="28"/>
                <w:szCs w:val="28"/>
              </w:rPr>
              <w:t xml:space="preserve">роведение профилактического визита в соответствии со </w:t>
            </w:r>
            <w:hyperlink r:id="rId10" w:history="1">
              <w:r w:rsidRPr="0075673A">
                <w:rPr>
                  <w:rFonts w:ascii="Times New Roman" w:hAnsi="Times New Roman"/>
                  <w:sz w:val="28"/>
                  <w:szCs w:val="28"/>
                </w:rPr>
                <w:t>статьей 52</w:t>
              </w:r>
            </w:hyperlink>
            <w:r w:rsidRPr="0075673A">
              <w:rPr>
                <w:rFonts w:ascii="Times New Roman" w:hAnsi="Times New Roman"/>
                <w:sz w:val="28"/>
                <w:szCs w:val="28"/>
              </w:rPr>
              <w:t xml:space="preserve"> Федерального закона «О государственном контроле (надзоре) и муниципальном контроле в Российской Федерации»</w:t>
            </w:r>
            <w:r w:rsidRPr="0075673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5673A">
              <w:rPr>
                <w:rFonts w:ascii="Times New Roman" w:hAnsi="Times New Roman"/>
                <w:sz w:val="28"/>
                <w:szCs w:val="28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видео-конференц-связи, в 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48" w:rsidRPr="0075673A" w:rsidRDefault="00073A48" w:rsidP="00073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73A">
              <w:rPr>
                <w:rFonts w:ascii="Times New Roman" w:hAnsi="Times New Roman"/>
                <w:sz w:val="28"/>
                <w:szCs w:val="28"/>
              </w:rPr>
              <w:t>не более 2 часов в течение рабочего дня – в форме профилактической беседы;</w:t>
            </w:r>
          </w:p>
          <w:p w:rsidR="00073A48" w:rsidRDefault="00073A48" w:rsidP="00073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73A">
              <w:rPr>
                <w:rFonts w:ascii="Times New Roman" w:hAnsi="Times New Roman"/>
                <w:sz w:val="28"/>
                <w:szCs w:val="28"/>
              </w:rPr>
              <w:t>в форме обязательного профилактического визита:</w:t>
            </w:r>
          </w:p>
          <w:p w:rsidR="00073A48" w:rsidRPr="0075673A" w:rsidRDefault="00073A48" w:rsidP="00073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73A">
              <w:rPr>
                <w:rFonts w:ascii="Times New Roman" w:hAnsi="Times New Roman"/>
                <w:sz w:val="28"/>
                <w:szCs w:val="28"/>
              </w:rPr>
              <w:t>не позднее, чем в течение одного года с момента начала осуществления</w:t>
            </w:r>
          </w:p>
        </w:tc>
      </w:tr>
      <w:tr w:rsidR="00073A48" w:rsidRPr="00D07130" w:rsidTr="00073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48" w:rsidRPr="0075673A" w:rsidRDefault="00073A48" w:rsidP="0007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48" w:rsidRDefault="00073A48" w:rsidP="00073A48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48" w:rsidRPr="0075673A" w:rsidRDefault="00073A48" w:rsidP="00073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72200" w:rsidRPr="00D07130" w:rsidTr="00073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00" w:rsidRPr="0075673A" w:rsidRDefault="00172200" w:rsidP="00756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5673A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200" w:rsidRPr="0075673A" w:rsidRDefault="00D50008" w:rsidP="00AC794D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73A">
              <w:rPr>
                <w:rFonts w:ascii="Times New Roman" w:hAnsi="Times New Roman"/>
                <w:sz w:val="28"/>
                <w:szCs w:val="28"/>
              </w:rPr>
              <w:t>числе проведение</w:t>
            </w:r>
            <w:r w:rsidR="00977296" w:rsidRPr="0075673A">
              <w:rPr>
                <w:rFonts w:ascii="Times New Roman" w:hAnsi="Times New Roman"/>
                <w:sz w:val="28"/>
                <w:szCs w:val="28"/>
              </w:rPr>
              <w:t xml:space="preserve"> обязательн</w:t>
            </w:r>
            <w:r w:rsidRPr="0075673A">
              <w:rPr>
                <w:rFonts w:ascii="Times New Roman" w:hAnsi="Times New Roman"/>
                <w:sz w:val="28"/>
                <w:szCs w:val="28"/>
              </w:rPr>
              <w:t>ого</w:t>
            </w:r>
            <w:r w:rsidR="00977296" w:rsidRPr="0075673A">
              <w:rPr>
                <w:rFonts w:ascii="Times New Roman" w:hAnsi="Times New Roman"/>
                <w:sz w:val="28"/>
                <w:szCs w:val="28"/>
              </w:rPr>
              <w:t xml:space="preserve"> профилактическ</w:t>
            </w:r>
            <w:r w:rsidRPr="0075673A">
              <w:rPr>
                <w:rFonts w:ascii="Times New Roman" w:hAnsi="Times New Roman"/>
                <w:sz w:val="28"/>
                <w:szCs w:val="28"/>
              </w:rPr>
              <w:t>ого</w:t>
            </w:r>
            <w:r w:rsidR="00977296" w:rsidRPr="0075673A">
              <w:rPr>
                <w:rFonts w:ascii="Times New Roman" w:hAnsi="Times New Roman"/>
                <w:sz w:val="28"/>
                <w:szCs w:val="28"/>
              </w:rPr>
              <w:t xml:space="preserve"> визит</w:t>
            </w:r>
            <w:r w:rsidRPr="0075673A">
              <w:rPr>
                <w:rFonts w:ascii="Times New Roman" w:hAnsi="Times New Roman"/>
                <w:sz w:val="28"/>
                <w:szCs w:val="28"/>
              </w:rPr>
              <w:t>а</w:t>
            </w:r>
            <w:r w:rsidR="00977296" w:rsidRPr="0075673A">
              <w:rPr>
                <w:rFonts w:ascii="Times New Roman" w:hAnsi="Times New Roman"/>
                <w:sz w:val="28"/>
                <w:szCs w:val="28"/>
              </w:rPr>
              <w:t xml:space="preserve"> в отношении объектов контроля, отнесенных к </w:t>
            </w:r>
            <w:r w:rsidR="0075673A">
              <w:rPr>
                <w:rFonts w:ascii="Times New Roman" w:hAnsi="Times New Roman"/>
                <w:sz w:val="28"/>
                <w:szCs w:val="28"/>
              </w:rPr>
              <w:t>О</w:t>
            </w:r>
            <w:r w:rsidR="0075673A" w:rsidRPr="0075673A">
              <w:rPr>
                <w:rFonts w:ascii="Times New Roman" w:hAnsi="Times New Roman"/>
                <w:sz w:val="28"/>
                <w:szCs w:val="28"/>
              </w:rPr>
              <w:t>бобщение правоприменительной практики путем сбора и анализа данных о проведенных контрольных мероприятиях и их результатах,</w:t>
            </w:r>
            <w:r w:rsidR="0075673A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75673A" w:rsidRPr="007567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7296" w:rsidRPr="0075673A">
              <w:rPr>
                <w:rFonts w:ascii="Times New Roman" w:hAnsi="Times New Roman"/>
                <w:sz w:val="28"/>
                <w:szCs w:val="28"/>
              </w:rPr>
              <w:t xml:space="preserve">категориям высокого риска </w:t>
            </w:r>
            <w:r w:rsidR="00172200" w:rsidRPr="0075673A">
              <w:rPr>
                <w:rFonts w:ascii="Times New Roman" w:hAnsi="Times New Roman"/>
                <w:sz w:val="28"/>
                <w:szCs w:val="28"/>
              </w:rPr>
              <w:t>по согласованию с контролируем</w:t>
            </w:r>
            <w:r w:rsidR="006A4290" w:rsidRPr="0075673A">
              <w:rPr>
                <w:rFonts w:ascii="Times New Roman" w:hAnsi="Times New Roman"/>
                <w:sz w:val="28"/>
                <w:szCs w:val="28"/>
              </w:rPr>
              <w:t>ым</w:t>
            </w:r>
            <w:r w:rsidR="00172200" w:rsidRPr="0075673A">
              <w:rPr>
                <w:rFonts w:ascii="Times New Roman" w:hAnsi="Times New Roman"/>
                <w:sz w:val="28"/>
                <w:szCs w:val="28"/>
              </w:rPr>
              <w:t xml:space="preserve"> лиц</w:t>
            </w:r>
            <w:r w:rsidR="006A4290" w:rsidRPr="0075673A">
              <w:rPr>
                <w:rFonts w:ascii="Times New Roman" w:hAnsi="Times New Roman"/>
                <w:sz w:val="28"/>
                <w:szCs w:val="28"/>
              </w:rPr>
              <w:t xml:space="preserve">ом путем направления </w:t>
            </w:r>
            <w:r w:rsidR="00172200" w:rsidRPr="0075673A">
              <w:rPr>
                <w:rFonts w:ascii="Times New Roman" w:hAnsi="Times New Roman"/>
                <w:sz w:val="28"/>
                <w:szCs w:val="28"/>
              </w:rPr>
              <w:t>уведомлени</w:t>
            </w:r>
            <w:r w:rsidR="00CA1F4C" w:rsidRPr="0075673A">
              <w:rPr>
                <w:rFonts w:ascii="Times New Roman" w:hAnsi="Times New Roman"/>
                <w:sz w:val="28"/>
                <w:szCs w:val="28"/>
              </w:rPr>
              <w:t>я</w:t>
            </w:r>
            <w:r w:rsidR="00172200" w:rsidRPr="0075673A">
              <w:rPr>
                <w:rFonts w:ascii="Times New Roman" w:hAnsi="Times New Roman"/>
                <w:sz w:val="28"/>
                <w:szCs w:val="28"/>
              </w:rPr>
              <w:t xml:space="preserve"> о проведении профилактического визита не позднее чем за пять рабо</w:t>
            </w:r>
            <w:r w:rsidR="006A4290" w:rsidRPr="0075673A">
              <w:rPr>
                <w:rFonts w:ascii="Times New Roman" w:hAnsi="Times New Roman"/>
                <w:sz w:val="28"/>
                <w:szCs w:val="28"/>
              </w:rPr>
              <w:t>чих дней до даты его проведения</w:t>
            </w:r>
            <w:r w:rsidR="00373D5A" w:rsidRPr="0075673A">
              <w:rPr>
                <w:rFonts w:ascii="Times New Roman" w:hAnsi="Times New Roman"/>
                <w:sz w:val="28"/>
                <w:szCs w:val="28"/>
              </w:rPr>
              <w:t xml:space="preserve"> с составлением акт</w:t>
            </w:r>
            <w:r w:rsidR="00596796" w:rsidRPr="0075673A">
              <w:rPr>
                <w:rFonts w:ascii="Times New Roman" w:hAnsi="Times New Roman"/>
                <w:sz w:val="28"/>
                <w:szCs w:val="28"/>
              </w:rPr>
              <w:t>а</w:t>
            </w:r>
            <w:r w:rsidR="00373D5A" w:rsidRPr="0075673A">
              <w:rPr>
                <w:rFonts w:ascii="Times New Roman" w:hAnsi="Times New Roman"/>
                <w:sz w:val="28"/>
                <w:szCs w:val="28"/>
              </w:rPr>
              <w:t xml:space="preserve"> о прове</w:t>
            </w:r>
            <w:r w:rsidR="00596796" w:rsidRPr="0075673A">
              <w:rPr>
                <w:rFonts w:ascii="Times New Roman" w:hAnsi="Times New Roman"/>
                <w:sz w:val="28"/>
                <w:szCs w:val="28"/>
              </w:rPr>
              <w:t xml:space="preserve">дении профилактического визита по утвержденной форме, </w:t>
            </w:r>
            <w:r w:rsidR="00AE5926" w:rsidRPr="0075673A">
              <w:rPr>
                <w:rFonts w:ascii="Times New Roman" w:hAnsi="Times New Roman"/>
                <w:sz w:val="28"/>
                <w:szCs w:val="28"/>
              </w:rPr>
              <w:t xml:space="preserve">с учетом права </w:t>
            </w:r>
            <w:r w:rsidR="008844A2" w:rsidRPr="0075673A">
              <w:rPr>
                <w:rFonts w:ascii="Times New Roman" w:hAnsi="Times New Roman"/>
                <w:sz w:val="28"/>
                <w:szCs w:val="28"/>
              </w:rPr>
              <w:t>к</w:t>
            </w:r>
            <w:r w:rsidR="00172200" w:rsidRPr="0075673A">
              <w:rPr>
                <w:rFonts w:ascii="Times New Roman" w:hAnsi="Times New Roman"/>
                <w:sz w:val="28"/>
                <w:szCs w:val="28"/>
              </w:rPr>
              <w:t>онтролируемо</w:t>
            </w:r>
            <w:r w:rsidR="00AE5926" w:rsidRPr="0075673A">
              <w:rPr>
                <w:rFonts w:ascii="Times New Roman" w:hAnsi="Times New Roman"/>
                <w:sz w:val="28"/>
                <w:szCs w:val="28"/>
              </w:rPr>
              <w:t>го</w:t>
            </w:r>
            <w:r w:rsidR="00172200" w:rsidRPr="0075673A">
              <w:rPr>
                <w:rFonts w:ascii="Times New Roman" w:hAnsi="Times New Roman"/>
                <w:sz w:val="28"/>
                <w:szCs w:val="28"/>
              </w:rPr>
              <w:t xml:space="preserve"> лиц</w:t>
            </w:r>
            <w:r w:rsidR="00AE5926" w:rsidRPr="0075673A">
              <w:rPr>
                <w:rFonts w:ascii="Times New Roman" w:hAnsi="Times New Roman"/>
                <w:sz w:val="28"/>
                <w:szCs w:val="28"/>
              </w:rPr>
              <w:t>а на отказ</w:t>
            </w:r>
            <w:r w:rsidR="00172200" w:rsidRPr="0075673A">
              <w:rPr>
                <w:rFonts w:ascii="Times New Roman" w:hAnsi="Times New Roman"/>
                <w:sz w:val="28"/>
                <w:szCs w:val="28"/>
              </w:rPr>
              <w:t xml:space="preserve"> от проведения профилактического визита (включая обязат</w:t>
            </w:r>
            <w:r w:rsidR="003D37A1" w:rsidRPr="0075673A">
              <w:rPr>
                <w:rFonts w:ascii="Times New Roman" w:hAnsi="Times New Roman"/>
                <w:sz w:val="28"/>
                <w:szCs w:val="28"/>
              </w:rPr>
              <w:t xml:space="preserve">ельный профилактический визит) </w:t>
            </w:r>
            <w:r w:rsidR="00172200" w:rsidRPr="0075673A">
              <w:rPr>
                <w:rFonts w:ascii="Times New Roman" w:hAnsi="Times New Roman"/>
                <w:sz w:val="28"/>
                <w:szCs w:val="28"/>
              </w:rPr>
              <w:t>не позднее, чем за три раб</w:t>
            </w:r>
            <w:r w:rsidR="003D37A1" w:rsidRPr="0075673A">
              <w:rPr>
                <w:rFonts w:ascii="Times New Roman" w:hAnsi="Times New Roman"/>
                <w:sz w:val="28"/>
                <w:szCs w:val="28"/>
              </w:rPr>
              <w:t>очих дня до даты его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DC" w:rsidRPr="0075673A" w:rsidRDefault="00AB1E08" w:rsidP="00073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73A">
              <w:rPr>
                <w:rFonts w:ascii="Times New Roman" w:hAnsi="Times New Roman"/>
                <w:sz w:val="28"/>
                <w:szCs w:val="28"/>
              </w:rPr>
              <w:t>контролируемым лицом</w:t>
            </w:r>
            <w:r w:rsidR="009460DC" w:rsidRPr="0075673A">
              <w:rPr>
                <w:rFonts w:ascii="Times New Roman" w:hAnsi="Times New Roman"/>
                <w:sz w:val="28"/>
                <w:szCs w:val="28"/>
              </w:rPr>
              <w:t xml:space="preserve"> деятельности в сфере управления многоквартирными домами (при наличии сведений о начале деятельности);</w:t>
            </w:r>
          </w:p>
          <w:p w:rsidR="00172200" w:rsidRPr="0075673A" w:rsidRDefault="00022217" w:rsidP="00073A4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5673A">
              <w:rPr>
                <w:rFonts w:ascii="Times New Roman" w:hAnsi="Times New Roman"/>
                <w:sz w:val="28"/>
                <w:szCs w:val="28"/>
              </w:rPr>
              <w:t>не позднее одного года со дня принятия решения об отнесении объекта контроля к категории высокого риска</w:t>
            </w:r>
          </w:p>
        </w:tc>
      </w:tr>
    </w:tbl>
    <w:p w:rsidR="00567491" w:rsidRDefault="00567491" w:rsidP="00AC79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D07130" w:rsidRDefault="00D07130" w:rsidP="00073A48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AC794D">
        <w:rPr>
          <w:rFonts w:ascii="Times New Roman" w:hAnsi="Times New Roman"/>
          <w:bCs/>
          <w:sz w:val="28"/>
          <w:szCs w:val="28"/>
        </w:rPr>
        <w:t xml:space="preserve">Показатели результативности и эффективности </w:t>
      </w:r>
      <w:r w:rsidR="00E41AF8" w:rsidRPr="00AC794D">
        <w:rPr>
          <w:rFonts w:ascii="Times New Roman" w:hAnsi="Times New Roman"/>
          <w:bCs/>
          <w:sz w:val="28"/>
          <w:szCs w:val="28"/>
        </w:rPr>
        <w:t>П</w:t>
      </w:r>
      <w:r w:rsidRPr="00AC794D">
        <w:rPr>
          <w:rFonts w:ascii="Times New Roman" w:hAnsi="Times New Roman"/>
          <w:bCs/>
          <w:sz w:val="28"/>
          <w:szCs w:val="28"/>
        </w:rPr>
        <w:t xml:space="preserve">рограммы профилактики </w:t>
      </w:r>
    </w:p>
    <w:p w:rsidR="00000ABB" w:rsidRPr="00AC794D" w:rsidRDefault="00000ABB" w:rsidP="00073A48">
      <w:pPr>
        <w:pStyle w:val="ad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bCs/>
          <w:sz w:val="28"/>
          <w:szCs w:val="28"/>
        </w:rPr>
      </w:pPr>
    </w:p>
    <w:p w:rsidR="00000ABB" w:rsidRDefault="00000ABB" w:rsidP="00454E45">
      <w:pPr>
        <w:pStyle w:val="ad"/>
        <w:suppressAutoHyphens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bookmarkStart w:id="22" w:name="sub_1311"/>
      <w:r w:rsidRPr="00000ABB">
        <w:rPr>
          <w:rFonts w:ascii="Times New Roman" w:hAnsi="Times New Roman"/>
          <w:bCs/>
          <w:sz w:val="28"/>
          <w:szCs w:val="28"/>
        </w:rPr>
        <w:t xml:space="preserve">Для оценки результативности и эффективности Программы профилактики </w:t>
      </w:r>
      <w:r w:rsidRPr="00000ABB">
        <w:rPr>
          <w:rFonts w:ascii="Times New Roman" w:hAnsi="Times New Roman"/>
          <w:sz w:val="28"/>
          <w:szCs w:val="28"/>
        </w:rPr>
        <w:t>по итогам календарного года устанавливаются</w:t>
      </w:r>
      <w:r w:rsidRPr="00000ABB">
        <w:rPr>
          <w:rFonts w:ascii="Times New Roman" w:hAnsi="Times New Roman"/>
          <w:bCs/>
          <w:sz w:val="28"/>
          <w:szCs w:val="28"/>
        </w:rPr>
        <w:t xml:space="preserve"> следующие показатели результативности и эффективности:</w:t>
      </w:r>
    </w:p>
    <w:p w:rsidR="00073A48" w:rsidRPr="00000ABB" w:rsidRDefault="00073A48" w:rsidP="00073A48">
      <w:pPr>
        <w:pStyle w:val="ad"/>
        <w:suppressAutoHyphens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64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134"/>
        <w:gridCol w:w="1134"/>
        <w:gridCol w:w="1136"/>
      </w:tblGrid>
      <w:tr w:rsidR="00000ABB" w:rsidRPr="00DE024C" w:rsidTr="00454E45">
        <w:trPr>
          <w:trHeight w:val="288"/>
        </w:trPr>
        <w:tc>
          <w:tcPr>
            <w:tcW w:w="709" w:type="dxa"/>
            <w:vMerge w:val="restart"/>
          </w:tcPr>
          <w:bookmarkEnd w:id="22"/>
          <w:p w:rsidR="00000ABB" w:rsidRPr="0075673A" w:rsidRDefault="00000ABB" w:rsidP="0075673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00ABB" w:rsidRPr="0075673A" w:rsidRDefault="00000ABB" w:rsidP="0075673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3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528" w:type="dxa"/>
            <w:vMerge w:val="restart"/>
            <w:vAlign w:val="center"/>
          </w:tcPr>
          <w:p w:rsidR="00000ABB" w:rsidRPr="0075673A" w:rsidRDefault="00000ABB" w:rsidP="0075673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3A">
              <w:rPr>
                <w:rFonts w:ascii="Times New Roman" w:hAnsi="Times New Roman" w:cs="Times New Roman"/>
                <w:sz w:val="28"/>
                <w:szCs w:val="28"/>
              </w:rPr>
              <w:t>Наименование отчетного показателя</w:t>
            </w:r>
          </w:p>
        </w:tc>
        <w:tc>
          <w:tcPr>
            <w:tcW w:w="3404" w:type="dxa"/>
            <w:gridSpan w:val="3"/>
          </w:tcPr>
          <w:p w:rsidR="00000ABB" w:rsidRPr="0075673A" w:rsidRDefault="00000ABB" w:rsidP="0075673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3A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</w:t>
            </w:r>
          </w:p>
        </w:tc>
      </w:tr>
      <w:tr w:rsidR="00000ABB" w:rsidRPr="00DE024C" w:rsidTr="00454E45">
        <w:trPr>
          <w:trHeight w:val="263"/>
        </w:trPr>
        <w:tc>
          <w:tcPr>
            <w:tcW w:w="709" w:type="dxa"/>
            <w:vMerge/>
          </w:tcPr>
          <w:p w:rsidR="00000ABB" w:rsidRPr="0075673A" w:rsidRDefault="00000ABB" w:rsidP="0075673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vAlign w:val="center"/>
          </w:tcPr>
          <w:p w:rsidR="00000ABB" w:rsidRPr="0075673A" w:rsidRDefault="00000ABB" w:rsidP="0075673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0ABB" w:rsidRPr="0075673A" w:rsidRDefault="00000ABB" w:rsidP="00CB71A7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3A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CB71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673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000ABB" w:rsidRPr="0075673A" w:rsidRDefault="00000ABB" w:rsidP="00CB71A7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3A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CB71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5673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6" w:type="dxa"/>
          </w:tcPr>
          <w:p w:rsidR="00000ABB" w:rsidRPr="0075673A" w:rsidRDefault="00000ABB" w:rsidP="00CB71A7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3A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CB71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5673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5673A" w:rsidRPr="00773CBC" w:rsidTr="00454E4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3A" w:rsidRPr="0075673A" w:rsidRDefault="0075673A" w:rsidP="0075673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3A" w:rsidRPr="0075673A" w:rsidRDefault="0075673A" w:rsidP="0075673A">
            <w:pPr>
              <w:pStyle w:val="ac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73A" w:rsidRPr="0075673A" w:rsidRDefault="0075673A" w:rsidP="0075673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73A" w:rsidRPr="0075673A" w:rsidRDefault="0075673A" w:rsidP="0075673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73A" w:rsidRPr="0075673A" w:rsidRDefault="0075673A" w:rsidP="0075673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0ABB" w:rsidRPr="00773CBC" w:rsidTr="00454E4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BB" w:rsidRPr="0075673A" w:rsidRDefault="00000ABB" w:rsidP="0075673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BB" w:rsidRPr="0075673A" w:rsidRDefault="00000ABB" w:rsidP="0075673A">
            <w:pPr>
              <w:pStyle w:val="ac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673A">
              <w:rPr>
                <w:rFonts w:ascii="Times New Roman" w:hAnsi="Times New Roman" w:cs="Times New Roman"/>
                <w:sz w:val="28"/>
                <w:szCs w:val="28"/>
              </w:rPr>
              <w:t>Количество профилактических мероприятий,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ABB" w:rsidRPr="0075673A" w:rsidRDefault="00CB71A7" w:rsidP="0075673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000ABB" w:rsidRPr="007567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ABB" w:rsidRPr="0075673A" w:rsidRDefault="00000ABB" w:rsidP="0075673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3A">
              <w:rPr>
                <w:rFonts w:ascii="Times New Roman" w:hAnsi="Times New Roman" w:cs="Times New Roman"/>
                <w:sz w:val="28"/>
                <w:szCs w:val="28"/>
              </w:rPr>
              <w:t>не менее 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ABB" w:rsidRPr="0075673A" w:rsidRDefault="00000ABB" w:rsidP="00CB71A7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3A">
              <w:rPr>
                <w:rFonts w:ascii="Times New Roman" w:hAnsi="Times New Roman" w:cs="Times New Roman"/>
                <w:sz w:val="28"/>
                <w:szCs w:val="28"/>
              </w:rPr>
              <w:t>не менее 6</w:t>
            </w:r>
            <w:r w:rsidR="00CB71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0ABB" w:rsidRPr="00773CBC" w:rsidTr="00454E4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BB" w:rsidRPr="0075673A" w:rsidRDefault="00000ABB" w:rsidP="0075673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BB" w:rsidRPr="0075673A" w:rsidRDefault="00000ABB" w:rsidP="0075673A">
            <w:pPr>
              <w:pStyle w:val="ac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73A">
              <w:rPr>
                <w:rFonts w:ascii="Times New Roman" w:hAnsi="Times New Roman" w:cs="Times New Roman"/>
                <w:sz w:val="28"/>
                <w:szCs w:val="28"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 по отношению к аналогичному периоду предыдущего года,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ABB" w:rsidRPr="0075673A" w:rsidRDefault="00CB71A7" w:rsidP="0075673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45</w:t>
            </w:r>
            <w:r w:rsidR="00073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ABB" w:rsidRPr="0075673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ABB" w:rsidRPr="0075673A" w:rsidRDefault="00CB71A7" w:rsidP="0075673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5</w:t>
            </w:r>
            <w:r w:rsidR="00000ABB" w:rsidRPr="007567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3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ABB" w:rsidRPr="0075673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ABB" w:rsidRPr="0075673A" w:rsidRDefault="00000ABB" w:rsidP="00CB71A7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3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CB71A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073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73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73A48" w:rsidRPr="00624CFE" w:rsidTr="00454E4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48" w:rsidRDefault="00073A48" w:rsidP="00073A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48" w:rsidRDefault="00073A48" w:rsidP="00073A48">
            <w:pPr>
              <w:pStyle w:val="ac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73A">
              <w:rPr>
                <w:rFonts w:ascii="Times New Roman" w:hAnsi="Times New Roman" w:cs="Times New Roman"/>
                <w:sz w:val="28"/>
                <w:szCs w:val="28"/>
              </w:rPr>
              <w:t xml:space="preserve">Динамика снижения количества выявленных нарушений в ходе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A48" w:rsidRPr="0075673A" w:rsidRDefault="00CB71A7" w:rsidP="00454E45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  <w:r w:rsidR="00073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A48" w:rsidRPr="0075673A" w:rsidRDefault="00CB71A7" w:rsidP="00454E45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8</w:t>
            </w:r>
            <w:r w:rsidR="00073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A48" w:rsidRPr="0075673A" w:rsidRDefault="00073A48" w:rsidP="00454E45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3A">
              <w:rPr>
                <w:rFonts w:ascii="Times New Roman" w:hAnsi="Times New Roman" w:cs="Times New Roman"/>
                <w:sz w:val="28"/>
                <w:szCs w:val="28"/>
              </w:rPr>
              <w:t>не менее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3A48" w:rsidRPr="00624CFE" w:rsidTr="00454E4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48" w:rsidRPr="0075673A" w:rsidRDefault="00073A48" w:rsidP="00073A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48" w:rsidRPr="0075673A" w:rsidRDefault="00073A48" w:rsidP="00073A48">
            <w:pPr>
              <w:pStyle w:val="ac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A48" w:rsidRPr="0075673A" w:rsidRDefault="00073A48" w:rsidP="00073A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A48" w:rsidRPr="0075673A" w:rsidRDefault="00073A48" w:rsidP="00073A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A48" w:rsidRPr="0075673A" w:rsidRDefault="00073A48" w:rsidP="00073A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0ABB" w:rsidRPr="00624CFE" w:rsidTr="00454E4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BB" w:rsidRPr="0075673A" w:rsidRDefault="00000ABB" w:rsidP="0075673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BB" w:rsidRPr="0075673A" w:rsidRDefault="00073A48" w:rsidP="0075673A">
            <w:pPr>
              <w:pStyle w:val="ac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73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контрольных мероприятий за отчетный </w:t>
            </w:r>
            <w:r w:rsidR="00000ABB" w:rsidRPr="0075673A">
              <w:rPr>
                <w:rFonts w:ascii="Times New Roman" w:hAnsi="Times New Roman" w:cs="Times New Roman"/>
                <w:sz w:val="28"/>
                <w:szCs w:val="28"/>
              </w:rPr>
              <w:t>период по отношению к аналогичному периоду предыдущего года,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ABB" w:rsidRPr="0075673A" w:rsidRDefault="00000ABB" w:rsidP="0075673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3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ABB" w:rsidRPr="0075673A" w:rsidRDefault="00000ABB" w:rsidP="0075673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3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ABB" w:rsidRPr="0075673A" w:rsidRDefault="00000ABB" w:rsidP="0075673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3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000ABB" w:rsidRPr="00000ABB" w:rsidRDefault="00000ABB" w:rsidP="00000ABB">
      <w:pPr>
        <w:pStyle w:val="ad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000ABB" w:rsidRPr="00000ABB" w:rsidRDefault="00000ABB" w:rsidP="00000AB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0ABB">
        <w:rPr>
          <w:rFonts w:ascii="Times New Roman" w:hAnsi="Times New Roman"/>
          <w:sz w:val="28"/>
          <w:szCs w:val="28"/>
        </w:rPr>
        <w:t>Формула расчета динамики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 по отношению к аналогичному периоду предыдущего года, %:</w:t>
      </w:r>
    </w:p>
    <w:p w:rsidR="00000ABB" w:rsidRPr="00000ABB" w:rsidRDefault="00BB445F" w:rsidP="00000ABB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сокр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.</m:t>
            </m:r>
          </m:sub>
        </m:sSub>
        <m:r>
          <m:rPr>
            <m:sty m:val="p"/>
          </m:rPr>
          <w:rPr>
            <w:rFonts w:ascii="Cambria Math" w:hAnsi="Times New Roman"/>
            <w:sz w:val="28"/>
            <w:szCs w:val="28"/>
          </w:rPr>
          <m:t>=</m:t>
        </m:r>
        <m:d>
          <m:dPr>
            <m:begChr m:val="|"/>
            <m:endChr m:val=""/>
            <m:ctrlPr>
              <w:rPr>
                <w:rFonts w:ascii="Cambria Math" w:hAnsi="Times New Roman"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контр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мер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 xml:space="preserve">. 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 xml:space="preserve"> </m:t>
        </m:r>
        <m:d>
          <m:dPr>
            <m:begChr m:val=""/>
            <m:endChr m:val="|"/>
            <m:ctrlPr>
              <w:rPr>
                <w:rFonts w:ascii="Cambria Math" w:hAnsi="Times New Roman"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проф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 xml:space="preserve">.  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мер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 xml:space="preserve">. </m:t>
                </m:r>
              </m:sub>
            </m:sSub>
          </m:e>
        </m:d>
        <m:r>
          <m:rPr>
            <m:sty m:val="p"/>
          </m:rPr>
          <w:rPr>
            <w:rFonts w:ascii="Cambria Math" w:hAnsi="Times New Roman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>при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>условии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тек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год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Times New Roman"/>
            <w:sz w:val="28"/>
            <w:szCs w:val="28"/>
          </w:rPr>
          <m:t>≥</m:t>
        </m:r>
        <m:sSub>
          <m:sSubPr>
            <m:ctrlPr>
              <w:rPr>
                <w:rFonts w:ascii="Cambria Math" w:hAnsi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пред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год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 </m:t>
            </m:r>
          </m:sub>
        </m:sSub>
      </m:oMath>
      <w:r w:rsidR="00000ABB" w:rsidRPr="00000ABB">
        <w:rPr>
          <w:rFonts w:ascii="Times New Roman" w:hAnsi="Times New Roman"/>
          <w:sz w:val="28"/>
          <w:szCs w:val="28"/>
        </w:rPr>
        <w:t>,</w:t>
      </w:r>
    </w:p>
    <w:p w:rsidR="00000ABB" w:rsidRPr="00000ABB" w:rsidRDefault="00000ABB" w:rsidP="00000AB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0ABB">
        <w:rPr>
          <w:rFonts w:ascii="Times New Roman" w:hAnsi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контр</m:t>
            </m:r>
            <m:r>
              <w:rPr>
                <w:rFonts w:ascii="Cambria Math" w:hAnsi="Times New Roman"/>
                <w:sz w:val="28"/>
                <w:szCs w:val="28"/>
              </w:rPr>
              <m:t>.</m:t>
            </m:r>
            <m:r>
              <w:rPr>
                <w:rFonts w:ascii="Cambria Math" w:hAnsi="Times New Roman"/>
                <w:sz w:val="28"/>
                <w:szCs w:val="28"/>
              </w:rPr>
              <m:t>мер</m:t>
            </m:r>
            <m:r>
              <w:rPr>
                <w:rFonts w:ascii="Cambria Math" w:hAnsi="Times New Roman"/>
                <w:sz w:val="28"/>
                <w:szCs w:val="28"/>
              </w:rPr>
              <m:t>.</m:t>
            </m:r>
          </m:sub>
        </m:sSub>
      </m:oMath>
      <w:r w:rsidRPr="00000ABB">
        <w:rPr>
          <w:rFonts w:ascii="Times New Roman" w:hAnsi="Times New Roman"/>
          <w:sz w:val="28"/>
          <w:szCs w:val="28"/>
        </w:rPr>
        <w:t xml:space="preserve"> – динамика развития количества контрольных мероприятий в текущем году по отношению к предыдущему году, которая рассчитывается</w:t>
      </w:r>
      <w:r w:rsidR="00454E45">
        <w:rPr>
          <w:rFonts w:ascii="Times New Roman" w:hAnsi="Times New Roman"/>
          <w:sz w:val="28"/>
          <w:szCs w:val="28"/>
        </w:rPr>
        <w:t xml:space="preserve">   </w:t>
      </w:r>
      <w:r w:rsidRPr="00000ABB">
        <w:rPr>
          <w:rFonts w:ascii="Times New Roman" w:hAnsi="Times New Roman"/>
          <w:sz w:val="28"/>
          <w:szCs w:val="28"/>
        </w:rPr>
        <w:t xml:space="preserve"> по следующей формуле:</w:t>
      </w:r>
    </w:p>
    <w:p w:rsidR="00000ABB" w:rsidRPr="00000ABB" w:rsidRDefault="00BB445F" w:rsidP="00000ABB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контр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мер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.</m:t>
            </m:r>
          </m:sub>
        </m:sSub>
        <m:r>
          <m:rPr>
            <m:sty m:val="p"/>
          </m:rP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тек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год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пред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год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>100%</m:t>
        </m:r>
      </m:oMath>
      <w:r w:rsidR="00000ABB" w:rsidRPr="00000ABB">
        <w:rPr>
          <w:rFonts w:ascii="Times New Roman" w:hAnsi="Times New Roman"/>
          <w:sz w:val="28"/>
          <w:szCs w:val="28"/>
        </w:rPr>
        <w:t xml:space="preserve"> ,</w:t>
      </w:r>
    </w:p>
    <w:p w:rsidR="00000ABB" w:rsidRPr="00000ABB" w:rsidRDefault="00000ABB" w:rsidP="00000AB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0ABB">
        <w:rPr>
          <w:rFonts w:ascii="Times New Roman" w:hAnsi="Times New Roman"/>
          <w:sz w:val="28"/>
          <w:szCs w:val="28"/>
        </w:rPr>
        <w:t xml:space="preserve">где </w:t>
      </w:r>
      <w:r w:rsidRPr="00000ABB">
        <w:rPr>
          <w:rFonts w:ascii="Times New Roman" w:hAnsi="Times New Roman"/>
          <w:sz w:val="28"/>
          <w:szCs w:val="28"/>
          <w:lang w:val="en-US"/>
        </w:rPr>
        <w:t>K</w:t>
      </w:r>
      <w:r w:rsidRPr="00000ABB">
        <w:rPr>
          <w:rFonts w:ascii="Times New Roman" w:hAnsi="Times New Roman"/>
          <w:sz w:val="28"/>
          <w:szCs w:val="28"/>
          <w:vertAlign w:val="subscript"/>
        </w:rPr>
        <w:t>тек.год</w:t>
      </w:r>
      <w:r w:rsidRPr="00000ABB">
        <w:rPr>
          <w:rFonts w:ascii="Times New Roman" w:hAnsi="Times New Roman"/>
          <w:sz w:val="28"/>
          <w:szCs w:val="28"/>
        </w:rPr>
        <w:t xml:space="preserve"> – количество контрольных мероприятий, проведенных </w:t>
      </w:r>
      <w:r w:rsidR="00454E45">
        <w:rPr>
          <w:rFonts w:ascii="Times New Roman" w:hAnsi="Times New Roman"/>
          <w:sz w:val="28"/>
          <w:szCs w:val="28"/>
        </w:rPr>
        <w:t xml:space="preserve">                        </w:t>
      </w:r>
      <w:r w:rsidRPr="00000ABB">
        <w:rPr>
          <w:rFonts w:ascii="Times New Roman" w:hAnsi="Times New Roman"/>
          <w:sz w:val="28"/>
          <w:szCs w:val="28"/>
        </w:rPr>
        <w:t>в текущем году;</w:t>
      </w:r>
    </w:p>
    <w:p w:rsidR="00000ABB" w:rsidRPr="00000ABB" w:rsidRDefault="00000ABB" w:rsidP="00000AB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0ABB">
        <w:rPr>
          <w:rFonts w:ascii="Times New Roman" w:hAnsi="Times New Roman"/>
          <w:sz w:val="28"/>
          <w:szCs w:val="28"/>
        </w:rPr>
        <w:t>К</w:t>
      </w:r>
      <w:r w:rsidRPr="00000ABB">
        <w:rPr>
          <w:rFonts w:ascii="Times New Roman" w:hAnsi="Times New Roman"/>
          <w:sz w:val="28"/>
          <w:szCs w:val="28"/>
          <w:vertAlign w:val="subscript"/>
        </w:rPr>
        <w:t>пред.год</w:t>
      </w:r>
      <w:r w:rsidRPr="00000ABB">
        <w:rPr>
          <w:rFonts w:ascii="Times New Roman" w:hAnsi="Times New Roman"/>
          <w:sz w:val="28"/>
          <w:szCs w:val="28"/>
        </w:rPr>
        <w:t xml:space="preserve"> – количество контрольных мероприятий, проведенных </w:t>
      </w:r>
      <w:r w:rsidR="00454E45">
        <w:rPr>
          <w:rFonts w:ascii="Times New Roman" w:hAnsi="Times New Roman"/>
          <w:sz w:val="28"/>
          <w:szCs w:val="28"/>
        </w:rPr>
        <w:t xml:space="preserve">                              </w:t>
      </w:r>
      <w:r w:rsidRPr="00000ABB">
        <w:rPr>
          <w:rFonts w:ascii="Times New Roman" w:hAnsi="Times New Roman"/>
          <w:sz w:val="28"/>
          <w:szCs w:val="28"/>
        </w:rPr>
        <w:t>в предыдущем году.</w:t>
      </w:r>
    </w:p>
    <w:p w:rsidR="00000ABB" w:rsidRPr="00000ABB" w:rsidRDefault="00BB445F" w:rsidP="00000AB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проф</m:t>
            </m:r>
            <m:r>
              <w:rPr>
                <w:rFonts w:ascii="Cambria Math" w:hAnsi="Times New Roman"/>
                <w:sz w:val="28"/>
                <w:szCs w:val="28"/>
              </w:rPr>
              <m:t>.</m:t>
            </m:r>
            <m:r>
              <w:rPr>
                <w:rFonts w:ascii="Cambria Math" w:hAnsi="Times New Roman"/>
                <w:sz w:val="28"/>
                <w:szCs w:val="28"/>
              </w:rPr>
              <m:t>мер</m:t>
            </m:r>
            <m:r>
              <w:rPr>
                <w:rFonts w:ascii="Cambria Math" w:hAnsi="Times New Roman"/>
                <w:sz w:val="28"/>
                <w:szCs w:val="28"/>
              </w:rPr>
              <m:t>.</m:t>
            </m:r>
          </m:sub>
        </m:sSub>
      </m:oMath>
      <w:r w:rsidR="00000ABB" w:rsidRPr="00000ABB">
        <w:rPr>
          <w:rFonts w:ascii="Times New Roman" w:hAnsi="Times New Roman"/>
          <w:sz w:val="28"/>
          <w:szCs w:val="28"/>
        </w:rPr>
        <w:t xml:space="preserve"> – динамика развития профилактических мероприятий в текущем году по отношению к предыдущему году, которая рассчитывается </w:t>
      </w:r>
      <w:r w:rsidR="00454E45">
        <w:rPr>
          <w:rFonts w:ascii="Times New Roman" w:hAnsi="Times New Roman"/>
          <w:sz w:val="28"/>
          <w:szCs w:val="28"/>
        </w:rPr>
        <w:t xml:space="preserve">                            </w:t>
      </w:r>
      <w:r w:rsidR="00000ABB" w:rsidRPr="00000ABB">
        <w:rPr>
          <w:rFonts w:ascii="Times New Roman" w:hAnsi="Times New Roman"/>
          <w:sz w:val="28"/>
          <w:szCs w:val="28"/>
        </w:rPr>
        <w:t>по следующей формуле:</w:t>
      </w:r>
    </w:p>
    <w:p w:rsidR="00000ABB" w:rsidRPr="00000ABB" w:rsidRDefault="00BB445F" w:rsidP="00000ABB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проф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мер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.</m:t>
            </m:r>
          </m:sub>
        </m:sSub>
        <m:r>
          <m:rPr>
            <m:sty m:val="p"/>
          </m:rP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ПК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тек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год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ПК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пред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год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>100%</m:t>
        </m:r>
      </m:oMath>
      <w:r w:rsidR="00000ABB" w:rsidRPr="00000ABB">
        <w:rPr>
          <w:rFonts w:ascii="Times New Roman" w:hAnsi="Times New Roman"/>
          <w:sz w:val="28"/>
          <w:szCs w:val="28"/>
        </w:rPr>
        <w:t>,</w:t>
      </w:r>
    </w:p>
    <w:p w:rsidR="00000ABB" w:rsidRPr="00000ABB" w:rsidRDefault="00000ABB" w:rsidP="00000AB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0ABB">
        <w:rPr>
          <w:rFonts w:ascii="Times New Roman" w:hAnsi="Times New Roman"/>
          <w:sz w:val="28"/>
          <w:szCs w:val="28"/>
        </w:rPr>
        <w:t>где ПК</w:t>
      </w:r>
      <w:r w:rsidRPr="00000ABB">
        <w:rPr>
          <w:rFonts w:ascii="Times New Roman" w:hAnsi="Times New Roman"/>
          <w:sz w:val="28"/>
          <w:szCs w:val="28"/>
          <w:vertAlign w:val="subscript"/>
        </w:rPr>
        <w:t>тек.год</w:t>
      </w:r>
      <w:r w:rsidRPr="00000ABB">
        <w:rPr>
          <w:rFonts w:ascii="Times New Roman" w:hAnsi="Times New Roman"/>
          <w:sz w:val="28"/>
          <w:szCs w:val="28"/>
        </w:rPr>
        <w:t xml:space="preserve"> – количество профилактических мероприятий, проведенных </w:t>
      </w:r>
      <w:r w:rsidR="00454E45">
        <w:rPr>
          <w:rFonts w:ascii="Times New Roman" w:hAnsi="Times New Roman"/>
          <w:sz w:val="28"/>
          <w:szCs w:val="28"/>
        </w:rPr>
        <w:t xml:space="preserve">      </w:t>
      </w:r>
      <w:r w:rsidRPr="00000ABB">
        <w:rPr>
          <w:rFonts w:ascii="Times New Roman" w:hAnsi="Times New Roman"/>
          <w:sz w:val="28"/>
          <w:szCs w:val="28"/>
        </w:rPr>
        <w:t>в текущем году;</w:t>
      </w:r>
    </w:p>
    <w:p w:rsidR="00000ABB" w:rsidRPr="00000ABB" w:rsidRDefault="00000ABB" w:rsidP="00000AB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0ABB">
        <w:rPr>
          <w:rFonts w:ascii="Times New Roman" w:hAnsi="Times New Roman"/>
          <w:sz w:val="28"/>
          <w:szCs w:val="28"/>
        </w:rPr>
        <w:t>ПК</w:t>
      </w:r>
      <w:r w:rsidRPr="00000ABB">
        <w:rPr>
          <w:rFonts w:ascii="Times New Roman" w:hAnsi="Times New Roman"/>
          <w:sz w:val="28"/>
          <w:szCs w:val="28"/>
          <w:vertAlign w:val="subscript"/>
        </w:rPr>
        <w:t>пред.год</w:t>
      </w:r>
      <w:r w:rsidRPr="00000ABB">
        <w:rPr>
          <w:rFonts w:ascii="Times New Roman" w:hAnsi="Times New Roman"/>
          <w:sz w:val="28"/>
          <w:szCs w:val="28"/>
        </w:rPr>
        <w:t xml:space="preserve"> – количество профилактических мероприятий, проведенных</w:t>
      </w:r>
      <w:r w:rsidR="00454E45">
        <w:rPr>
          <w:rFonts w:ascii="Times New Roman" w:hAnsi="Times New Roman"/>
          <w:sz w:val="28"/>
          <w:szCs w:val="28"/>
        </w:rPr>
        <w:t xml:space="preserve">                </w:t>
      </w:r>
      <w:r w:rsidRPr="00000ABB">
        <w:rPr>
          <w:rFonts w:ascii="Times New Roman" w:hAnsi="Times New Roman"/>
          <w:sz w:val="28"/>
          <w:szCs w:val="28"/>
        </w:rPr>
        <w:t xml:space="preserve"> в предыдущем году.</w:t>
      </w:r>
    </w:p>
    <w:p w:rsidR="00000ABB" w:rsidRPr="00000ABB" w:rsidRDefault="00000ABB" w:rsidP="00000AB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00ABB" w:rsidRPr="00000ABB" w:rsidRDefault="00BB445F" w:rsidP="00000AB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тек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год</m:t>
            </m:r>
          </m:sub>
        </m:sSub>
      </m:oMath>
      <w:r w:rsidR="00000ABB" w:rsidRPr="00000ABB">
        <w:rPr>
          <w:rFonts w:ascii="Times New Roman" w:hAnsi="Times New Roman"/>
          <w:sz w:val="28"/>
          <w:szCs w:val="28"/>
        </w:rPr>
        <w:t xml:space="preserve"> </w:t>
      </w:r>
      <w:r w:rsidR="00454E45" w:rsidRPr="00000ABB">
        <w:rPr>
          <w:rFonts w:ascii="Times New Roman" w:hAnsi="Times New Roman"/>
          <w:sz w:val="28"/>
          <w:szCs w:val="28"/>
        </w:rPr>
        <w:t>–</w:t>
      </w:r>
      <w:r w:rsidR="00000ABB" w:rsidRPr="00000ABB">
        <w:rPr>
          <w:rFonts w:ascii="Times New Roman" w:hAnsi="Times New Roman"/>
          <w:sz w:val="28"/>
          <w:szCs w:val="28"/>
        </w:rPr>
        <w:t xml:space="preserve"> показатель состояния подконтрольной сферы в текущем году, который рассчитывается по следующей формуле:</w:t>
      </w:r>
    </w:p>
    <w:p w:rsidR="00000ABB" w:rsidRPr="00000ABB" w:rsidRDefault="00BB445F" w:rsidP="00000AB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тек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год</m:t>
            </m:r>
          </m:sub>
        </m:sSub>
        <m:r>
          <m:rPr>
            <m:sty m:val="p"/>
          </m:rP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устр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.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наруш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.</m:t>
                </m:r>
              </m:sub>
            </m:sSub>
          </m:den>
        </m:f>
      </m:oMath>
      <w:r w:rsidR="00000ABB" w:rsidRPr="00000ABB">
        <w:rPr>
          <w:rFonts w:ascii="Times New Roman" w:hAnsi="Times New Roman"/>
          <w:sz w:val="28"/>
          <w:szCs w:val="28"/>
        </w:rPr>
        <w:t xml:space="preserve">, где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устр</m:t>
            </m:r>
            <m:r>
              <w:rPr>
                <w:rFonts w:ascii="Cambria Math" w:hAnsi="Times New Roman"/>
                <w:sz w:val="28"/>
                <w:szCs w:val="28"/>
              </w:rPr>
              <m:t>.</m:t>
            </m:r>
          </m:sub>
        </m:sSub>
      </m:oMath>
      <w:r w:rsidR="00000ABB" w:rsidRPr="00000ABB">
        <w:rPr>
          <w:rFonts w:ascii="Times New Roman" w:hAnsi="Times New Roman"/>
          <w:sz w:val="28"/>
          <w:szCs w:val="28"/>
        </w:rPr>
        <w:t xml:space="preserve"> – доля устраненных в текущем году нарушений, выявленных в ходе контрольных мероприятий, которая рассчитывается </w:t>
      </w:r>
      <w:r w:rsidR="00454E45">
        <w:rPr>
          <w:rFonts w:ascii="Times New Roman" w:hAnsi="Times New Roman"/>
          <w:sz w:val="28"/>
          <w:szCs w:val="28"/>
        </w:rPr>
        <w:t xml:space="preserve">                     </w:t>
      </w:r>
      <w:r w:rsidR="00000ABB" w:rsidRPr="00000ABB">
        <w:rPr>
          <w:rFonts w:ascii="Times New Roman" w:hAnsi="Times New Roman"/>
          <w:sz w:val="28"/>
          <w:szCs w:val="28"/>
        </w:rPr>
        <w:t>по следующей формуле:</w:t>
      </w:r>
    </w:p>
    <w:p w:rsidR="00000ABB" w:rsidRPr="00000ABB" w:rsidRDefault="00BB445F" w:rsidP="00000ABB">
      <w:pPr>
        <w:pStyle w:val="ad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устр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.</m:t>
            </m:r>
          </m:sub>
        </m:sSub>
        <m:r>
          <m:rPr>
            <m:sty m:val="p"/>
          </m:rP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устр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.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наруш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.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>100%</m:t>
        </m:r>
      </m:oMath>
      <w:r w:rsidR="00000ABB" w:rsidRPr="00000ABB">
        <w:rPr>
          <w:rFonts w:ascii="Times New Roman" w:hAnsi="Times New Roman"/>
          <w:sz w:val="28"/>
          <w:szCs w:val="28"/>
        </w:rPr>
        <w:t>,</w:t>
      </w:r>
    </w:p>
    <w:p w:rsidR="00000ABB" w:rsidRPr="00000ABB" w:rsidRDefault="00000ABB" w:rsidP="00000ABB">
      <w:pPr>
        <w:pStyle w:val="ad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00ABB">
        <w:rPr>
          <w:rFonts w:ascii="Times New Roman" w:hAnsi="Times New Roman"/>
          <w:sz w:val="28"/>
          <w:szCs w:val="28"/>
        </w:rPr>
        <w:t xml:space="preserve">где </w:t>
      </w:r>
      <w:r w:rsidRPr="00000ABB">
        <w:rPr>
          <w:rFonts w:ascii="Times New Roman" w:hAnsi="Times New Roman"/>
          <w:sz w:val="28"/>
          <w:szCs w:val="28"/>
          <w:lang w:val="en-US"/>
        </w:rPr>
        <w:t>K</w:t>
      </w:r>
      <w:r w:rsidRPr="00000ABB">
        <w:rPr>
          <w:rFonts w:ascii="Times New Roman" w:hAnsi="Times New Roman"/>
          <w:sz w:val="28"/>
          <w:szCs w:val="28"/>
          <w:vertAlign w:val="subscript"/>
        </w:rPr>
        <w:t>устр.</w:t>
      </w:r>
      <w:r w:rsidRPr="00000ABB">
        <w:rPr>
          <w:rFonts w:ascii="Times New Roman" w:hAnsi="Times New Roman"/>
          <w:sz w:val="28"/>
          <w:szCs w:val="28"/>
        </w:rPr>
        <w:t xml:space="preserve"> – количество проведенных контрольных мероприятий в текущем году, по итогам которых нарушения земельного законодательства устранены;</w:t>
      </w:r>
    </w:p>
    <w:p w:rsidR="00000ABB" w:rsidRPr="00000ABB" w:rsidRDefault="00000ABB" w:rsidP="00000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ABB">
        <w:rPr>
          <w:rFonts w:ascii="Times New Roman" w:hAnsi="Times New Roman"/>
          <w:sz w:val="28"/>
          <w:szCs w:val="28"/>
        </w:rPr>
        <w:t>К</w:t>
      </w:r>
      <w:r w:rsidRPr="00000ABB">
        <w:rPr>
          <w:rFonts w:ascii="Times New Roman" w:hAnsi="Times New Roman"/>
          <w:sz w:val="28"/>
          <w:szCs w:val="28"/>
          <w:vertAlign w:val="subscript"/>
        </w:rPr>
        <w:t>наруш.</w:t>
      </w:r>
      <w:r w:rsidRPr="00000ABB">
        <w:rPr>
          <w:rFonts w:ascii="Times New Roman" w:hAnsi="Times New Roman"/>
          <w:sz w:val="28"/>
          <w:szCs w:val="28"/>
        </w:rPr>
        <w:t xml:space="preserve"> – количество проведенных контрольных мероприятий в текущем году, по итогам которых выявлены нарушения земельного законодательства.</w:t>
      </w:r>
    </w:p>
    <w:p w:rsidR="00000ABB" w:rsidRPr="00000ABB" w:rsidRDefault="00000ABB" w:rsidP="00000AB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00ABB" w:rsidRPr="00000ABB" w:rsidRDefault="00BB445F" w:rsidP="00000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наруш</m:t>
            </m:r>
            <m:r>
              <w:rPr>
                <w:rFonts w:ascii="Cambria Math" w:hAnsi="Times New Roman"/>
                <w:sz w:val="28"/>
                <w:szCs w:val="28"/>
              </w:rPr>
              <m:t>.</m:t>
            </m:r>
          </m:sub>
        </m:sSub>
      </m:oMath>
      <w:r w:rsidR="00000ABB" w:rsidRPr="00000ABB">
        <w:rPr>
          <w:rFonts w:ascii="Times New Roman" w:hAnsi="Times New Roman"/>
          <w:sz w:val="28"/>
          <w:szCs w:val="28"/>
        </w:rPr>
        <w:t xml:space="preserve"> – доля проведенных контрольных мероприятий в текущем году, по итогам которых выявлены нарушения земельного законодательства, которая рассчитывается по следующей формуле:</w:t>
      </w:r>
    </w:p>
    <w:p w:rsidR="00000ABB" w:rsidRPr="00000ABB" w:rsidRDefault="00BB445F" w:rsidP="00000AB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наруш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.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наруш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.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контр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мер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.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*</m:t>
          </m:r>
          <m:r>
            <m:rPr>
              <m:sty m:val="p"/>
            </m:rPr>
            <w:rPr>
              <w:rFonts w:ascii="Cambria Math" w:hAnsi="Times New Roman"/>
              <w:sz w:val="28"/>
              <w:szCs w:val="28"/>
            </w:rPr>
            <m:t>100%</m:t>
          </m:r>
        </m:oMath>
      </m:oMathPara>
    </w:p>
    <w:p w:rsidR="00000ABB" w:rsidRPr="00000ABB" w:rsidRDefault="00000ABB" w:rsidP="00000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ABB">
        <w:rPr>
          <w:rFonts w:ascii="Times New Roman" w:hAnsi="Times New Roman"/>
          <w:sz w:val="28"/>
          <w:szCs w:val="28"/>
        </w:rPr>
        <w:t xml:space="preserve">где </w:t>
      </w:r>
      <w:r w:rsidRPr="00000ABB">
        <w:rPr>
          <w:rFonts w:ascii="Times New Roman" w:hAnsi="Times New Roman"/>
          <w:sz w:val="28"/>
          <w:szCs w:val="28"/>
          <w:lang w:val="en-US"/>
        </w:rPr>
        <w:t>K</w:t>
      </w:r>
      <w:r w:rsidRPr="00000ABB">
        <w:rPr>
          <w:rFonts w:ascii="Times New Roman" w:hAnsi="Times New Roman"/>
          <w:sz w:val="28"/>
          <w:szCs w:val="28"/>
          <w:vertAlign w:val="subscript"/>
        </w:rPr>
        <w:t>наруш.</w:t>
      </w:r>
      <w:r w:rsidRPr="00000ABB">
        <w:rPr>
          <w:rFonts w:ascii="Times New Roman" w:hAnsi="Times New Roman"/>
          <w:sz w:val="28"/>
          <w:szCs w:val="28"/>
        </w:rPr>
        <w:t xml:space="preserve"> – количество проведенных контрольных мероприятий в текущем году, по итогам которых выявлены нарушения земельного законодательства;</w:t>
      </w:r>
    </w:p>
    <w:p w:rsidR="00000ABB" w:rsidRPr="00000ABB" w:rsidRDefault="00000ABB" w:rsidP="00000AB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0ABB">
        <w:rPr>
          <w:rFonts w:ascii="Times New Roman" w:hAnsi="Times New Roman"/>
          <w:sz w:val="28"/>
          <w:szCs w:val="28"/>
        </w:rPr>
        <w:t>К</w:t>
      </w:r>
      <w:r w:rsidRPr="00000ABB">
        <w:rPr>
          <w:rFonts w:ascii="Times New Roman" w:hAnsi="Times New Roman"/>
          <w:sz w:val="28"/>
          <w:szCs w:val="28"/>
          <w:vertAlign w:val="subscript"/>
        </w:rPr>
        <w:t>контр.мер.</w:t>
      </w:r>
      <w:r w:rsidRPr="00000ABB">
        <w:rPr>
          <w:rFonts w:ascii="Times New Roman" w:hAnsi="Times New Roman"/>
          <w:sz w:val="28"/>
          <w:szCs w:val="28"/>
        </w:rPr>
        <w:t xml:space="preserve"> – количество контрольных мероприятий, проведенных в текущем году.</w:t>
      </w:r>
    </w:p>
    <w:p w:rsidR="00000ABB" w:rsidRPr="00000ABB" w:rsidRDefault="00BB445F" w:rsidP="00000AB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пред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год</m:t>
            </m:r>
          </m:sub>
        </m:sSub>
      </m:oMath>
      <w:r w:rsidR="00000ABB" w:rsidRPr="00000ABB">
        <w:rPr>
          <w:rFonts w:ascii="Times New Roman" w:hAnsi="Times New Roman"/>
          <w:sz w:val="28"/>
          <w:szCs w:val="28"/>
        </w:rPr>
        <w:t xml:space="preserve"> </w:t>
      </w:r>
      <w:r w:rsidR="00454E45" w:rsidRPr="00000ABB">
        <w:rPr>
          <w:rFonts w:ascii="Times New Roman" w:hAnsi="Times New Roman"/>
          <w:sz w:val="28"/>
          <w:szCs w:val="28"/>
        </w:rPr>
        <w:t>–</w:t>
      </w:r>
      <w:r w:rsidR="00000ABB" w:rsidRPr="00000ABB">
        <w:rPr>
          <w:rFonts w:ascii="Times New Roman" w:hAnsi="Times New Roman"/>
          <w:sz w:val="28"/>
          <w:szCs w:val="28"/>
        </w:rPr>
        <w:t xml:space="preserve"> показатель состояния подконтрольной сферы в предыдущем году, который рассчитывается аналогично расчету показателя состояния подконтрольной сферы в текущем году </w:t>
      </w:r>
      <w:r w:rsidR="00454E45" w:rsidRPr="00000ABB">
        <w:rPr>
          <w:rFonts w:ascii="Times New Roman" w:hAnsi="Times New Roman"/>
          <w:sz w:val="28"/>
          <w:szCs w:val="28"/>
        </w:rPr>
        <w:t>–</w:t>
      </w:r>
      <w:r w:rsidR="00000ABB" w:rsidRPr="00000ABB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тек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год</m:t>
            </m:r>
          </m:sub>
        </m:sSub>
      </m:oMath>
      <w:r w:rsidR="00000ABB" w:rsidRPr="00000ABB">
        <w:rPr>
          <w:rFonts w:ascii="Times New Roman" w:hAnsi="Times New Roman"/>
          <w:sz w:val="28"/>
          <w:szCs w:val="28"/>
        </w:rPr>
        <w:t>.</w:t>
      </w:r>
    </w:p>
    <w:p w:rsidR="00000ABB" w:rsidRPr="00000ABB" w:rsidRDefault="00000ABB" w:rsidP="00000AB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0ABB">
        <w:rPr>
          <w:rFonts w:ascii="Times New Roman" w:hAnsi="Times New Roman"/>
          <w:sz w:val="28"/>
          <w:szCs w:val="28"/>
        </w:rPr>
        <w:t xml:space="preserve">Формула расчета динамики снижения количества выявленных нарушений в ходе контрольных мероприятий за отчетный период по отношению </w:t>
      </w:r>
      <w:r w:rsidR="00454E45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000ABB">
        <w:rPr>
          <w:rFonts w:ascii="Times New Roman" w:hAnsi="Times New Roman"/>
          <w:sz w:val="28"/>
          <w:szCs w:val="28"/>
        </w:rPr>
        <w:t>к аналогичному периоду предыдущего года, %:</w:t>
      </w:r>
    </w:p>
    <w:p w:rsidR="00000ABB" w:rsidRPr="00000ABB" w:rsidRDefault="00BB445F" w:rsidP="00000ABB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  <w:lang w:val="en-US"/>
                </w:rPr>
                <m:t>сокр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  <w:lang w:val="en-US"/>
                </w:rPr>
                <m:t>.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  <w:lang w:val="en-US"/>
                </w:rPr>
                <m:t>наруш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  <w:lang w:val="en-US"/>
                </w:rPr>
                <m:t>.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"/>
              <m:ctrlPr>
                <w:rPr>
                  <w:rFonts w:ascii="Cambria Math" w:hAnsi="Times New Roman"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наруш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тек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 xml:space="preserve">. 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-</m:t>
          </m:r>
          <m:r>
            <m:rPr>
              <m:sty m:val="p"/>
            </m:rPr>
            <w:rPr>
              <w:rFonts w:ascii="Cambria Math" w:hAnsi="Times New Roman"/>
              <w:sz w:val="28"/>
              <w:szCs w:val="28"/>
              <w:lang w:val="en-US"/>
            </w:rPr>
            <m:t xml:space="preserve"> </m:t>
          </m:r>
          <m:d>
            <m:dPr>
              <m:begChr m:val=""/>
              <m:endChr m:val="|"/>
              <m:ctrlPr>
                <w:rPr>
                  <w:rFonts w:ascii="Cambria Math" w:hAnsi="Times New Roman"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наруш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 xml:space="preserve">.  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пред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 xml:space="preserve">. 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Times New Roman"/>
              <w:sz w:val="28"/>
              <w:szCs w:val="28"/>
              <w:lang w:val="en-US"/>
            </w:rPr>
            <m:t xml:space="preserve">,  </m:t>
          </m:r>
        </m:oMath>
      </m:oMathPara>
    </w:p>
    <w:p w:rsidR="00000ABB" w:rsidRPr="00000ABB" w:rsidRDefault="00000ABB" w:rsidP="00000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ABB">
        <w:rPr>
          <w:rFonts w:ascii="Times New Roman" w:hAnsi="Times New Roman"/>
          <w:sz w:val="28"/>
          <w:szCs w:val="28"/>
        </w:rPr>
        <w:t xml:space="preserve">в случае если </w:t>
      </w:r>
      <m:oMath>
        <m:sSub>
          <m:sSubPr>
            <m:ctrlPr>
              <w:rPr>
                <w:rFonts w:ascii="Cambria Math" w:hAnsi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сокр</m:t>
            </m:r>
            <m:r>
              <w:rPr>
                <w:rFonts w:ascii="Cambria Math" w:hAnsi="Times New Roman"/>
                <w:sz w:val="28"/>
                <w:szCs w:val="28"/>
              </w:rPr>
              <m:t>.</m:t>
            </m:r>
            <m:r>
              <w:rPr>
                <w:rFonts w:ascii="Cambria Math" w:hAnsi="Times New Roman"/>
                <w:sz w:val="28"/>
                <w:szCs w:val="28"/>
              </w:rPr>
              <m:t>наруш</m:t>
            </m:r>
            <m:r>
              <w:rPr>
                <w:rFonts w:ascii="Cambria Math" w:hAnsi="Times New Roman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 </m:t>
            </m:r>
          </m:sub>
        </m:sSub>
      </m:oMath>
      <w:r w:rsidRPr="00000ABB">
        <w:rPr>
          <w:rFonts w:ascii="Times New Roman" w:hAnsi="Times New Roman"/>
          <w:sz w:val="28"/>
          <w:szCs w:val="28"/>
        </w:rPr>
        <w:t xml:space="preserve"> имеет положительное значение, то отчетный показатель </w:t>
      </w:r>
      <m:oMath>
        <m:sSub>
          <m:sSubPr>
            <m:ctrlPr>
              <w:rPr>
                <w:rFonts w:ascii="Cambria Math" w:hAnsi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сокр</m:t>
            </m:r>
            <m:r>
              <w:rPr>
                <w:rFonts w:ascii="Cambria Math" w:hAnsi="Times New Roman"/>
                <w:sz w:val="28"/>
                <w:szCs w:val="28"/>
              </w:rPr>
              <m:t>.</m:t>
            </m:r>
            <m:r>
              <w:rPr>
                <w:rFonts w:ascii="Cambria Math" w:hAnsi="Times New Roman"/>
                <w:sz w:val="28"/>
                <w:szCs w:val="28"/>
              </w:rPr>
              <m:t>наруш</m:t>
            </m:r>
            <m:r>
              <w:rPr>
                <w:rFonts w:ascii="Cambria Math" w:hAnsi="Times New Roman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 </m:t>
            </m:r>
          </m:sub>
        </m:sSub>
      </m:oMath>
      <w:r w:rsidRPr="00000ABB">
        <w:rPr>
          <w:rFonts w:ascii="Times New Roman" w:hAnsi="Times New Roman"/>
          <w:sz w:val="28"/>
          <w:szCs w:val="28"/>
        </w:rPr>
        <w:t xml:space="preserve"> не достигнут, в связи с тем, что доля количества выявленных нарушений в ходе контрольных мероприятий за отчетный период увеличена по отношению к аналогичному периоду предыдущего года.</w:t>
      </w:r>
    </w:p>
    <w:p w:rsidR="00D07130" w:rsidRDefault="00D07130" w:rsidP="00C36E1C">
      <w:pPr>
        <w:spacing w:after="0" w:line="240" w:lineRule="auto"/>
        <w:ind w:firstLine="514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D7762" w:rsidRPr="00D07130" w:rsidRDefault="00BD7762" w:rsidP="00C36E1C">
      <w:pPr>
        <w:spacing w:after="0" w:line="240" w:lineRule="auto"/>
        <w:ind w:firstLine="514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C794D" w:rsidRPr="00454E45" w:rsidRDefault="00550B35" w:rsidP="00C03A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з</w:t>
      </w:r>
      <w:r w:rsidR="00C03AF9" w:rsidRPr="00454E45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C03AF9" w:rsidRPr="00454E45">
        <w:rPr>
          <w:rFonts w:ascii="Times New Roman" w:hAnsi="Times New Roman"/>
          <w:sz w:val="28"/>
          <w:szCs w:val="28"/>
        </w:rPr>
        <w:t xml:space="preserve"> главы </w:t>
      </w:r>
    </w:p>
    <w:p w:rsidR="00454E45" w:rsidRDefault="00C03AF9" w:rsidP="00C03A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54E4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C03AF9" w:rsidRPr="00454E45" w:rsidRDefault="00C03AF9" w:rsidP="00C03A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54E45">
        <w:rPr>
          <w:rFonts w:ascii="Times New Roman" w:hAnsi="Times New Roman"/>
          <w:sz w:val="28"/>
          <w:szCs w:val="28"/>
        </w:rPr>
        <w:t>Гулькевичский район,</w:t>
      </w:r>
    </w:p>
    <w:p w:rsidR="00454E45" w:rsidRDefault="00C03AF9" w:rsidP="00454E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4E45">
        <w:rPr>
          <w:rFonts w:ascii="Times New Roman" w:hAnsi="Times New Roman"/>
          <w:sz w:val="28"/>
          <w:szCs w:val="28"/>
        </w:rPr>
        <w:t xml:space="preserve">начальник </w:t>
      </w:r>
      <w:r w:rsidR="00454E45" w:rsidRPr="00454E45">
        <w:rPr>
          <w:rFonts w:ascii="Times New Roman" w:hAnsi="Times New Roman"/>
          <w:sz w:val="28"/>
          <w:szCs w:val="28"/>
        </w:rPr>
        <w:t xml:space="preserve">управления </w:t>
      </w:r>
    </w:p>
    <w:p w:rsidR="00454E45" w:rsidRDefault="00454E45" w:rsidP="00454E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4E45">
        <w:rPr>
          <w:rFonts w:ascii="Times New Roman" w:hAnsi="Times New Roman"/>
          <w:sz w:val="28"/>
          <w:szCs w:val="28"/>
        </w:rPr>
        <w:t xml:space="preserve">топливно-энергетического комплекса, </w:t>
      </w:r>
    </w:p>
    <w:p w:rsidR="00747D64" w:rsidRPr="00454E45" w:rsidRDefault="00454E45" w:rsidP="00454E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4E45">
        <w:rPr>
          <w:rFonts w:ascii="Times New Roman" w:hAnsi="Times New Roman"/>
          <w:sz w:val="28"/>
          <w:szCs w:val="28"/>
        </w:rPr>
        <w:t xml:space="preserve">жилищно-коммунального хозяйства и транспорта </w:t>
      </w:r>
      <w:r w:rsidR="00550B35">
        <w:rPr>
          <w:rFonts w:ascii="Times New Roman" w:hAnsi="Times New Roman"/>
          <w:sz w:val="28"/>
          <w:szCs w:val="28"/>
        </w:rPr>
        <w:tab/>
      </w:r>
      <w:r w:rsidR="00550B35">
        <w:rPr>
          <w:rFonts w:ascii="Times New Roman" w:hAnsi="Times New Roman"/>
          <w:sz w:val="28"/>
          <w:szCs w:val="28"/>
        </w:rPr>
        <w:tab/>
        <w:t xml:space="preserve">        </w:t>
      </w:r>
      <w:bookmarkStart w:id="23" w:name="_GoBack"/>
      <w:bookmarkEnd w:id="23"/>
      <w:r w:rsidR="00550B35">
        <w:rPr>
          <w:rFonts w:ascii="Times New Roman" w:hAnsi="Times New Roman"/>
          <w:sz w:val="28"/>
          <w:szCs w:val="28"/>
        </w:rPr>
        <w:t>А.В</w:t>
      </w:r>
      <w:r w:rsidR="00747D64" w:rsidRPr="00454E45">
        <w:rPr>
          <w:rFonts w:ascii="Times New Roman" w:hAnsi="Times New Roman"/>
          <w:sz w:val="28"/>
          <w:szCs w:val="28"/>
        </w:rPr>
        <w:t xml:space="preserve">. </w:t>
      </w:r>
      <w:bookmarkEnd w:id="1"/>
      <w:r w:rsidR="00550B35">
        <w:rPr>
          <w:rFonts w:ascii="Times New Roman" w:hAnsi="Times New Roman"/>
          <w:sz w:val="28"/>
          <w:szCs w:val="28"/>
        </w:rPr>
        <w:t>Иванченко</w:t>
      </w:r>
    </w:p>
    <w:sectPr w:rsidR="00747D64" w:rsidRPr="00454E45" w:rsidSect="00C36E1C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45F" w:rsidRDefault="00BB445F" w:rsidP="0081319B">
      <w:pPr>
        <w:spacing w:after="0" w:line="240" w:lineRule="auto"/>
      </w:pPr>
      <w:r>
        <w:separator/>
      </w:r>
    </w:p>
  </w:endnote>
  <w:endnote w:type="continuationSeparator" w:id="0">
    <w:p w:rsidR="00BB445F" w:rsidRDefault="00BB445F" w:rsidP="00813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45F" w:rsidRDefault="00BB445F" w:rsidP="0081319B">
      <w:pPr>
        <w:spacing w:after="0" w:line="240" w:lineRule="auto"/>
      </w:pPr>
      <w:r>
        <w:separator/>
      </w:r>
    </w:p>
  </w:footnote>
  <w:footnote w:type="continuationSeparator" w:id="0">
    <w:p w:rsidR="00BB445F" w:rsidRDefault="00BB445F" w:rsidP="00813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E45" w:rsidRPr="0081319B" w:rsidRDefault="00CE12CC" w:rsidP="0081319B">
    <w:pPr>
      <w:pStyle w:val="a5"/>
      <w:jc w:val="center"/>
      <w:rPr>
        <w:sz w:val="24"/>
        <w:szCs w:val="24"/>
      </w:rPr>
    </w:pPr>
    <w:r w:rsidRPr="0081319B">
      <w:rPr>
        <w:rFonts w:ascii="Times New Roman" w:hAnsi="Times New Roman"/>
        <w:sz w:val="24"/>
        <w:szCs w:val="24"/>
      </w:rPr>
      <w:fldChar w:fldCharType="begin"/>
    </w:r>
    <w:r w:rsidR="00454E45" w:rsidRPr="0081319B">
      <w:rPr>
        <w:rFonts w:ascii="Times New Roman" w:hAnsi="Times New Roman"/>
        <w:sz w:val="24"/>
        <w:szCs w:val="24"/>
      </w:rPr>
      <w:instrText xml:space="preserve"> PAGE   \* MERGEFORMAT </w:instrText>
    </w:r>
    <w:r w:rsidRPr="0081319B">
      <w:rPr>
        <w:rFonts w:ascii="Times New Roman" w:hAnsi="Times New Roman"/>
        <w:sz w:val="24"/>
        <w:szCs w:val="24"/>
      </w:rPr>
      <w:fldChar w:fldCharType="separate"/>
    </w:r>
    <w:r w:rsidR="00550B35">
      <w:rPr>
        <w:rFonts w:ascii="Times New Roman" w:hAnsi="Times New Roman"/>
        <w:noProof/>
        <w:sz w:val="24"/>
        <w:szCs w:val="24"/>
      </w:rPr>
      <w:t>9</w:t>
    </w:r>
    <w:r w:rsidRPr="0081319B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A3472"/>
    <w:multiLevelType w:val="multilevel"/>
    <w:tmpl w:val="ADF08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6462D53"/>
    <w:multiLevelType w:val="multilevel"/>
    <w:tmpl w:val="EBFCD0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8D139F5"/>
    <w:multiLevelType w:val="multilevel"/>
    <w:tmpl w:val="2D1E3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C12937"/>
    <w:multiLevelType w:val="hybridMultilevel"/>
    <w:tmpl w:val="7870D4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180654B"/>
    <w:multiLevelType w:val="hybridMultilevel"/>
    <w:tmpl w:val="652CE33C"/>
    <w:lvl w:ilvl="0" w:tplc="D5E4472A">
      <w:start w:val="3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>
    <w:nsid w:val="5B3A1677"/>
    <w:multiLevelType w:val="hybridMultilevel"/>
    <w:tmpl w:val="BCDAAFAC"/>
    <w:lvl w:ilvl="0" w:tplc="4FA4B15C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DA41D92"/>
    <w:multiLevelType w:val="hybridMultilevel"/>
    <w:tmpl w:val="5052E9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0597A"/>
    <w:multiLevelType w:val="multilevel"/>
    <w:tmpl w:val="B3AEAD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4B6257"/>
    <w:multiLevelType w:val="hybridMultilevel"/>
    <w:tmpl w:val="AEFEC1E6"/>
    <w:lvl w:ilvl="0" w:tplc="CE12FE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9726DE"/>
    <w:multiLevelType w:val="multilevel"/>
    <w:tmpl w:val="B968479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E2965BE"/>
    <w:multiLevelType w:val="hybridMultilevel"/>
    <w:tmpl w:val="D7428B62"/>
    <w:lvl w:ilvl="0" w:tplc="403A58A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4E71C0E"/>
    <w:multiLevelType w:val="multilevel"/>
    <w:tmpl w:val="D81E7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10"/>
  </w:num>
  <w:num w:numId="9">
    <w:abstractNumId w:val="7"/>
  </w:num>
  <w:num w:numId="10">
    <w:abstractNumId w:val="3"/>
  </w:num>
  <w:num w:numId="11">
    <w:abstractNumId w:val="11"/>
  </w:num>
  <w:num w:numId="12">
    <w:abstractNumId w:val="6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EEA"/>
    <w:rsid w:val="00000ABB"/>
    <w:rsid w:val="00015F15"/>
    <w:rsid w:val="00022217"/>
    <w:rsid w:val="000375FD"/>
    <w:rsid w:val="00073A48"/>
    <w:rsid w:val="00091712"/>
    <w:rsid w:val="000D5856"/>
    <w:rsid w:val="000E6C17"/>
    <w:rsid w:val="00112104"/>
    <w:rsid w:val="00120F9C"/>
    <w:rsid w:val="00127A5A"/>
    <w:rsid w:val="00145ED9"/>
    <w:rsid w:val="00172200"/>
    <w:rsid w:val="00173F47"/>
    <w:rsid w:val="00187847"/>
    <w:rsid w:val="00193DCD"/>
    <w:rsid w:val="001A1BE0"/>
    <w:rsid w:val="001A44BB"/>
    <w:rsid w:val="001A624E"/>
    <w:rsid w:val="001B2DE5"/>
    <w:rsid w:val="001B46A9"/>
    <w:rsid w:val="001B7752"/>
    <w:rsid w:val="001E0438"/>
    <w:rsid w:val="001E273B"/>
    <w:rsid w:val="001F0AC1"/>
    <w:rsid w:val="001F409B"/>
    <w:rsid w:val="002100CE"/>
    <w:rsid w:val="00211F26"/>
    <w:rsid w:val="002132FD"/>
    <w:rsid w:val="00217D9A"/>
    <w:rsid w:val="00236E50"/>
    <w:rsid w:val="002517DD"/>
    <w:rsid w:val="00281402"/>
    <w:rsid w:val="00285431"/>
    <w:rsid w:val="002D0873"/>
    <w:rsid w:val="002E7BCE"/>
    <w:rsid w:val="00307213"/>
    <w:rsid w:val="003111F6"/>
    <w:rsid w:val="0031344F"/>
    <w:rsid w:val="003172E2"/>
    <w:rsid w:val="00320EED"/>
    <w:rsid w:val="0032752D"/>
    <w:rsid w:val="00340B9B"/>
    <w:rsid w:val="0035031D"/>
    <w:rsid w:val="00350C32"/>
    <w:rsid w:val="00354A72"/>
    <w:rsid w:val="00370BF5"/>
    <w:rsid w:val="00373D5A"/>
    <w:rsid w:val="00380AAB"/>
    <w:rsid w:val="0038222F"/>
    <w:rsid w:val="00384837"/>
    <w:rsid w:val="00397737"/>
    <w:rsid w:val="003A072D"/>
    <w:rsid w:val="003A25FA"/>
    <w:rsid w:val="003A5775"/>
    <w:rsid w:val="003B34E5"/>
    <w:rsid w:val="003B68C7"/>
    <w:rsid w:val="003D37A1"/>
    <w:rsid w:val="003F5D98"/>
    <w:rsid w:val="004060E0"/>
    <w:rsid w:val="00406AC8"/>
    <w:rsid w:val="00416A1D"/>
    <w:rsid w:val="00424899"/>
    <w:rsid w:val="00436DC5"/>
    <w:rsid w:val="00447C99"/>
    <w:rsid w:val="004508B7"/>
    <w:rsid w:val="004542B7"/>
    <w:rsid w:val="004544B8"/>
    <w:rsid w:val="00454E45"/>
    <w:rsid w:val="00461327"/>
    <w:rsid w:val="00473AB9"/>
    <w:rsid w:val="0047495E"/>
    <w:rsid w:val="0049063E"/>
    <w:rsid w:val="00495AF8"/>
    <w:rsid w:val="004B0837"/>
    <w:rsid w:val="004B2639"/>
    <w:rsid w:val="004C025F"/>
    <w:rsid w:val="004C1313"/>
    <w:rsid w:val="004C1F4C"/>
    <w:rsid w:val="004C422D"/>
    <w:rsid w:val="004D1082"/>
    <w:rsid w:val="004E7490"/>
    <w:rsid w:val="004F6075"/>
    <w:rsid w:val="00525812"/>
    <w:rsid w:val="00527678"/>
    <w:rsid w:val="00531EEA"/>
    <w:rsid w:val="00535956"/>
    <w:rsid w:val="005370F3"/>
    <w:rsid w:val="00540270"/>
    <w:rsid w:val="00543A8E"/>
    <w:rsid w:val="00550B35"/>
    <w:rsid w:val="005571C7"/>
    <w:rsid w:val="00567491"/>
    <w:rsid w:val="00573B94"/>
    <w:rsid w:val="00581725"/>
    <w:rsid w:val="00591343"/>
    <w:rsid w:val="005915EC"/>
    <w:rsid w:val="00596796"/>
    <w:rsid w:val="005A5793"/>
    <w:rsid w:val="005A6230"/>
    <w:rsid w:val="005A6733"/>
    <w:rsid w:val="005A7C3B"/>
    <w:rsid w:val="005B022C"/>
    <w:rsid w:val="005B2955"/>
    <w:rsid w:val="005D0123"/>
    <w:rsid w:val="00624CFE"/>
    <w:rsid w:val="00636B10"/>
    <w:rsid w:val="0063741F"/>
    <w:rsid w:val="00651068"/>
    <w:rsid w:val="0065375E"/>
    <w:rsid w:val="00656C18"/>
    <w:rsid w:val="00663DCA"/>
    <w:rsid w:val="006663E8"/>
    <w:rsid w:val="00674A1D"/>
    <w:rsid w:val="00685A15"/>
    <w:rsid w:val="006962CD"/>
    <w:rsid w:val="006A4290"/>
    <w:rsid w:val="006C7626"/>
    <w:rsid w:val="0070633D"/>
    <w:rsid w:val="00706C49"/>
    <w:rsid w:val="00710088"/>
    <w:rsid w:val="00716375"/>
    <w:rsid w:val="00720F96"/>
    <w:rsid w:val="0073350C"/>
    <w:rsid w:val="00733965"/>
    <w:rsid w:val="00747D64"/>
    <w:rsid w:val="0075673A"/>
    <w:rsid w:val="00787EB0"/>
    <w:rsid w:val="007A20AA"/>
    <w:rsid w:val="007A4D4B"/>
    <w:rsid w:val="007A5213"/>
    <w:rsid w:val="007A73EA"/>
    <w:rsid w:val="007B2799"/>
    <w:rsid w:val="007B3EC2"/>
    <w:rsid w:val="007C0FD4"/>
    <w:rsid w:val="007C378B"/>
    <w:rsid w:val="007C481F"/>
    <w:rsid w:val="007D12E2"/>
    <w:rsid w:val="007D7B30"/>
    <w:rsid w:val="007E5D73"/>
    <w:rsid w:val="007E70A8"/>
    <w:rsid w:val="007E76DB"/>
    <w:rsid w:val="007F3C5B"/>
    <w:rsid w:val="00801243"/>
    <w:rsid w:val="00802166"/>
    <w:rsid w:val="008118A2"/>
    <w:rsid w:val="0081319B"/>
    <w:rsid w:val="00831DFE"/>
    <w:rsid w:val="008327F4"/>
    <w:rsid w:val="008428FF"/>
    <w:rsid w:val="00866453"/>
    <w:rsid w:val="008741B7"/>
    <w:rsid w:val="00880FC6"/>
    <w:rsid w:val="00882CC7"/>
    <w:rsid w:val="008844A2"/>
    <w:rsid w:val="00890307"/>
    <w:rsid w:val="00890BF9"/>
    <w:rsid w:val="008942D8"/>
    <w:rsid w:val="008A557F"/>
    <w:rsid w:val="008B50FD"/>
    <w:rsid w:val="008B5914"/>
    <w:rsid w:val="008B66FE"/>
    <w:rsid w:val="008C4C0E"/>
    <w:rsid w:val="008C4FB4"/>
    <w:rsid w:val="008D0AE5"/>
    <w:rsid w:val="008D7D8C"/>
    <w:rsid w:val="008F034A"/>
    <w:rsid w:val="008F4B2A"/>
    <w:rsid w:val="008F792E"/>
    <w:rsid w:val="00900C6C"/>
    <w:rsid w:val="00903AE2"/>
    <w:rsid w:val="009125A6"/>
    <w:rsid w:val="0091578E"/>
    <w:rsid w:val="00917D53"/>
    <w:rsid w:val="00933230"/>
    <w:rsid w:val="009460DC"/>
    <w:rsid w:val="009626BA"/>
    <w:rsid w:val="009728EC"/>
    <w:rsid w:val="0097463F"/>
    <w:rsid w:val="00977296"/>
    <w:rsid w:val="009A08E4"/>
    <w:rsid w:val="009A6A79"/>
    <w:rsid w:val="009C5D1B"/>
    <w:rsid w:val="009D2916"/>
    <w:rsid w:val="009E23BF"/>
    <w:rsid w:val="009E65C8"/>
    <w:rsid w:val="009F5238"/>
    <w:rsid w:val="00A06656"/>
    <w:rsid w:val="00A07D84"/>
    <w:rsid w:val="00A26264"/>
    <w:rsid w:val="00A642F4"/>
    <w:rsid w:val="00A729B9"/>
    <w:rsid w:val="00A901CC"/>
    <w:rsid w:val="00A93720"/>
    <w:rsid w:val="00A95503"/>
    <w:rsid w:val="00AB1E08"/>
    <w:rsid w:val="00AC3BD6"/>
    <w:rsid w:val="00AC7086"/>
    <w:rsid w:val="00AC794D"/>
    <w:rsid w:val="00AE09E5"/>
    <w:rsid w:val="00AE1B64"/>
    <w:rsid w:val="00AE5926"/>
    <w:rsid w:val="00AE78FB"/>
    <w:rsid w:val="00AF6014"/>
    <w:rsid w:val="00AF7259"/>
    <w:rsid w:val="00B06DAE"/>
    <w:rsid w:val="00B11C5F"/>
    <w:rsid w:val="00B126A3"/>
    <w:rsid w:val="00B160E3"/>
    <w:rsid w:val="00B23DE0"/>
    <w:rsid w:val="00B25023"/>
    <w:rsid w:val="00B37407"/>
    <w:rsid w:val="00B53909"/>
    <w:rsid w:val="00B53F19"/>
    <w:rsid w:val="00B91241"/>
    <w:rsid w:val="00B920E2"/>
    <w:rsid w:val="00BB3A17"/>
    <w:rsid w:val="00BB445F"/>
    <w:rsid w:val="00BD7534"/>
    <w:rsid w:val="00BD7762"/>
    <w:rsid w:val="00BE6837"/>
    <w:rsid w:val="00BF1D1D"/>
    <w:rsid w:val="00BF2B00"/>
    <w:rsid w:val="00C03AF9"/>
    <w:rsid w:val="00C338A3"/>
    <w:rsid w:val="00C343AF"/>
    <w:rsid w:val="00C36E1C"/>
    <w:rsid w:val="00C43692"/>
    <w:rsid w:val="00C739B0"/>
    <w:rsid w:val="00C833BF"/>
    <w:rsid w:val="00C96441"/>
    <w:rsid w:val="00CA1F4C"/>
    <w:rsid w:val="00CB1ADE"/>
    <w:rsid w:val="00CB5632"/>
    <w:rsid w:val="00CB71A7"/>
    <w:rsid w:val="00CC58B7"/>
    <w:rsid w:val="00CD0373"/>
    <w:rsid w:val="00CD23D5"/>
    <w:rsid w:val="00CD5F0C"/>
    <w:rsid w:val="00CE12CC"/>
    <w:rsid w:val="00CE2696"/>
    <w:rsid w:val="00CE3E8D"/>
    <w:rsid w:val="00D016C9"/>
    <w:rsid w:val="00D07022"/>
    <w:rsid w:val="00D07130"/>
    <w:rsid w:val="00D13822"/>
    <w:rsid w:val="00D223B7"/>
    <w:rsid w:val="00D348AA"/>
    <w:rsid w:val="00D36A9F"/>
    <w:rsid w:val="00D50008"/>
    <w:rsid w:val="00D6399D"/>
    <w:rsid w:val="00D715F7"/>
    <w:rsid w:val="00D779B3"/>
    <w:rsid w:val="00D82BCF"/>
    <w:rsid w:val="00D830B9"/>
    <w:rsid w:val="00DB044A"/>
    <w:rsid w:val="00DB53CA"/>
    <w:rsid w:val="00DB7F5A"/>
    <w:rsid w:val="00DD0F19"/>
    <w:rsid w:val="00E01284"/>
    <w:rsid w:val="00E126DB"/>
    <w:rsid w:val="00E244ED"/>
    <w:rsid w:val="00E36140"/>
    <w:rsid w:val="00E41AF8"/>
    <w:rsid w:val="00E454F4"/>
    <w:rsid w:val="00E50CCE"/>
    <w:rsid w:val="00E70EA2"/>
    <w:rsid w:val="00E72A12"/>
    <w:rsid w:val="00E879E1"/>
    <w:rsid w:val="00EB37FC"/>
    <w:rsid w:val="00EB6C89"/>
    <w:rsid w:val="00EB7A37"/>
    <w:rsid w:val="00EC3BFC"/>
    <w:rsid w:val="00EC4375"/>
    <w:rsid w:val="00ED0F2A"/>
    <w:rsid w:val="00ED3895"/>
    <w:rsid w:val="00EE0652"/>
    <w:rsid w:val="00EE5228"/>
    <w:rsid w:val="00EF2A4C"/>
    <w:rsid w:val="00EF49D1"/>
    <w:rsid w:val="00F00A70"/>
    <w:rsid w:val="00F06CD2"/>
    <w:rsid w:val="00F100A5"/>
    <w:rsid w:val="00F12226"/>
    <w:rsid w:val="00F1635F"/>
    <w:rsid w:val="00F1799E"/>
    <w:rsid w:val="00F25A56"/>
    <w:rsid w:val="00F2758C"/>
    <w:rsid w:val="00F3071E"/>
    <w:rsid w:val="00F36FCD"/>
    <w:rsid w:val="00F575AC"/>
    <w:rsid w:val="00F86A8C"/>
    <w:rsid w:val="00F91C5E"/>
    <w:rsid w:val="00F97826"/>
    <w:rsid w:val="00FA5901"/>
    <w:rsid w:val="00FB778F"/>
    <w:rsid w:val="00FB7E27"/>
    <w:rsid w:val="00FD59B5"/>
    <w:rsid w:val="00FE2CF1"/>
    <w:rsid w:val="00FE4556"/>
    <w:rsid w:val="00FE53B4"/>
    <w:rsid w:val="00FF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CF8198F-BE59-4A20-B7B5-4BABBDB7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EE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31E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31EEA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rsid w:val="00531EEA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a4">
    <w:name w:val="Normal (Web)"/>
    <w:basedOn w:val="a"/>
    <w:unhideWhenUsed/>
    <w:rsid w:val="00656C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rsid w:val="00B23DE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header"/>
    <w:basedOn w:val="a"/>
    <w:link w:val="a6"/>
    <w:uiPriority w:val="99"/>
    <w:rsid w:val="008131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319B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rsid w:val="008131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319B"/>
    <w:rPr>
      <w:rFonts w:ascii="Calibri" w:hAnsi="Calibri"/>
      <w:sz w:val="22"/>
      <w:szCs w:val="22"/>
    </w:rPr>
  </w:style>
  <w:style w:type="character" w:customStyle="1" w:styleId="a9">
    <w:name w:val="Цветовое выделение"/>
    <w:uiPriority w:val="99"/>
    <w:rsid w:val="00D830B9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D830B9"/>
    <w:rPr>
      <w:b/>
      <w:bCs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D830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D83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qFormat/>
    <w:rsid w:val="00B53F19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d">
    <w:name w:val="List Paragraph"/>
    <w:basedOn w:val="a"/>
    <w:link w:val="ae"/>
    <w:qFormat/>
    <w:rsid w:val="00B53F19"/>
    <w:pPr>
      <w:ind w:left="720"/>
      <w:contextualSpacing/>
    </w:pPr>
  </w:style>
  <w:style w:type="paragraph" w:customStyle="1" w:styleId="2">
    <w:name w:val="Основной текст (2)"/>
    <w:basedOn w:val="a"/>
    <w:qFormat/>
    <w:rsid w:val="004C422D"/>
    <w:pPr>
      <w:widowControl w:val="0"/>
      <w:shd w:val="clear" w:color="auto" w:fill="FFFFFF"/>
      <w:suppressAutoHyphens/>
      <w:spacing w:before="420" w:after="0" w:line="480" w:lineRule="exact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8D7D8C"/>
    <w:rPr>
      <w:rFonts w:ascii="Arial" w:eastAsia="SimSun" w:hAnsi="Arial" w:cs="Arial"/>
      <w:lang w:eastAsia="zh-CN"/>
    </w:rPr>
  </w:style>
  <w:style w:type="character" w:customStyle="1" w:styleId="ae">
    <w:name w:val="Абзац списка Знак"/>
    <w:link w:val="ad"/>
    <w:locked/>
    <w:rsid w:val="00D07130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5370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370F3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97463F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link w:val="ConsPlusTitle1"/>
    <w:rsid w:val="00397737"/>
    <w:pPr>
      <w:widowControl w:val="0"/>
    </w:pPr>
    <w:rPr>
      <w:b/>
      <w:sz w:val="24"/>
    </w:rPr>
  </w:style>
  <w:style w:type="character" w:customStyle="1" w:styleId="ConsPlusTitle1">
    <w:name w:val="ConsPlusTitle1"/>
    <w:link w:val="ConsPlusTitle"/>
    <w:locked/>
    <w:rsid w:val="00397737"/>
    <w:rPr>
      <w:b/>
      <w:sz w:val="24"/>
    </w:rPr>
  </w:style>
  <w:style w:type="paragraph" w:styleId="af">
    <w:name w:val="Balloon Text"/>
    <w:basedOn w:val="a"/>
    <w:link w:val="af0"/>
    <w:rsid w:val="0000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000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4349814.4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74349814.5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4349814.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90427-0126-419E-9C09-599DF86E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3131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rss</Company>
  <LinksUpToDate>false</LinksUpToDate>
  <CharactersWithSpaces>20937</CharactersWithSpaces>
  <SharedDoc>false</SharedDoc>
  <HLinks>
    <vt:vector size="36" baseType="variant">
      <vt:variant>
        <vt:i4>524291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http://mobileonline.garant.ru/document/redirect/12164247/8205</vt:lpwstr>
      </vt:variant>
      <vt:variant>
        <vt:lpwstr/>
      </vt:variant>
      <vt:variant>
        <vt:i4>2621456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3342391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http://mobileonline.garant.ru/document/redirect/12124624/0</vt:lpwstr>
      </vt:variant>
      <vt:variant>
        <vt:lpwstr/>
      </vt:variant>
      <vt:variant>
        <vt:i4>3801148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http://mobileonline.garant.ru/document/redirect/12138258/0</vt:lpwstr>
      </vt:variant>
      <vt:variant>
        <vt:lpwstr/>
      </vt:variant>
      <vt:variant>
        <vt:i4>3538994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http://mobileonline.garant.ru/document/redirect/36969007/0</vt:lpwstr>
      </vt:variant>
      <vt:variant>
        <vt:lpwstr/>
      </vt:variant>
      <vt:variant>
        <vt:i4>3145779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http://mobileonline.garant.ru/document/redirect/24035157/0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Rss2</dc:creator>
  <cp:lastModifiedBy>Пользователь</cp:lastModifiedBy>
  <cp:revision>13</cp:revision>
  <cp:lastPrinted>2024-12-11T10:21:00Z</cp:lastPrinted>
  <dcterms:created xsi:type="dcterms:W3CDTF">2022-02-15T13:58:00Z</dcterms:created>
  <dcterms:modified xsi:type="dcterms:W3CDTF">2024-12-11T10:21:00Z</dcterms:modified>
</cp:coreProperties>
</file>