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593" w:rsidRDefault="00AB694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ИНФОРМАЦИЯ ОБ УЧАСТИИ В ВЫПОЛНЕНИИ ПЛАНА МЕРОПРИЯТИЙ</w:t>
      </w:r>
    </w:p>
    <w:p w:rsidR="00677593" w:rsidRDefault="00AB694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проведению недели правовой грамотности по вопросам трудовых отношений</w:t>
      </w:r>
    </w:p>
    <w:p w:rsidR="00677593" w:rsidRDefault="00AB694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«Краснодарский край – территория без тени»</w:t>
      </w:r>
    </w:p>
    <w:p w:rsidR="00677593" w:rsidRDefault="00AB694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19 по 23 октября 2026 г. </w:t>
      </w:r>
    </w:p>
    <w:p w:rsidR="00677593" w:rsidRDefault="00AB694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_____________________________________________________________</w:t>
      </w:r>
    </w:p>
    <w:p w:rsidR="00677593" w:rsidRDefault="00AB694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(</w:t>
      </w:r>
      <w:proofErr w:type="gramStart"/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наименование</w:t>
      </w:r>
      <w:proofErr w:type="gramEnd"/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муниципального образования)</w:t>
      </w:r>
    </w:p>
    <w:p w:rsidR="00677593" w:rsidRDefault="0067759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</w:p>
    <w:p w:rsidR="00677593" w:rsidRDefault="0067759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</w:p>
    <w:p w:rsidR="00677593" w:rsidRDefault="0067759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</w:p>
    <w:tbl>
      <w:tblPr>
        <w:tblStyle w:val="af1"/>
        <w:tblW w:w="14709" w:type="dxa"/>
        <w:tblLayout w:type="fixed"/>
        <w:tblLook w:val="04A0" w:firstRow="1" w:lastRow="0" w:firstColumn="1" w:lastColumn="0" w:noHBand="0" w:noVBand="1"/>
      </w:tblPr>
      <w:tblGrid>
        <w:gridCol w:w="539"/>
        <w:gridCol w:w="4670"/>
        <w:gridCol w:w="1987"/>
        <w:gridCol w:w="2127"/>
        <w:gridCol w:w="2127"/>
        <w:gridCol w:w="1699"/>
        <w:gridCol w:w="1560"/>
      </w:tblGrid>
      <w:tr w:rsidR="00677593">
        <w:tc>
          <w:tcPr>
            <w:tcW w:w="538" w:type="dxa"/>
          </w:tcPr>
          <w:p w:rsidR="00677593" w:rsidRDefault="00AB6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4670" w:type="dxa"/>
          </w:tcPr>
          <w:p w:rsidR="00677593" w:rsidRDefault="00AB69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987" w:type="dxa"/>
          </w:tcPr>
          <w:p w:rsidR="00677593" w:rsidRDefault="00AB69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Дата проведения мероприятия</w:t>
            </w:r>
          </w:p>
        </w:tc>
        <w:tc>
          <w:tcPr>
            <w:tcW w:w="2127" w:type="dxa"/>
          </w:tcPr>
          <w:p w:rsidR="00677593" w:rsidRDefault="00AB69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Место проведения</w:t>
            </w:r>
          </w:p>
        </w:tc>
        <w:tc>
          <w:tcPr>
            <w:tcW w:w="2127" w:type="dxa"/>
          </w:tcPr>
          <w:p w:rsidR="00677593" w:rsidRDefault="00AB69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Количество участников (охват)</w:t>
            </w:r>
          </w:p>
        </w:tc>
        <w:tc>
          <w:tcPr>
            <w:tcW w:w="1699" w:type="dxa"/>
          </w:tcPr>
          <w:p w:rsidR="00677593" w:rsidRDefault="00AB69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Ссылки в сети интернет о проведении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мероприятий (с фотоотчетом)</w:t>
            </w:r>
          </w:p>
        </w:tc>
        <w:tc>
          <w:tcPr>
            <w:tcW w:w="1560" w:type="dxa"/>
          </w:tcPr>
          <w:p w:rsidR="00677593" w:rsidRDefault="00AB69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Примечания (пояснения)</w:t>
            </w:r>
          </w:p>
        </w:tc>
      </w:tr>
      <w:tr w:rsidR="00677593">
        <w:tc>
          <w:tcPr>
            <w:tcW w:w="538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4670" w:type="dxa"/>
          </w:tcPr>
          <w:p w:rsidR="00677593" w:rsidRDefault="00AB694C">
            <w:pPr>
              <w:spacing w:after="0" w:line="19" w:lineRule="atLeas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Информирование о проведении мероприятия «Краснодарский край – территория без тени» на сайтах и информационных стендах органов исполнительной власти Краснодарского края, ЦЗН, администраций муниципальных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образований Краснодарского края</w:t>
            </w:r>
          </w:p>
        </w:tc>
        <w:tc>
          <w:tcPr>
            <w:tcW w:w="1987" w:type="dxa"/>
          </w:tcPr>
          <w:p w:rsidR="00677593" w:rsidRDefault="00677593">
            <w:pPr>
              <w:spacing w:after="0" w:line="19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19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19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9" w:type="dxa"/>
          </w:tcPr>
          <w:p w:rsidR="00677593" w:rsidRDefault="00677593">
            <w:pPr>
              <w:spacing w:after="0" w:line="19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677593" w:rsidRDefault="00677593">
            <w:pPr>
              <w:spacing w:after="0" w:line="19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77593">
        <w:tc>
          <w:tcPr>
            <w:tcW w:w="538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4670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Размещение в сети интернет (СМИ) публикаций, интервью на тему «Нелегальная занятость», «Серая заработная плата», приуроченных к неделе правовой грамотности по вопросам трудовых отношений «Краснодарский край – террито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рия без тени»</w:t>
            </w:r>
          </w:p>
          <w:p w:rsidR="00677593" w:rsidRDefault="006775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9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77593">
        <w:tc>
          <w:tcPr>
            <w:tcW w:w="538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4670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круглого стола на тему «Трудовой договор, как элемент гарантии трудовых прав гражданина».</w:t>
            </w:r>
          </w:p>
          <w:p w:rsidR="00677593" w:rsidRDefault="00AB694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lastRenderedPageBreak/>
              <w:t>(</w:t>
            </w:r>
            <w:proofErr w:type="gramStart"/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для</w:t>
            </w:r>
            <w:proofErr w:type="gramEnd"/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граждан, работодателей)</w:t>
            </w:r>
          </w:p>
          <w:p w:rsidR="00677593" w:rsidRDefault="006775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9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77593">
        <w:tc>
          <w:tcPr>
            <w:tcW w:w="538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4</w:t>
            </w:r>
          </w:p>
        </w:tc>
        <w:tc>
          <w:tcPr>
            <w:tcW w:w="4670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Выступление по тематике негативных последствий нелегальной занятости и защиты трудовых прав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работников (на телевидении; на радио)</w:t>
            </w:r>
          </w:p>
        </w:tc>
        <w:tc>
          <w:tcPr>
            <w:tcW w:w="198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9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77593">
        <w:tc>
          <w:tcPr>
            <w:tcW w:w="538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4670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Направление в трудовые коллективы хозяйствующих субъектов Краснодарского края электронных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лифлетов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«Серая заработная плата», «Трудовой договор», «Знай свои права»</w:t>
            </w:r>
          </w:p>
        </w:tc>
        <w:tc>
          <w:tcPr>
            <w:tcW w:w="198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9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77593">
        <w:tc>
          <w:tcPr>
            <w:tcW w:w="538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4670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Размещение социальной рекламы по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вопросу легализации трудовых отношений и заработной платы на сегменте, трансляционных систем аудио-видео комплексов, официальных сайтах сети интернет</w:t>
            </w:r>
          </w:p>
        </w:tc>
        <w:tc>
          <w:tcPr>
            <w:tcW w:w="198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9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77593">
        <w:tc>
          <w:tcPr>
            <w:tcW w:w="538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4670" w:type="dxa"/>
          </w:tcPr>
          <w:p w:rsidR="00677593" w:rsidRDefault="00AB694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заседаний (совещаний, круглых столов) муниципальных рабочих групп, комиссий по снижению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уровня теневой занятости и легализации трудовых отношений</w:t>
            </w:r>
          </w:p>
        </w:tc>
        <w:tc>
          <w:tcPr>
            <w:tcW w:w="198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9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77593">
        <w:tc>
          <w:tcPr>
            <w:tcW w:w="538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4670" w:type="dxa"/>
          </w:tcPr>
          <w:p w:rsidR="00677593" w:rsidRDefault="00AB694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тематических круглых столов, деловых встреч с участием территориальных профсоюзных организаций, в том числе среди молодежи по тематике легализация трудовых отношений и выплаты оф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ициальной заработной платы</w:t>
            </w:r>
          </w:p>
        </w:tc>
        <w:tc>
          <w:tcPr>
            <w:tcW w:w="198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9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77593">
        <w:tc>
          <w:tcPr>
            <w:tcW w:w="538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4670" w:type="dxa"/>
          </w:tcPr>
          <w:p w:rsidR="00677593" w:rsidRDefault="00AB694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тематических заседаний советов по предпринимательству, а также проведение акций «Ящики Доверия», «Горячая линия по вопросам трудового законодательства», «Открытое письмо»</w:t>
            </w:r>
          </w:p>
        </w:tc>
        <w:tc>
          <w:tcPr>
            <w:tcW w:w="198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9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77593">
        <w:tc>
          <w:tcPr>
            <w:tcW w:w="538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10</w:t>
            </w:r>
          </w:p>
        </w:tc>
        <w:tc>
          <w:tcPr>
            <w:tcW w:w="4670" w:type="dxa"/>
          </w:tcPr>
          <w:p w:rsidR="00677593" w:rsidRDefault="00AB694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флэш-моба «Знай свои трудовые права» с привлечением волонтерских организаций (раздача тематических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лифлетов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информационных материалов, анкетирование) в целях выявления сфер экономики наиболее подверженных теневой занятости на территории муници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пальных образований Краснодарского края</w:t>
            </w:r>
          </w:p>
        </w:tc>
        <w:tc>
          <w:tcPr>
            <w:tcW w:w="198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9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77593">
        <w:tc>
          <w:tcPr>
            <w:tcW w:w="538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4670" w:type="dxa"/>
          </w:tcPr>
          <w:p w:rsidR="00677593" w:rsidRDefault="00AB694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и организация флэш-моба</w:t>
            </w:r>
          </w:p>
          <w:p w:rsidR="00677593" w:rsidRDefault="00AB694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«Я работаю!»</w:t>
            </w:r>
          </w:p>
          <w:p w:rsidR="00677593" w:rsidRDefault="00AB694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размещение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в социальных сетях фотографий с места работы)</w:t>
            </w:r>
          </w:p>
        </w:tc>
        <w:tc>
          <w:tcPr>
            <w:tcW w:w="198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9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77593">
        <w:tc>
          <w:tcPr>
            <w:tcW w:w="538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4670" w:type="dxa"/>
          </w:tcPr>
          <w:p w:rsidR="00677593" w:rsidRDefault="00AB694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Тематическое оформление информационных стендов внутри общеобразовательных учреждений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тематике легализации трудовых отношений и выплаты официальной заработной платы</w:t>
            </w:r>
          </w:p>
        </w:tc>
        <w:tc>
          <w:tcPr>
            <w:tcW w:w="198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9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77593">
        <w:tc>
          <w:tcPr>
            <w:tcW w:w="538" w:type="dxa"/>
          </w:tcPr>
          <w:p w:rsidR="00677593" w:rsidRDefault="00AB69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4670" w:type="dxa"/>
          </w:tcPr>
          <w:p w:rsidR="00677593" w:rsidRDefault="00AB694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муниципальных тематических викторин, конкурсов, олимпиад по вопросам легализации трудовых отношений и своевременной выплаты заработной платы для старшеклассн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иков образовательных учреждений, студентов средних профессиональных и высших образовательных учреждений</w:t>
            </w:r>
          </w:p>
        </w:tc>
        <w:tc>
          <w:tcPr>
            <w:tcW w:w="198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9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677593" w:rsidRDefault="006775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677593" w:rsidRDefault="0067759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677593">
      <w:headerReference w:type="even" r:id="rId7"/>
      <w:headerReference w:type="default" r:id="rId8"/>
      <w:headerReference w:type="first" r:id="rId9"/>
      <w:pgSz w:w="16838" w:h="11906" w:orient="landscape"/>
      <w:pgMar w:top="1701" w:right="1134" w:bottom="851" w:left="1134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94C" w:rsidRDefault="00AB694C">
      <w:pPr>
        <w:spacing w:after="0" w:line="240" w:lineRule="auto"/>
      </w:pPr>
      <w:r>
        <w:separator/>
      </w:r>
    </w:p>
  </w:endnote>
  <w:endnote w:type="continuationSeparator" w:id="0">
    <w:p w:rsidR="00AB694C" w:rsidRDefault="00AB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94C" w:rsidRDefault="00AB694C">
      <w:pPr>
        <w:spacing w:after="0" w:line="240" w:lineRule="auto"/>
      </w:pPr>
      <w:r>
        <w:separator/>
      </w:r>
    </w:p>
  </w:footnote>
  <w:footnote w:type="continuationSeparator" w:id="0">
    <w:p w:rsidR="00AB694C" w:rsidRDefault="00AB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593" w:rsidRDefault="0067759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593" w:rsidRDefault="00AB694C">
    <w:pPr>
      <w:pStyle w:val="a4"/>
      <w:jc w:val="right"/>
      <w:rPr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ПРИЛОЖЕНИЕ 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593" w:rsidRDefault="00AB694C">
    <w:pPr>
      <w:pStyle w:val="a4"/>
      <w:jc w:val="right"/>
      <w:rPr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ПРИЛОЖЕНИЕ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593"/>
    <w:rsid w:val="00001500"/>
    <w:rsid w:val="00677593"/>
    <w:rsid w:val="00AB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CD64BA-A40D-47DB-8A1A-832908753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2963EE"/>
  </w:style>
  <w:style w:type="character" w:customStyle="1" w:styleId="a5">
    <w:name w:val="Нижний колонтитул Знак"/>
    <w:basedOn w:val="a0"/>
    <w:link w:val="a6"/>
    <w:uiPriority w:val="99"/>
    <w:qFormat/>
    <w:rsid w:val="002963EE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B6466C"/>
    <w:rPr>
      <w:rFonts w:ascii="Tahoma" w:hAnsi="Tahoma" w:cs="Tahoma"/>
      <w:sz w:val="16"/>
      <w:szCs w:val="16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Noto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e">
    <w:name w:val="List Paragraph"/>
    <w:basedOn w:val="a"/>
    <w:uiPriority w:val="34"/>
    <w:qFormat/>
    <w:rsid w:val="00367DBB"/>
    <w:pPr>
      <w:ind w:left="720"/>
      <w:contextualSpacing/>
    </w:pPr>
  </w:style>
  <w:style w:type="paragraph" w:customStyle="1" w:styleId="user1">
    <w:name w:val="Колонтитулы (user)"/>
    <w:basedOn w:val="a"/>
    <w:qFormat/>
  </w:style>
  <w:style w:type="paragraph" w:customStyle="1" w:styleId="af">
    <w:name w:val="Колонтитулы"/>
    <w:basedOn w:val="a"/>
    <w:qFormat/>
  </w:style>
  <w:style w:type="paragraph" w:styleId="a4">
    <w:name w:val="header"/>
    <w:basedOn w:val="a"/>
    <w:link w:val="a3"/>
    <w:uiPriority w:val="99"/>
    <w:unhideWhenUsed/>
    <w:rsid w:val="002963EE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2963EE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B6466C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f0">
    <w:name w:val="Без списка"/>
    <w:uiPriority w:val="99"/>
    <w:semiHidden/>
    <w:unhideWhenUsed/>
    <w:qFormat/>
  </w:style>
  <w:style w:type="table" w:styleId="af1">
    <w:name w:val="Table Grid"/>
    <w:basedOn w:val="a1"/>
    <w:uiPriority w:val="59"/>
    <w:rsid w:val="007A0C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47837-1BF0-4F15-B279-DA30528F3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Ширин Константин Викторович</dc:creator>
  <dc:description/>
  <cp:lastModifiedBy>KononovaIS</cp:lastModifiedBy>
  <cp:revision>2</cp:revision>
  <cp:lastPrinted>2026-09-15T10:05:00Z</cp:lastPrinted>
  <dcterms:created xsi:type="dcterms:W3CDTF">2026-10-16T08:32:00Z</dcterms:created>
  <dcterms:modified xsi:type="dcterms:W3CDTF">2026-10-16T08:32:00Z</dcterms:modified>
  <dc:language>ru-RU</dc:language>
</cp:coreProperties>
</file>