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Look w:val="04A0"/>
      </w:tblPr>
      <w:tblGrid>
        <w:gridCol w:w="10003"/>
      </w:tblGrid>
      <w:tr w:rsidR="00531EBB" w:rsidTr="00531EBB">
        <w:trPr>
          <w:trHeight w:val="360"/>
        </w:trPr>
        <w:tc>
          <w:tcPr>
            <w:tcW w:w="10003" w:type="dxa"/>
          </w:tcPr>
          <w:p w:rsidR="00531EBB" w:rsidRDefault="00531EBB">
            <w:pPr>
              <w:pStyle w:val="a3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ТЕРРИТОРИАЛЬНАЯ ИЗБИРАТЕЛЬНАЯ КОМИССИЯ ГУЛЬКЕВИЧСКАЯ</w:t>
            </w:r>
          </w:p>
          <w:p w:rsidR="00531EBB" w:rsidRDefault="00531EBB">
            <w:pPr>
              <w:pStyle w:val="a3"/>
              <w:tabs>
                <w:tab w:val="left" w:pos="680"/>
                <w:tab w:val="center" w:pos="4932"/>
              </w:tabs>
              <w:spacing w:line="276" w:lineRule="auto"/>
            </w:pPr>
          </w:p>
        </w:tc>
      </w:tr>
    </w:tbl>
    <w:p w:rsidR="00531EBB" w:rsidRDefault="00531EBB" w:rsidP="00531EBB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tbl>
      <w:tblPr>
        <w:tblW w:w="0" w:type="auto"/>
        <w:tblLook w:val="01E0"/>
      </w:tblPr>
      <w:tblGrid>
        <w:gridCol w:w="4787"/>
        <w:gridCol w:w="4783"/>
      </w:tblGrid>
      <w:tr w:rsidR="00531EBB" w:rsidTr="00531EBB">
        <w:tc>
          <w:tcPr>
            <w:tcW w:w="4787" w:type="dxa"/>
            <w:hideMark/>
          </w:tcPr>
          <w:p w:rsidR="00531EBB" w:rsidRDefault="00531EB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12 сентября 2019 года</w:t>
            </w:r>
          </w:p>
        </w:tc>
        <w:tc>
          <w:tcPr>
            <w:tcW w:w="4783" w:type="dxa"/>
            <w:hideMark/>
          </w:tcPr>
          <w:p w:rsidR="00531EBB" w:rsidRDefault="00531EBB" w:rsidP="00531EBB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126/1618 </w:t>
            </w:r>
          </w:p>
        </w:tc>
      </w:tr>
    </w:tbl>
    <w:p w:rsidR="00531EBB" w:rsidRDefault="00531EBB" w:rsidP="00531EBB">
      <w:pPr>
        <w:jc w:val="center"/>
        <w:rPr>
          <w:szCs w:val="28"/>
        </w:rPr>
      </w:pPr>
      <w:r>
        <w:rPr>
          <w:szCs w:val="28"/>
        </w:rPr>
        <w:t>г. Гулькевичи</w:t>
      </w:r>
    </w:p>
    <w:p w:rsidR="00531EBB" w:rsidRDefault="00531EBB" w:rsidP="00531EBB"/>
    <w:p w:rsidR="00531EBB" w:rsidRDefault="00531EBB" w:rsidP="00531EBB"/>
    <w:p w:rsidR="00531EBB" w:rsidRDefault="00531EBB" w:rsidP="008B548D">
      <w:pPr>
        <w:jc w:val="center"/>
        <w:rPr>
          <w:b/>
          <w:szCs w:val="28"/>
        </w:rPr>
      </w:pPr>
      <w:r>
        <w:rPr>
          <w:b/>
          <w:szCs w:val="28"/>
        </w:rPr>
        <w:t>О регистрации избранного главы сельского поселения</w:t>
      </w:r>
    </w:p>
    <w:p w:rsidR="00531EBB" w:rsidRDefault="00531EBB" w:rsidP="008B548D">
      <w:pPr>
        <w:jc w:val="center"/>
        <w:rPr>
          <w:b/>
          <w:szCs w:val="28"/>
        </w:rPr>
      </w:pPr>
      <w:r>
        <w:rPr>
          <w:b/>
          <w:szCs w:val="28"/>
        </w:rPr>
        <w:t>Союз</w:t>
      </w:r>
      <w:proofErr w:type="gramStart"/>
      <w:r>
        <w:rPr>
          <w:b/>
          <w:szCs w:val="28"/>
        </w:rPr>
        <w:t xml:space="preserve"> Ч</w:t>
      </w:r>
      <w:proofErr w:type="gramEnd"/>
      <w:r>
        <w:rPr>
          <w:b/>
          <w:szCs w:val="28"/>
        </w:rPr>
        <w:t>етырех Хуторов Гулькевичского района</w:t>
      </w:r>
    </w:p>
    <w:p w:rsidR="00531EBB" w:rsidRDefault="00531EBB" w:rsidP="00531EBB">
      <w:pPr>
        <w:spacing w:line="360" w:lineRule="auto"/>
        <w:jc w:val="center"/>
        <w:rPr>
          <w:i/>
          <w:szCs w:val="28"/>
        </w:rPr>
      </w:pPr>
    </w:p>
    <w:p w:rsidR="00531EBB" w:rsidRDefault="00531EBB" w:rsidP="00531EBB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 xml:space="preserve">В соответствии со статьей 60 Закона Краснодарского края                      от 26 декабря 2005 года № 966-КЗ «О муниципальных выборах в Краснодарском крае», на основании решения территориальной избирательной комиссии Гулькевичская от 09 сентября 2019 года № 125/1584 «Об определении результатов выборов главы сельского поселения Союз Четырех Хуторов Гулькевичского района» территориальная избирательная комиссия Гулькевичская </w:t>
      </w:r>
      <w:proofErr w:type="spellStart"/>
      <w:proofErr w:type="gramStart"/>
      <w:r>
        <w:rPr>
          <w:bCs/>
          <w:szCs w:val="28"/>
        </w:rPr>
        <w:t>р</w:t>
      </w:r>
      <w:proofErr w:type="spellEnd"/>
      <w:proofErr w:type="gramEnd"/>
      <w:r>
        <w:rPr>
          <w:bCs/>
          <w:szCs w:val="28"/>
        </w:rPr>
        <w:t xml:space="preserve"> е </w:t>
      </w:r>
      <w:proofErr w:type="spellStart"/>
      <w:r>
        <w:rPr>
          <w:bCs/>
          <w:szCs w:val="28"/>
        </w:rPr>
        <w:t>ш</w:t>
      </w:r>
      <w:proofErr w:type="spellEnd"/>
      <w:r>
        <w:rPr>
          <w:bCs/>
          <w:szCs w:val="28"/>
        </w:rPr>
        <w:t xml:space="preserve"> и л а:</w:t>
      </w:r>
    </w:p>
    <w:p w:rsidR="00531EBB" w:rsidRDefault="00531EBB" w:rsidP="00531EBB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1. Зарегистрировать избранного главу сельского поселения</w:t>
      </w:r>
      <w:r w:rsidRPr="00531EBB">
        <w:rPr>
          <w:bCs/>
          <w:szCs w:val="28"/>
        </w:rPr>
        <w:t xml:space="preserve"> </w:t>
      </w:r>
      <w:r>
        <w:rPr>
          <w:bCs/>
          <w:szCs w:val="28"/>
        </w:rPr>
        <w:t>Союз</w:t>
      </w:r>
      <w:proofErr w:type="gramStart"/>
      <w:r>
        <w:rPr>
          <w:bCs/>
          <w:szCs w:val="28"/>
        </w:rPr>
        <w:t xml:space="preserve"> Ч</w:t>
      </w:r>
      <w:proofErr w:type="gramEnd"/>
      <w:r>
        <w:rPr>
          <w:bCs/>
          <w:szCs w:val="28"/>
        </w:rPr>
        <w:t xml:space="preserve">етырех Хуторов Гулькевичского района </w:t>
      </w:r>
      <w:proofErr w:type="spellStart"/>
      <w:r>
        <w:rPr>
          <w:szCs w:val="28"/>
        </w:rPr>
        <w:t>Зайченко</w:t>
      </w:r>
      <w:proofErr w:type="spellEnd"/>
      <w:r>
        <w:rPr>
          <w:szCs w:val="28"/>
        </w:rPr>
        <w:t xml:space="preserve"> Александра Сергеевича</w:t>
      </w:r>
      <w:r>
        <w:rPr>
          <w:bCs/>
          <w:szCs w:val="28"/>
        </w:rPr>
        <w:t xml:space="preserve">. </w:t>
      </w:r>
    </w:p>
    <w:p w:rsidR="00531EBB" w:rsidRDefault="00531EBB" w:rsidP="00531EBB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 xml:space="preserve">2. Выдать </w:t>
      </w:r>
      <w:r w:rsidR="00A91B1F">
        <w:rPr>
          <w:bCs/>
          <w:szCs w:val="28"/>
        </w:rPr>
        <w:t xml:space="preserve"> </w:t>
      </w:r>
      <w:proofErr w:type="spellStart"/>
      <w:r w:rsidR="00A91B1F">
        <w:rPr>
          <w:bCs/>
          <w:szCs w:val="28"/>
        </w:rPr>
        <w:t>Зайченко</w:t>
      </w:r>
      <w:proofErr w:type="spellEnd"/>
      <w:r w:rsidR="00A91B1F">
        <w:rPr>
          <w:bCs/>
          <w:szCs w:val="28"/>
        </w:rPr>
        <w:t xml:space="preserve"> Александру Сергеевичу </w:t>
      </w:r>
      <w:r>
        <w:rPr>
          <w:bCs/>
          <w:szCs w:val="28"/>
        </w:rPr>
        <w:t>удостоверение об избрании главой сельского поселения</w:t>
      </w:r>
      <w:r w:rsidRPr="00531EBB">
        <w:rPr>
          <w:bCs/>
          <w:szCs w:val="28"/>
        </w:rPr>
        <w:t xml:space="preserve"> </w:t>
      </w:r>
      <w:r>
        <w:rPr>
          <w:bCs/>
          <w:szCs w:val="28"/>
        </w:rPr>
        <w:t>Союз</w:t>
      </w:r>
      <w:proofErr w:type="gramStart"/>
      <w:r>
        <w:rPr>
          <w:bCs/>
          <w:szCs w:val="28"/>
        </w:rPr>
        <w:t xml:space="preserve"> Ч</w:t>
      </w:r>
      <w:proofErr w:type="gramEnd"/>
      <w:r>
        <w:rPr>
          <w:bCs/>
          <w:szCs w:val="28"/>
        </w:rPr>
        <w:t>етырех Хуторов Гулькевичского района.</w:t>
      </w:r>
    </w:p>
    <w:p w:rsidR="00531EBB" w:rsidRDefault="00531EBB" w:rsidP="00531EBB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3. Направить настоящее решение в редакцию районной газеты             «В 24 часа» для опубликования в установленный законом срок.</w:t>
      </w:r>
    </w:p>
    <w:p w:rsidR="00531EBB" w:rsidRDefault="00531EBB" w:rsidP="00531EBB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4. 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выполнением пунктов 2 и 3 данного решения возложить на секретаря территориальной избирательной комиссии Гулькевичская М.Н.Волкову. </w:t>
      </w:r>
    </w:p>
    <w:p w:rsidR="00531EBB" w:rsidRDefault="00531EBB" w:rsidP="00531EBB">
      <w:pPr>
        <w:adjustRightInd w:val="0"/>
        <w:spacing w:line="276" w:lineRule="auto"/>
        <w:ind w:firstLine="709"/>
        <w:outlineLvl w:val="2"/>
        <w:rPr>
          <w:bCs/>
          <w:szCs w:val="28"/>
        </w:rPr>
      </w:pPr>
    </w:p>
    <w:p w:rsidR="00531EBB" w:rsidRDefault="00531EBB" w:rsidP="00531EBB">
      <w:pPr>
        <w:spacing w:line="360" w:lineRule="auto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</w:p>
    <w:p w:rsidR="00531EBB" w:rsidRDefault="00531EBB" w:rsidP="00531EBB">
      <w:pPr>
        <w:spacing w:line="360" w:lineRule="auto"/>
        <w:rPr>
          <w:szCs w:val="28"/>
        </w:rPr>
      </w:pPr>
      <w:r>
        <w:rPr>
          <w:szCs w:val="28"/>
        </w:rPr>
        <w:t xml:space="preserve">избирательной комиссии Гулькевичская                                       </w:t>
      </w:r>
      <w:proofErr w:type="spellStart"/>
      <w:r>
        <w:rPr>
          <w:szCs w:val="28"/>
        </w:rPr>
        <w:t>Т.А.Трикилова</w:t>
      </w:r>
      <w:proofErr w:type="spellEnd"/>
    </w:p>
    <w:p w:rsidR="00531EBB" w:rsidRDefault="00531EBB" w:rsidP="00531EBB">
      <w:pPr>
        <w:rPr>
          <w:szCs w:val="28"/>
        </w:rPr>
      </w:pPr>
    </w:p>
    <w:p w:rsidR="00531EBB" w:rsidRDefault="00531EBB" w:rsidP="00531EBB">
      <w:pPr>
        <w:spacing w:line="360" w:lineRule="auto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6F787C" w:rsidRDefault="00531EBB" w:rsidP="00531EBB">
      <w:pPr>
        <w:spacing w:line="360" w:lineRule="auto"/>
      </w:pPr>
      <w:r>
        <w:rPr>
          <w:szCs w:val="28"/>
        </w:rPr>
        <w:lastRenderedPageBreak/>
        <w:t xml:space="preserve">избирательной комиссии Гулькевичская             </w:t>
      </w:r>
      <w:r>
        <w:rPr>
          <w:szCs w:val="28"/>
        </w:rPr>
        <w:tab/>
      </w:r>
      <w:r>
        <w:rPr>
          <w:szCs w:val="28"/>
        </w:rPr>
        <w:tab/>
        <w:t xml:space="preserve">         М.Н.Волкова</w:t>
      </w:r>
    </w:p>
    <w:sectPr w:rsidR="006F787C" w:rsidSect="00531EB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31EBB"/>
    <w:rsid w:val="00252198"/>
    <w:rsid w:val="00477F20"/>
    <w:rsid w:val="00531EBB"/>
    <w:rsid w:val="006F787C"/>
    <w:rsid w:val="008247C8"/>
    <w:rsid w:val="00853A1E"/>
    <w:rsid w:val="008B548D"/>
    <w:rsid w:val="00A0361C"/>
    <w:rsid w:val="00A9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BB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EBB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31E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ARM_PPZ</dc:creator>
  <cp:lastModifiedBy>ARM_PPZ</cp:lastModifiedBy>
  <cp:revision>3</cp:revision>
  <dcterms:created xsi:type="dcterms:W3CDTF">2019-09-12T13:51:00Z</dcterms:created>
  <dcterms:modified xsi:type="dcterms:W3CDTF">2019-09-12T14:47:00Z</dcterms:modified>
</cp:coreProperties>
</file>