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BA6" w:rsidRDefault="007B1835" w:rsidP="00E21BA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Публичное обсуждение</w:t>
      </w:r>
      <w:r>
        <w:rPr>
          <w:rFonts w:ascii="Times New Roman" w:hAnsi="Times New Roman" w:cs="Times New Roman"/>
          <w:sz w:val="28"/>
          <w:szCs w:val="28"/>
        </w:rPr>
        <w:t xml:space="preserve"> проекта внесения изменений в </w:t>
      </w:r>
      <w:r w:rsidRPr="0089052C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9052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E21BA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E21BA6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E21BA6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E21BA6" w:rsidRDefault="00E21BA6" w:rsidP="00E21BA6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«Молодежь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на 2015-2017 годы</w:t>
      </w:r>
    </w:p>
    <w:p w:rsidR="00E21BA6" w:rsidRDefault="00E21BA6" w:rsidP="00E21B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21BA6" w:rsidRDefault="00E21BA6" w:rsidP="00E21BA6">
      <w:pPr>
        <w:pStyle w:val="a3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E21BA6" w:rsidRDefault="00E21BA6" w:rsidP="00E21BA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Публичное обсуждение проекта муниципальной программы муниципального образования Гулькевичский район «Молодежь Гулькевичского района» на 2015-2017 годы проводится в течение 7 календарных дней со дня его размещения на официальном сайте:</w:t>
      </w:r>
    </w:p>
    <w:p w:rsidR="00E21BA6" w:rsidRDefault="00E21BA6" w:rsidP="00E21BA6">
      <w:pPr>
        <w:pStyle w:val="a3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начала проведения публичного обсуждения–</w:t>
      </w:r>
      <w:r w:rsidR="00E04550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4550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>2014 года.</w:t>
      </w:r>
    </w:p>
    <w:p w:rsidR="00E21BA6" w:rsidRDefault="00E21BA6" w:rsidP="00E21BA6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срок завершения проведения публичного обсуждения – </w:t>
      </w:r>
      <w:r w:rsidR="00E04550">
        <w:rPr>
          <w:rFonts w:ascii="Times New Roman" w:hAnsi="Times New Roman" w:cs="Times New Roman"/>
          <w:sz w:val="28"/>
          <w:szCs w:val="28"/>
        </w:rPr>
        <w:t>24 декабря</w:t>
      </w:r>
      <w:r>
        <w:rPr>
          <w:rFonts w:ascii="Times New Roman" w:hAnsi="Times New Roman" w:cs="Times New Roman"/>
          <w:sz w:val="28"/>
          <w:szCs w:val="28"/>
        </w:rPr>
        <w:t xml:space="preserve"> 2014 года</w:t>
      </w:r>
    </w:p>
    <w:p w:rsidR="00E21BA6" w:rsidRDefault="00E21BA6" w:rsidP="00E21BA6">
      <w:pPr>
        <w:pStyle w:val="a3"/>
        <w:ind w:right="-427"/>
        <w:rPr>
          <w:rFonts w:ascii="Times New Roman" w:hAnsi="Times New Roman" w:cs="Times New Roman"/>
          <w:sz w:val="28"/>
          <w:szCs w:val="28"/>
        </w:rPr>
      </w:pPr>
    </w:p>
    <w:p w:rsidR="00E21BA6" w:rsidRPr="00E21BA6" w:rsidRDefault="00E21BA6" w:rsidP="00E21BA6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 к проекту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molod</w:t>
      </w:r>
      <w:proofErr w:type="spellEnd"/>
      <w:r w:rsidRPr="00E21BA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gulk</w:t>
      </w:r>
      <w:proofErr w:type="spellEnd"/>
      <w:r w:rsidRPr="00E21BA6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21BA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E21BA6" w:rsidRDefault="00E21BA6" w:rsidP="00E21BA6">
      <w:pPr>
        <w:pStyle w:val="a3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E21BA6" w:rsidRDefault="00E21BA6" w:rsidP="00E21BA6">
      <w:pPr>
        <w:pStyle w:val="a3"/>
        <w:ind w:right="-568"/>
        <w:rPr>
          <w:rFonts w:ascii="Times New Roman" w:hAnsi="Times New Roman" w:cs="Times New Roman"/>
          <w:sz w:val="28"/>
          <w:szCs w:val="28"/>
        </w:rPr>
      </w:pPr>
    </w:p>
    <w:p w:rsidR="00E21BA6" w:rsidRDefault="00E21BA6" w:rsidP="00E21BA6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</w:p>
    <w:p w:rsidR="00E21BA6" w:rsidRDefault="00E21BA6" w:rsidP="00E21BA6">
      <w:pPr>
        <w:pStyle w:val="a3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Пилявская Людмила Анатольевна,  телефон (86160)3-38-77</w:t>
      </w:r>
      <w:bookmarkStart w:id="0" w:name="_GoBack"/>
      <w:bookmarkEnd w:id="0"/>
    </w:p>
    <w:p w:rsidR="00E21BA6" w:rsidRDefault="00E21BA6" w:rsidP="00E21BA6">
      <w:pPr>
        <w:pStyle w:val="a3"/>
        <w:ind w:right="-143"/>
        <w:rPr>
          <w:rFonts w:ascii="Times New Roman" w:hAnsi="Times New Roman" w:cs="Times New Roman"/>
          <w:sz w:val="28"/>
          <w:szCs w:val="28"/>
        </w:rPr>
      </w:pPr>
    </w:p>
    <w:p w:rsidR="00E21BA6" w:rsidRDefault="00E21BA6" w:rsidP="00E21B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</w:t>
      </w:r>
      <w:hyperlink r:id="rId4" w:history="1">
        <w:r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 xml:space="preserve">Федеральным </w:t>
        </w:r>
        <w:proofErr w:type="spellStart"/>
        <w:r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2 мая 2006 года № 59-ФЗ «О порядке рассмотрения обращений граждан Российской Федерации».</w:t>
      </w:r>
    </w:p>
    <w:p w:rsidR="00E21BA6" w:rsidRDefault="00E21BA6" w:rsidP="00E21BA6">
      <w:pPr>
        <w:pStyle w:val="a3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</w:t>
      </w:r>
      <w:hyperlink r:id="rId5" w:history="1">
        <w:r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21BA6" w:rsidRDefault="00E21BA6" w:rsidP="00E21B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6656" w:rsidRDefault="00266656"/>
    <w:sectPr w:rsidR="00266656" w:rsidSect="00266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21BA6"/>
    <w:rsid w:val="00266656"/>
    <w:rsid w:val="007B1835"/>
    <w:rsid w:val="00E04550"/>
    <w:rsid w:val="00E21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1BA6"/>
    <w:pPr>
      <w:spacing w:after="0" w:line="240" w:lineRule="auto"/>
    </w:pPr>
  </w:style>
  <w:style w:type="paragraph" w:customStyle="1" w:styleId="ConsPlusNormal">
    <w:name w:val="ConsPlusNormal"/>
    <w:uiPriority w:val="99"/>
    <w:rsid w:val="00E21B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E21B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E21BA6"/>
    <w:rPr>
      <w:color w:val="0000FF"/>
      <w:u w:val="single"/>
    </w:rPr>
  </w:style>
  <w:style w:type="paragraph" w:styleId="a5">
    <w:name w:val="Plain Text"/>
    <w:basedOn w:val="a"/>
    <w:link w:val="a6"/>
    <w:uiPriority w:val="99"/>
    <w:rsid w:val="00E21BA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E21BA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6661.0" TargetMode="External"/><Relationship Id="rId4" Type="http://schemas.openxmlformats.org/officeDocument/2006/relationships/hyperlink" Target="garantF1://12046661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226</Words>
  <Characters>1293</Characters>
  <Application>Microsoft Office Word</Application>
  <DocSecurity>0</DocSecurity>
  <Lines>10</Lines>
  <Paragraphs>3</Paragraphs>
  <ScaleCrop>false</ScaleCrop>
  <Company>Hewlett-Packard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Tsvetkov</cp:lastModifiedBy>
  <cp:revision>5</cp:revision>
  <dcterms:created xsi:type="dcterms:W3CDTF">2014-10-06T06:39:00Z</dcterms:created>
  <dcterms:modified xsi:type="dcterms:W3CDTF">2014-12-18T07:13:00Z</dcterms:modified>
</cp:coreProperties>
</file>