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E0" w:rsidRDefault="006C5BE0" w:rsidP="00A96D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МОНИТОРИНГ</w:t>
      </w:r>
    </w:p>
    <w:p w:rsidR="00097EDB" w:rsidRPr="0086167C" w:rsidRDefault="006C5BE0" w:rsidP="00A96D6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реализации </w:t>
      </w:r>
      <w:r w:rsidR="00A96D6F" w:rsidRPr="0086167C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лана </w:t>
      </w:r>
      <w:r w:rsidR="00097EDB" w:rsidRPr="0086167C">
        <w:rPr>
          <w:b/>
          <w:color w:val="000000"/>
          <w:sz w:val="28"/>
          <w:szCs w:val="28"/>
        </w:rPr>
        <w:t>мероп</w:t>
      </w:r>
      <w:r w:rsidR="00A96D6F" w:rsidRPr="0086167C">
        <w:rPr>
          <w:b/>
          <w:bCs/>
          <w:color w:val="000000"/>
          <w:sz w:val="28"/>
          <w:szCs w:val="28"/>
        </w:rPr>
        <w:t>риятий по обеспечению</w:t>
      </w:r>
      <w:r w:rsidR="00097EDB" w:rsidRPr="0086167C">
        <w:rPr>
          <w:b/>
          <w:bCs/>
          <w:color w:val="000000"/>
          <w:sz w:val="28"/>
          <w:szCs w:val="28"/>
        </w:rPr>
        <w:t xml:space="preserve"> устойчивого развития экономики и</w:t>
      </w:r>
    </w:p>
    <w:p w:rsidR="00097EDB" w:rsidRPr="0086167C" w:rsidRDefault="00097EDB" w:rsidP="00A96D6F">
      <w:pPr>
        <w:jc w:val="center"/>
        <w:rPr>
          <w:b/>
          <w:bCs/>
          <w:color w:val="000000"/>
          <w:sz w:val="28"/>
          <w:szCs w:val="28"/>
        </w:rPr>
      </w:pPr>
      <w:r w:rsidRPr="0086167C">
        <w:rPr>
          <w:b/>
          <w:bCs/>
          <w:color w:val="000000"/>
          <w:sz w:val="28"/>
          <w:szCs w:val="28"/>
        </w:rPr>
        <w:t xml:space="preserve">социальной стабильности </w:t>
      </w:r>
      <w:r w:rsidR="00A96D6F" w:rsidRPr="0086167C">
        <w:rPr>
          <w:b/>
          <w:bCs/>
          <w:color w:val="000000"/>
          <w:sz w:val="28"/>
          <w:szCs w:val="28"/>
        </w:rPr>
        <w:t xml:space="preserve">в муниципальном образовании </w:t>
      </w:r>
      <w:r w:rsidRPr="0086167C">
        <w:rPr>
          <w:b/>
          <w:bCs/>
          <w:color w:val="000000"/>
          <w:sz w:val="28"/>
          <w:szCs w:val="28"/>
        </w:rPr>
        <w:t>Гулькевичский район</w:t>
      </w:r>
    </w:p>
    <w:p w:rsidR="00A96D6F" w:rsidRDefault="00A96D6F" w:rsidP="00A96D6F">
      <w:pPr>
        <w:jc w:val="center"/>
        <w:rPr>
          <w:b/>
          <w:bCs/>
          <w:color w:val="000000"/>
          <w:sz w:val="28"/>
          <w:szCs w:val="28"/>
        </w:rPr>
      </w:pPr>
      <w:r w:rsidRPr="0086167C">
        <w:rPr>
          <w:b/>
          <w:bCs/>
          <w:color w:val="000000"/>
          <w:sz w:val="28"/>
          <w:szCs w:val="28"/>
        </w:rPr>
        <w:t>в 201</w:t>
      </w:r>
      <w:r w:rsidR="0026038D" w:rsidRPr="0086167C">
        <w:rPr>
          <w:b/>
          <w:bCs/>
          <w:color w:val="000000"/>
          <w:sz w:val="28"/>
          <w:szCs w:val="28"/>
        </w:rPr>
        <w:t>6</w:t>
      </w:r>
      <w:r w:rsidRPr="0086167C">
        <w:rPr>
          <w:b/>
          <w:bCs/>
          <w:color w:val="000000"/>
          <w:sz w:val="28"/>
          <w:szCs w:val="28"/>
        </w:rPr>
        <w:t xml:space="preserve"> году</w:t>
      </w:r>
    </w:p>
    <w:p w:rsidR="001D310C" w:rsidRPr="002044A1" w:rsidRDefault="001D310C" w:rsidP="00A96D6F">
      <w:pPr>
        <w:jc w:val="center"/>
        <w:rPr>
          <w:bCs/>
          <w:color w:val="000000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1560"/>
        <w:gridCol w:w="2693"/>
        <w:gridCol w:w="2126"/>
        <w:gridCol w:w="3969"/>
      </w:tblGrid>
      <w:tr w:rsidR="001D310C" w:rsidRPr="00DB1519" w:rsidTr="001D310C">
        <w:trPr>
          <w:tblHeader/>
        </w:trPr>
        <w:tc>
          <w:tcPr>
            <w:tcW w:w="567" w:type="dxa"/>
            <w:shd w:val="clear" w:color="auto" w:fill="auto"/>
          </w:tcPr>
          <w:p w:rsidR="001D310C" w:rsidRPr="00DB1519" w:rsidRDefault="001D310C" w:rsidP="004A198F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1D310C" w:rsidRDefault="001D310C" w:rsidP="004A198F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Наименование</w:t>
            </w:r>
          </w:p>
          <w:p w:rsidR="001D310C" w:rsidRPr="00DB1519" w:rsidRDefault="001D310C" w:rsidP="004A1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1D310C" w:rsidRDefault="001D310C" w:rsidP="004A198F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Срок</w:t>
            </w:r>
          </w:p>
          <w:p w:rsidR="001D310C" w:rsidRPr="00DB1519" w:rsidRDefault="001D310C" w:rsidP="004A1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BA6B25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4A1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Плановый о</w:t>
            </w:r>
            <w:r w:rsidRPr="00DB1519">
              <w:rPr>
                <w:color w:val="000000"/>
                <w:sz w:val="24"/>
                <w:szCs w:val="24"/>
              </w:rPr>
              <w:t>бъем и источник</w:t>
            </w:r>
            <w:r>
              <w:rPr>
                <w:color w:val="000000"/>
                <w:sz w:val="24"/>
                <w:szCs w:val="24"/>
              </w:rPr>
              <w:t>и</w:t>
            </w:r>
          </w:p>
          <w:p w:rsidR="001D310C" w:rsidRDefault="001D310C" w:rsidP="00BF041F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 xml:space="preserve">финансирования в 2016 году, </w:t>
            </w:r>
          </w:p>
          <w:p w:rsidR="001D310C" w:rsidRPr="00DB1519" w:rsidRDefault="001D310C" w:rsidP="001D310C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BA6B25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Результат исполнения</w:t>
            </w:r>
          </w:p>
        </w:tc>
      </w:tr>
      <w:tr w:rsidR="001D310C" w:rsidRPr="00DB1519" w:rsidTr="001D310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A96D6F">
            <w:pPr>
              <w:pStyle w:val="ae"/>
              <w:numPr>
                <w:ilvl w:val="0"/>
                <w:numId w:val="8"/>
              </w:numPr>
              <w:tabs>
                <w:tab w:val="left" w:pos="168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26038D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26038D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5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6C5BE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B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BF041F">
            <w:pPr>
              <w:pStyle w:val="Default"/>
              <w:jc w:val="center"/>
            </w:pPr>
            <w:r w:rsidRPr="00DB1519">
              <w:t>5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76692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B1519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168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Обеспечение реализации мероприятий политики занятости населения, направленных на поддержку безработных граждан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af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51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519">
              <w:rPr>
                <w:rFonts w:ascii="Times New Roman" w:hAnsi="Times New Roman"/>
                <w:sz w:val="24"/>
                <w:szCs w:val="24"/>
              </w:rPr>
              <w:t xml:space="preserve">ГКУ КК «Центр занятости населения Гулькевичского района» 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33190,2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 xml:space="preserve">федеральный бюджет </w:t>
            </w:r>
          </w:p>
          <w:p w:rsidR="001D310C" w:rsidRPr="00DB1519" w:rsidRDefault="001D310C" w:rsidP="00C0032C">
            <w:pPr>
              <w:pStyle w:val="Default"/>
              <w:jc w:val="center"/>
            </w:pP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3625,6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 xml:space="preserve"> краевой бюджет</w:t>
            </w:r>
          </w:p>
        </w:tc>
        <w:tc>
          <w:tcPr>
            <w:tcW w:w="3969" w:type="dxa"/>
            <w:shd w:val="clear" w:color="auto" w:fill="auto"/>
          </w:tcPr>
          <w:p w:rsidR="001D310C" w:rsidRDefault="001D310C" w:rsidP="00C0032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в рамках реализации мероприятий государственной программы  Краснодарского края «Содействие занятости населения» на 2014 – 2016 годы на выплату пособий по безработице и стипендий из средств федерального  бюджета профинансировано 39080,5 </w:t>
            </w:r>
            <w:r>
              <w:rPr>
                <w:color w:val="000000"/>
                <w:sz w:val="24"/>
                <w:szCs w:val="24"/>
              </w:rPr>
              <w:t>тыс. руб., из средств краевого бюджета 4258,7 тыс. руб.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Проведение мониторинга численности работников, уволенных и планируемых к увольнению из организаций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jc w:val="center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ГКУ КК «Центр занятости населения Гулькевичского района»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jc w:val="center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Default="001D310C" w:rsidP="00C0032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постоянной основе проводится еженедельный мониторинг работников, находящихся под риском увольнения, а также организаций, работающих в режиме неполной  занятости (сокращенного рабочего дня, рабочей недели)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 xml:space="preserve">Оказание работникам, находящимся под риском увольнения, предувольнительных консультаций о ситуации на рынке труда, по вопросам содействия занятости населения, соблюдения законодательства </w:t>
            </w:r>
            <w:r w:rsidRPr="00DB1519">
              <w:rPr>
                <w:sz w:val="24"/>
                <w:szCs w:val="24"/>
              </w:rPr>
              <w:lastRenderedPageBreak/>
              <w:t>о труде при проведении мероприятий по сокращению штатов или ликвидации организации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jc w:val="center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ГКУ КК «Центр занятости населения Гулькевичского района»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jc w:val="center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работников предприятий, предполагаемых к высвобождениюили сокращению численности специалистами Центра занятости населения </w:t>
            </w:r>
            <w:r>
              <w:rPr>
                <w:sz w:val="24"/>
                <w:szCs w:val="24"/>
              </w:rPr>
              <w:lastRenderedPageBreak/>
              <w:t xml:space="preserve">Гулькевичского района проводятся предувольнительные консультации непосредственно на предприятиях по вопросам оказания содействия в трудоустройстве. В целях информированности граждан </w:t>
            </w:r>
            <w:r w:rsidRPr="00B36E8B">
              <w:rPr>
                <w:color w:val="000000"/>
                <w:sz w:val="24"/>
                <w:szCs w:val="24"/>
              </w:rPr>
              <w:t>об имеющихся вака</w:t>
            </w:r>
            <w:r>
              <w:rPr>
                <w:color w:val="000000"/>
                <w:sz w:val="24"/>
                <w:szCs w:val="24"/>
              </w:rPr>
              <w:t>нсиях</w:t>
            </w:r>
            <w:r w:rsidRPr="00B36E8B">
              <w:rPr>
                <w:color w:val="000000"/>
                <w:sz w:val="24"/>
                <w:szCs w:val="24"/>
              </w:rPr>
              <w:t xml:space="preserve"> и возможности обучения профессиям, пользующимся спросом на рынке труда, службой занятости населения Гулькевичского района в 2016 году проведено 24 ярмарк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36E8B">
              <w:rPr>
                <w:color w:val="000000"/>
                <w:sz w:val="24"/>
                <w:szCs w:val="24"/>
              </w:rPr>
              <w:t xml:space="preserve"> вакансий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36E8B">
              <w:rPr>
                <w:color w:val="000000"/>
                <w:sz w:val="24"/>
                <w:szCs w:val="24"/>
              </w:rPr>
              <w:t xml:space="preserve"> в которых приняли участие 2726 человек, в результате которых трудоустроено 778 человек. С работодателями района и специалистами кадровой службы организаций и предприятий проведено 34 семинара, 10 совещаний, 10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B36E8B">
              <w:rPr>
                <w:color w:val="000000"/>
                <w:sz w:val="24"/>
                <w:szCs w:val="24"/>
              </w:rPr>
              <w:t>круглых столов</w:t>
            </w:r>
            <w:r w:rsidR="00365805">
              <w:rPr>
                <w:color w:val="000000"/>
                <w:sz w:val="24"/>
                <w:szCs w:val="24"/>
              </w:rPr>
              <w:t>»</w:t>
            </w:r>
            <w:r w:rsidRPr="00B36E8B">
              <w:rPr>
                <w:color w:val="000000"/>
                <w:sz w:val="24"/>
                <w:szCs w:val="24"/>
              </w:rPr>
              <w:t>, в которых принял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36E8B">
              <w:rPr>
                <w:color w:val="000000"/>
                <w:sz w:val="24"/>
                <w:szCs w:val="24"/>
              </w:rPr>
              <w:t xml:space="preserve"> участие 789 представителей работодателей района</w:t>
            </w:r>
          </w:p>
        </w:tc>
      </w:tr>
      <w:tr w:rsidR="001D310C" w:rsidRPr="00DB1519" w:rsidTr="008C57AD">
        <w:trPr>
          <w:trHeight w:val="172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519">
              <w:rPr>
                <w:sz w:val="24"/>
                <w:szCs w:val="24"/>
              </w:rPr>
              <w:t>Проведение мероприятий по снижению неформальной</w:t>
            </w:r>
            <w:r>
              <w:rPr>
                <w:sz w:val="24"/>
                <w:szCs w:val="24"/>
              </w:rPr>
              <w:t xml:space="preserve"> </w:t>
            </w:r>
            <w:r w:rsidRPr="00DB1519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DB1519">
              <w:rPr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 xml:space="preserve">ГКУ КК «Центр занятости населения Гулькевичского района, отраслевые (функциональные) органы администрации </w:t>
            </w:r>
            <w:r w:rsidRPr="00DB1519">
              <w:rPr>
                <w:sz w:val="24"/>
                <w:szCs w:val="24"/>
              </w:rPr>
              <w:lastRenderedPageBreak/>
              <w:t>муниципального образования Гулькевичский район (далее – отраслевые (функциональные) органы, главы городских и сельских поселений Гулькевичскогорайона (далее – главы поселений)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>
              <w:t>в</w:t>
            </w:r>
            <w:r w:rsidRPr="00237AE3">
              <w:t xml:space="preserve"> рамках проводимой работы по снижению неформальной занятости в муниципальном образовании Гулькевичский район</w:t>
            </w:r>
            <w:r w:rsidR="00365805">
              <w:t xml:space="preserve"> за 2016 год</w:t>
            </w:r>
            <w:r w:rsidRPr="00237AE3">
              <w:t xml:space="preserve"> выявлено и заключено 3042 трудовых договор</w:t>
            </w:r>
            <w:r w:rsidR="00365805">
              <w:t>а</w:t>
            </w:r>
            <w:r w:rsidRPr="00237AE3">
              <w:t xml:space="preserve">, при доведенном </w:t>
            </w:r>
            <w:r w:rsidRPr="00237AE3">
              <w:lastRenderedPageBreak/>
              <w:t>до муниципального образования  показател</w:t>
            </w:r>
            <w:r w:rsidR="004008EC">
              <w:t>е</w:t>
            </w:r>
            <w:r w:rsidRPr="00237AE3">
              <w:t xml:space="preserve"> 2496 договоров</w:t>
            </w:r>
            <w:r w:rsidR="004008EC">
              <w:t xml:space="preserve"> (исполнение </w:t>
            </w:r>
            <w:r w:rsidRPr="00237AE3">
              <w:t xml:space="preserve"> 121,9%</w:t>
            </w:r>
            <w:r w:rsidR="004008EC">
              <w:t>)</w:t>
            </w:r>
          </w:p>
        </w:tc>
      </w:tr>
      <w:tr w:rsidR="001D310C" w:rsidRPr="00DB1519" w:rsidTr="008C57AD">
        <w:trPr>
          <w:trHeight w:val="152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jc w:val="both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Организация работы телефонов «горячей линии», информирование населения по вопросам соблюдения трудовых прав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jc w:val="center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ГКУ КК  «Центр занятости населения Гулькевичского района», управление экономики и потребительской сферы администрации муниципального образования Гулькевичский район (далее – управление экономики и потребительской сферы)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jc w:val="center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9520F2" w:rsidRDefault="001D310C" w:rsidP="00C0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информирования населения по вопросам соблюдения работодателями трудовых прав работников организована работа телефонов «горячей линии». Номера телефонов «горячей линии» размещены в СМИ, на официальном сайте администрации муниципального образования Гулькевичский район </w:t>
            </w:r>
            <w:r>
              <w:rPr>
                <w:sz w:val="24"/>
                <w:szCs w:val="24"/>
                <w:lang w:val="en-US"/>
              </w:rPr>
              <w:t>gulkevichi</w:t>
            </w:r>
            <w:r w:rsidRPr="00952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, на информационных стендах администраций городских и сельских поселений, ГКУ КК «Центр занятости населения Гулькевичского</w:t>
            </w:r>
            <w:r w:rsidR="003658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района, МФЦ Гулькевичского района</w:t>
            </w:r>
          </w:p>
        </w:tc>
      </w:tr>
      <w:tr w:rsidR="001D310C" w:rsidRPr="00DB1519" w:rsidTr="00C0032C">
        <w:trPr>
          <w:trHeight w:val="19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rPr>
                <w:bCs/>
              </w:rPr>
            </w:pPr>
            <w:r w:rsidRPr="00DB1519">
              <w:t xml:space="preserve">Организация временной занятости несовершеннолетних в возрасте от 14 до </w:t>
            </w:r>
            <w:r w:rsidRPr="00DB1519">
              <w:lastRenderedPageBreak/>
              <w:t>18 лет, в том числе детей, находящихся в трудной жизненной ситуации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 xml:space="preserve">в течение 2016 – 2017 </w:t>
            </w:r>
            <w:r w:rsidRPr="00DB1519">
              <w:lastRenderedPageBreak/>
              <w:t>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both"/>
            </w:pPr>
            <w:r w:rsidRPr="00DB1519">
              <w:lastRenderedPageBreak/>
              <w:t xml:space="preserve">отдел по делам молодежи </w:t>
            </w:r>
            <w:r w:rsidRPr="00DB1519">
              <w:lastRenderedPageBreak/>
              <w:t>администрации муниципального образования Гулькевичский район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1145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>
              <w:t>в</w:t>
            </w:r>
            <w:r w:rsidRPr="002879C2">
              <w:t xml:space="preserve"> рамках муниципальной программы муниципального </w:t>
            </w:r>
            <w:r w:rsidRPr="002879C2">
              <w:lastRenderedPageBreak/>
              <w:t>образования Гулькевичский район «Молодежь Гулькевичского района 2015 – 20</w:t>
            </w:r>
            <w:r>
              <w:t>20</w:t>
            </w:r>
            <w:r w:rsidRPr="002879C2">
              <w:t xml:space="preserve"> годы» на организацию временной занятости несовершеннолетних в возрасте от 14 до 18 лет из средств местного бюджета направлено 1145 тыс. руб.</w:t>
            </w:r>
            <w:r w:rsidR="00365805">
              <w:t xml:space="preserve"> </w:t>
            </w:r>
            <w:r w:rsidRPr="002879C2">
              <w:t>За 2016 год трудоустроено 871 чел., из них 63 чел. несовершеннолетних, состоящих на ведомственном профилактическом учете</w:t>
            </w:r>
          </w:p>
        </w:tc>
      </w:tr>
      <w:tr w:rsidR="001D310C" w:rsidRPr="00DB1519" w:rsidTr="00C0032C">
        <w:trPr>
          <w:trHeight w:val="152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176"/>
                <w:tab w:val="left" w:pos="203"/>
              </w:tabs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Обеспечение своевременного предоставления жителям муниципального образования Гулькевичский район субсидий  и компенсаций на оплату жилищно-коммунальных услуг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УСЗН министерства труда и социального развития Краснодарского края в Гулькевичском районе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197450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краевой бюджет</w:t>
            </w:r>
          </w:p>
        </w:tc>
        <w:tc>
          <w:tcPr>
            <w:tcW w:w="3969" w:type="dxa"/>
            <w:shd w:val="clear" w:color="auto" w:fill="auto"/>
          </w:tcPr>
          <w:p w:rsidR="001D310C" w:rsidRDefault="001D310C" w:rsidP="00C0032C">
            <w:pPr>
              <w:pStyle w:val="Default"/>
            </w:pPr>
            <w:r>
              <w:t xml:space="preserve">в целях оказания государственной поддержки наименее защищенным гражданам Гулькевичского района из средств краевого бюджета в 2016 году предоставлены субсидии  2653 чел. и 15767 чел. предоставлены компенсации на оплату </w:t>
            </w:r>
            <w:r w:rsidRPr="00DB1519">
              <w:t>жилищно-коммунальных услуг</w:t>
            </w:r>
            <w:r>
              <w:t xml:space="preserve"> в сумме 149486,7 тыс. руб.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-27" w:hanging="510"/>
              <w:contextualSpacing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Оказание государственной социальной помощи в виде социального пособия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УСЗН министерства труда и социального развития Краснодарского края в Гулькевичском районе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24309,1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краевой бюджет</w:t>
            </w:r>
          </w:p>
        </w:tc>
        <w:tc>
          <w:tcPr>
            <w:tcW w:w="3969" w:type="dxa"/>
            <w:shd w:val="clear" w:color="auto" w:fill="auto"/>
          </w:tcPr>
          <w:p w:rsidR="001D310C" w:rsidRDefault="001D310C" w:rsidP="00C0032C">
            <w:pPr>
              <w:pStyle w:val="Default"/>
            </w:pPr>
            <w:r>
              <w:t>в 2016 году за счет средств краевого бюджета предоставлено социальных пособий 2282 семьям на сумму26145,8 тыс. руб.</w:t>
            </w:r>
          </w:p>
        </w:tc>
      </w:tr>
      <w:tr w:rsidR="001D310C" w:rsidRPr="00DB1519" w:rsidTr="00C0032C">
        <w:trPr>
          <w:trHeight w:val="160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Предоставление дополнительных мер социальной поддержке по оплате проезда на территории Краснодарского края отдельным категориям  граждан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УСЗН министерства труда и социального развития Краснодарского края в </w:t>
            </w:r>
            <w:r w:rsidRPr="00DB1519">
              <w:lastRenderedPageBreak/>
              <w:t>Гулькевичском районе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1463,3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краевой бюджет</w:t>
            </w:r>
          </w:p>
        </w:tc>
        <w:tc>
          <w:tcPr>
            <w:tcW w:w="3969" w:type="dxa"/>
            <w:shd w:val="clear" w:color="auto" w:fill="auto"/>
          </w:tcPr>
          <w:p w:rsidR="001D310C" w:rsidRDefault="001D310C" w:rsidP="00C0032C">
            <w:pPr>
              <w:pStyle w:val="Default"/>
            </w:pPr>
            <w:r>
              <w:t>в 2016 году за счет средств краевого бюджета п</w:t>
            </w:r>
            <w:r w:rsidRPr="00DB1519">
              <w:t>редоставлен</w:t>
            </w:r>
            <w:r>
              <w:t>ы</w:t>
            </w:r>
            <w:r w:rsidRPr="00DB1519">
              <w:t xml:space="preserve"> дополнительны</w:t>
            </w:r>
            <w:r>
              <w:t>е</w:t>
            </w:r>
            <w:r w:rsidRPr="00DB1519">
              <w:t xml:space="preserve"> мер</w:t>
            </w:r>
            <w:r>
              <w:t>ы</w:t>
            </w:r>
            <w:r w:rsidRPr="00DB1519">
              <w:t xml:space="preserve"> социальной поддержке по оплате проезда на </w:t>
            </w:r>
            <w:r w:rsidRPr="00DB1519">
              <w:lastRenderedPageBreak/>
              <w:t>территории Краснодарского края отдельным категориям  граждан</w:t>
            </w:r>
            <w:r>
              <w:t xml:space="preserve"> в сумме 3174,6 тыс. руб.</w:t>
            </w:r>
          </w:p>
        </w:tc>
      </w:tr>
      <w:tr w:rsidR="001D310C" w:rsidRPr="00DB1519" w:rsidTr="00C0032C">
        <w:trPr>
          <w:trHeight w:val="152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Обеспечение инвалидов техническими средствами реабилитации в соответствии с краевым перечнем средств реабилитации, не вошедших в федеральный перечень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УСЗН министерства труда и социального развития Краснодарского края в Гулькевичском районе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Default="001D310C" w:rsidP="00C0032C">
            <w:pPr>
              <w:pStyle w:val="Default"/>
            </w:pPr>
            <w:r>
              <w:t xml:space="preserve">в 2016 году 119 инвалидов Гулькевичского района обеспечены необходимыми техническими средствами реабилитации в соответствии с краевым перечнем средств реабилитации, не вошедших в федеральный перечень </w:t>
            </w:r>
            <w:r w:rsidRPr="00396285">
              <w:t>(плановый</w:t>
            </w:r>
            <w:r w:rsidR="004008EC">
              <w:t xml:space="preserve"> </w:t>
            </w:r>
            <w:r w:rsidRPr="00396285">
              <w:t>показатель на 2016 год - не менее 154 инвалидов)</w:t>
            </w:r>
          </w:p>
        </w:tc>
      </w:tr>
      <w:tr w:rsidR="001D310C" w:rsidRPr="00DB1519" w:rsidTr="00C0032C">
        <w:trPr>
          <w:trHeight w:val="219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Организация отдыха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отдел по вопросам семьи и детства администрации муниципального образования Гулькевичский район (далее - отдел по вопросам семьи и детства)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400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A3489D" w:rsidRDefault="001D310C" w:rsidP="00C003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A3489D">
              <w:rPr>
                <w:color w:val="auto"/>
              </w:rPr>
              <w:t>ероприятие выполнено в полном объеме: в 2016 году в организациях отдыха,  оздоровления и занятости отдохнули  302  детей-сирот и детей</w:t>
            </w:r>
            <w:r>
              <w:rPr>
                <w:color w:val="auto"/>
              </w:rPr>
              <w:t>,</w:t>
            </w:r>
            <w:r w:rsidRPr="00A3489D">
              <w:rPr>
                <w:color w:val="auto"/>
              </w:rPr>
              <w:t xml:space="preserve"> оставшихся без попечения родителей</w:t>
            </w:r>
            <w:r>
              <w:rPr>
                <w:color w:val="auto"/>
              </w:rPr>
              <w:t xml:space="preserve"> и</w:t>
            </w:r>
            <w:r w:rsidRPr="00A3489D">
              <w:rPr>
                <w:color w:val="auto"/>
              </w:rPr>
              <w:t xml:space="preserve"> 238 детей находящихся в трудной жизненной ситуации</w:t>
            </w:r>
            <w:r>
              <w:rPr>
                <w:color w:val="auto"/>
              </w:rPr>
              <w:t xml:space="preserve">. В рамках муниципальной программы муниципального образования Гулькевичский район </w:t>
            </w:r>
            <w:r w:rsidRPr="00D530BA">
              <w:rPr>
                <w:color w:val="auto"/>
              </w:rPr>
              <w:t>«</w:t>
            </w:r>
            <w:r w:rsidRPr="00A14047">
              <w:rPr>
                <w:color w:val="auto"/>
              </w:rPr>
              <w:t xml:space="preserve">Дети Гулькевичского района» на отдых и оздоровление детей </w:t>
            </w:r>
            <w:r w:rsidR="004008EC">
              <w:rPr>
                <w:color w:val="auto"/>
              </w:rPr>
              <w:t>выделено</w:t>
            </w:r>
            <w:r w:rsidRPr="00A14047">
              <w:rPr>
                <w:color w:val="auto"/>
              </w:rPr>
              <w:t xml:space="preserve"> из местного бюджета 403,7 тыс. руб., краевого бюджета 45,1 тыс. руб.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E4199C" w:rsidRDefault="001D310C" w:rsidP="00C0032C">
            <w:pPr>
              <w:pStyle w:val="Default"/>
            </w:pPr>
            <w:r w:rsidRPr="00E4199C">
              <w:t xml:space="preserve">Предоставление дополнительных мер социальной поддержки по оплате проезда в общественном транспорте на </w:t>
            </w:r>
            <w:r w:rsidRPr="00E4199C">
              <w:lastRenderedPageBreak/>
              <w:t>территории муниципального образования Гулькевичский район детей-сирот и детей, оставшихся без попечения родителей</w:t>
            </w:r>
          </w:p>
        </w:tc>
        <w:tc>
          <w:tcPr>
            <w:tcW w:w="1560" w:type="dxa"/>
            <w:shd w:val="clear" w:color="auto" w:fill="auto"/>
          </w:tcPr>
          <w:p w:rsidR="001D310C" w:rsidRPr="00E4199C" w:rsidRDefault="001D310C" w:rsidP="00C0032C">
            <w:pPr>
              <w:pStyle w:val="Default"/>
              <w:jc w:val="center"/>
            </w:pPr>
            <w:r w:rsidRPr="00E4199C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E4199C" w:rsidRDefault="001D310C" w:rsidP="00C0032C">
            <w:pPr>
              <w:pStyle w:val="Default"/>
            </w:pPr>
            <w:r w:rsidRPr="00E4199C">
              <w:t>отдел по вопросам семьи и детства</w:t>
            </w:r>
          </w:p>
        </w:tc>
        <w:tc>
          <w:tcPr>
            <w:tcW w:w="2126" w:type="dxa"/>
            <w:shd w:val="clear" w:color="auto" w:fill="auto"/>
          </w:tcPr>
          <w:p w:rsidR="001D310C" w:rsidRPr="00E4199C" w:rsidRDefault="001D310C" w:rsidP="00C0032C">
            <w:pPr>
              <w:pStyle w:val="Default"/>
              <w:jc w:val="center"/>
            </w:pPr>
            <w:r w:rsidRPr="00E4199C">
              <w:t>118,8</w:t>
            </w:r>
          </w:p>
          <w:p w:rsidR="001D310C" w:rsidRPr="00E4199C" w:rsidRDefault="001D310C" w:rsidP="00C0032C">
            <w:pPr>
              <w:pStyle w:val="Default"/>
              <w:jc w:val="center"/>
            </w:pPr>
            <w:r w:rsidRPr="00E4199C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E4199C" w:rsidRDefault="001D310C" w:rsidP="00C0032C">
            <w:pPr>
              <w:pStyle w:val="Default"/>
            </w:pPr>
            <w:r w:rsidRPr="00E4199C">
              <w:t xml:space="preserve">в 2016 году </w:t>
            </w:r>
            <w:r w:rsidRPr="00E4199C">
              <w:rPr>
                <w:color w:val="auto"/>
              </w:rPr>
              <w:t>15</w:t>
            </w:r>
            <w:r w:rsidRPr="00E4199C">
              <w:t xml:space="preserve"> детей-сирот и детей, оставшихся без попечения родителей, ежемесячно получали </w:t>
            </w:r>
            <w:r w:rsidRPr="00E4199C">
              <w:lastRenderedPageBreak/>
              <w:t>проездные билеты. Из средств краевого  бюджета выделено 86,4 тыс. руб.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Обеспечение жилыми помещениями детей-сирот и детей, оставшихся без попечения родителей в муниципальном образовании Гулькевичский район.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2016 год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отдел по вопросам семьи и детства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21 862,7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федеральный бюджет</w:t>
            </w:r>
          </w:p>
          <w:p w:rsidR="001D310C" w:rsidRPr="00DB1519" w:rsidRDefault="001D310C" w:rsidP="00C0032C">
            <w:pPr>
              <w:pStyle w:val="Default"/>
              <w:jc w:val="center"/>
            </w:pP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47 623,7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краевой бюджет</w:t>
            </w:r>
          </w:p>
          <w:p w:rsidR="001D310C" w:rsidRPr="00DB1519" w:rsidRDefault="001D310C" w:rsidP="00C0032C">
            <w:pPr>
              <w:pStyle w:val="Default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>
              <w:t>в</w:t>
            </w:r>
            <w:r w:rsidRPr="00D12942">
              <w:t xml:space="preserve"> целях обеспечения социальных гарантий по обеспечению жилыми помещениями детей-сирот и детей, оставшихся без попечения родителей в 2016 году администрацией МО Гулькевичский район</w:t>
            </w:r>
            <w:r>
              <w:t xml:space="preserve"> </w:t>
            </w:r>
            <w:r w:rsidRPr="00D12942">
              <w:t xml:space="preserve">осуществлен выкуп и предоставлено данной категории граждан </w:t>
            </w:r>
            <w:r w:rsidRPr="00F632F5">
              <w:rPr>
                <w:color w:val="auto"/>
              </w:rPr>
              <w:t xml:space="preserve">37 </w:t>
            </w:r>
            <w:r w:rsidRPr="00D12942">
              <w:t>квартир в п.Комсомольский</w:t>
            </w:r>
            <w:r>
              <w:t xml:space="preserve"> </w:t>
            </w:r>
            <w:r w:rsidRPr="00D12942">
              <w:t>Гулькевичского района. За счет средств федерального бюджета профинансировано</w:t>
            </w:r>
            <w:r w:rsidR="004008EC">
              <w:t xml:space="preserve"> </w:t>
            </w:r>
            <w:r w:rsidRPr="00D12942">
              <w:t>21841,5 тыс. руб., из краевого бюджета  48754,4тыс. руб.</w:t>
            </w:r>
          </w:p>
        </w:tc>
      </w:tr>
      <w:tr w:rsidR="001D310C" w:rsidRPr="00DB1519" w:rsidTr="00C0032C">
        <w:trPr>
          <w:trHeight w:val="158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Оказание содействия развитию элитного семеноводства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управление сельского хозяйства, перерабатывающей промышленности и охране окружающей среды администрации муниципального образования Гулькевичский район (далее - управление </w:t>
            </w:r>
            <w:r w:rsidRPr="00DB1519">
              <w:lastRenderedPageBreak/>
              <w:t>сельского хозяйства, перерабатывающей промышленности и охране окружающей среды)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1610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федеральный бюджет</w:t>
            </w:r>
          </w:p>
          <w:p w:rsidR="001D310C" w:rsidRPr="00DB1519" w:rsidRDefault="001D310C" w:rsidP="00C0032C">
            <w:pPr>
              <w:pStyle w:val="Default"/>
              <w:jc w:val="center"/>
            </w:pP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690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краевой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2A4C77" w:rsidRDefault="001D310C" w:rsidP="00C003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 2016 году предоставлена государственная поддержка </w:t>
            </w:r>
            <w:r w:rsidR="00455CB1">
              <w:rPr>
                <w:color w:val="auto"/>
              </w:rPr>
              <w:t xml:space="preserve">сельхозтоваропроизводителям </w:t>
            </w:r>
            <w:r>
              <w:rPr>
                <w:color w:val="auto"/>
              </w:rPr>
              <w:t>в виде субсидий на возмещение части затрат на приобретение</w:t>
            </w:r>
            <w:r w:rsidRPr="002A4C77">
              <w:rPr>
                <w:color w:val="auto"/>
              </w:rPr>
              <w:t xml:space="preserve"> элитн</w:t>
            </w:r>
            <w:r>
              <w:rPr>
                <w:color w:val="auto"/>
              </w:rPr>
              <w:t>ых</w:t>
            </w:r>
            <w:r w:rsidRPr="002A4C77">
              <w:rPr>
                <w:color w:val="auto"/>
              </w:rPr>
              <w:t xml:space="preserve"> сем</w:t>
            </w:r>
            <w:r>
              <w:rPr>
                <w:color w:val="auto"/>
              </w:rPr>
              <w:t>ян сельскохозяйственных культур</w:t>
            </w:r>
            <w:r w:rsidR="00455CB1">
              <w:rPr>
                <w:color w:val="auto"/>
              </w:rPr>
              <w:t>. Из</w:t>
            </w:r>
            <w:r w:rsidRPr="002A4C77">
              <w:rPr>
                <w:color w:val="auto"/>
              </w:rPr>
              <w:t xml:space="preserve"> федерального бюджета </w:t>
            </w:r>
            <w:r w:rsidR="0070057E">
              <w:rPr>
                <w:color w:val="auto"/>
              </w:rPr>
              <w:t>выделено</w:t>
            </w:r>
            <w:r w:rsidRPr="002A4C77">
              <w:rPr>
                <w:color w:val="auto"/>
              </w:rPr>
              <w:t xml:space="preserve"> 539тыс. руб., из краевого бюджета146 тыс. руб. 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4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Реконструкция действующих семенных заводов на территории муниципального образования Гулькевичский район (ССПК ККЗ «Кубань», ООО НПО «КОС-МАИС»)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управление сельского хозяйства, перерабатывающей промышленности и охране окружающей среды  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23200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внебюджетные средства</w:t>
            </w:r>
          </w:p>
        </w:tc>
        <w:tc>
          <w:tcPr>
            <w:tcW w:w="3969" w:type="dxa"/>
            <w:shd w:val="clear" w:color="auto" w:fill="auto"/>
          </w:tcPr>
          <w:p w:rsidR="001D310C" w:rsidRPr="000739CF" w:rsidRDefault="001D310C" w:rsidP="00C003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 2016 году на реконструкцию </w:t>
            </w:r>
            <w:r w:rsidRPr="000739CF">
              <w:rPr>
                <w:color w:val="auto"/>
              </w:rPr>
              <w:t xml:space="preserve"> семенн</w:t>
            </w:r>
            <w:r>
              <w:rPr>
                <w:color w:val="auto"/>
              </w:rPr>
              <w:t>ого</w:t>
            </w:r>
            <w:r w:rsidR="0070057E">
              <w:rPr>
                <w:color w:val="auto"/>
              </w:rPr>
              <w:t xml:space="preserve"> </w:t>
            </w:r>
            <w:r w:rsidRPr="000739CF">
              <w:rPr>
                <w:color w:val="auto"/>
              </w:rPr>
              <w:t>завод</w:t>
            </w:r>
            <w:r>
              <w:rPr>
                <w:color w:val="auto"/>
              </w:rPr>
              <w:t>а</w:t>
            </w:r>
            <w:r w:rsidR="0070057E">
              <w:rPr>
                <w:color w:val="auto"/>
              </w:rPr>
              <w:t xml:space="preserve"> </w:t>
            </w:r>
            <w:r w:rsidRPr="000739CF">
              <w:rPr>
                <w:color w:val="auto"/>
              </w:rPr>
              <w:t>ССПК ККЗ «Кубань»направлено</w:t>
            </w:r>
            <w:r>
              <w:rPr>
                <w:color w:val="auto"/>
              </w:rPr>
              <w:t xml:space="preserve"> собственных средств в сумме </w:t>
            </w:r>
            <w:r w:rsidRPr="000739CF">
              <w:rPr>
                <w:color w:val="auto"/>
              </w:rPr>
              <w:t>326</w:t>
            </w:r>
            <w:r>
              <w:rPr>
                <w:color w:val="auto"/>
              </w:rPr>
              <w:t>00</w:t>
            </w:r>
            <w:r w:rsidR="0070057E">
              <w:rPr>
                <w:color w:val="auto"/>
              </w:rPr>
              <w:t xml:space="preserve"> </w:t>
            </w:r>
            <w:r>
              <w:rPr>
                <w:color w:val="auto"/>
              </w:rPr>
              <w:t>тыс. руб.: приобретена сельхоз. техника на сумму 22000 тыс. руб.</w:t>
            </w:r>
            <w:r w:rsidRPr="000739CF">
              <w:rPr>
                <w:color w:val="auto"/>
              </w:rPr>
              <w:t>,</w:t>
            </w:r>
            <w:r>
              <w:rPr>
                <w:color w:val="auto"/>
              </w:rPr>
              <w:t xml:space="preserve"> проведена </w:t>
            </w:r>
            <w:r w:rsidRPr="000739CF">
              <w:rPr>
                <w:color w:val="auto"/>
              </w:rPr>
              <w:t>модернизаци</w:t>
            </w:r>
            <w:r>
              <w:rPr>
                <w:color w:val="auto"/>
              </w:rPr>
              <w:t>я</w:t>
            </w:r>
            <w:r w:rsidRPr="000739CF">
              <w:rPr>
                <w:color w:val="auto"/>
              </w:rPr>
              <w:t xml:space="preserve"> цеха</w:t>
            </w:r>
            <w:r>
              <w:rPr>
                <w:color w:val="auto"/>
              </w:rPr>
              <w:t xml:space="preserve"> на сумму</w:t>
            </w:r>
            <w:r w:rsidRPr="000739CF">
              <w:rPr>
                <w:color w:val="auto"/>
              </w:rPr>
              <w:t>106</w:t>
            </w:r>
            <w:r>
              <w:rPr>
                <w:color w:val="auto"/>
              </w:rPr>
              <w:t>00 тыс. руб.</w:t>
            </w:r>
          </w:p>
        </w:tc>
      </w:tr>
      <w:tr w:rsidR="001D310C" w:rsidRPr="00DB1519" w:rsidTr="00C0032C">
        <w:trPr>
          <w:trHeight w:val="160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-27" w:hanging="4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Осуществление мероприятий, направленных на улучшение жилищных условий в сельской местности, развитие социальной и инженерной инфраструктуры в сельской местности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управление по строительству,  жилищно-коммунальному хозяйству, транспорту, связи, благоустройству, архитектуре и градостроительству администрации муниципального образования Гулькевичский район (далее - управление по строительству,  жилищно-коммунальному </w:t>
            </w:r>
            <w:r w:rsidRPr="00DB1519">
              <w:lastRenderedPageBreak/>
              <w:t>хозяйству, транспорту, связи, благоустройству, архитектуре и градостроительству)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lastRenderedPageBreak/>
              <w:t>16280</w:t>
            </w:r>
          </w:p>
          <w:p w:rsidR="001D310C" w:rsidRPr="00DB1519" w:rsidRDefault="001D310C" w:rsidP="00C0032C">
            <w:pPr>
              <w:pStyle w:val="Default"/>
            </w:pPr>
            <w:r w:rsidRPr="00DB1519">
              <w:t>краевой</w:t>
            </w:r>
          </w:p>
          <w:p w:rsidR="001D310C" w:rsidRPr="00DB1519" w:rsidRDefault="001D310C" w:rsidP="00C0032C">
            <w:pPr>
              <w:pStyle w:val="Default"/>
            </w:pPr>
            <w:r w:rsidRPr="00DB1519">
              <w:t xml:space="preserve"> бюджет</w:t>
            </w:r>
          </w:p>
          <w:p w:rsidR="001D310C" w:rsidRPr="00DB1519" w:rsidRDefault="001D310C" w:rsidP="00C0032C">
            <w:pPr>
              <w:pStyle w:val="Default"/>
            </w:pPr>
          </w:p>
          <w:p w:rsidR="001D310C" w:rsidRPr="00DB1519" w:rsidRDefault="001D310C" w:rsidP="00C0032C">
            <w:pPr>
              <w:pStyle w:val="Default"/>
            </w:pPr>
            <w:r w:rsidRPr="00DB1519">
              <w:t>1800</w:t>
            </w:r>
          </w:p>
          <w:p w:rsidR="001D310C" w:rsidRPr="00DB1519" w:rsidRDefault="001D310C" w:rsidP="00C0032C">
            <w:pPr>
              <w:pStyle w:val="Default"/>
            </w:pPr>
            <w:r w:rsidRPr="00DB1519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>
              <w:t xml:space="preserve">в целях повышения качества жизни граждан, проживающих в сельской местности, улучшения их жилищных условий в 2016 году завершено </w:t>
            </w:r>
            <w:r w:rsidRPr="00DB1519">
              <w:t>строительство подводящих газопровода высокого давления к хут. Журавлев, хут. Сергиевский, хут. Спорный</w:t>
            </w:r>
            <w:r>
              <w:t xml:space="preserve"> протяженностью 11,2 км, что в дальнейшем даст возможность подключения внутридомовых систем газоснабжения 111 домовладений и квартир, в которых проживает 310 человек. Финансирование мероприятияосуществлялось за счет </w:t>
            </w:r>
            <w:r>
              <w:lastRenderedPageBreak/>
              <w:t>средств краевого бюджета</w:t>
            </w:r>
            <w:r w:rsidR="0070057E">
              <w:t xml:space="preserve"> в сумме</w:t>
            </w:r>
            <w:r>
              <w:t xml:space="preserve"> 15031 тыс. руб., местного бюджета 1670 тыс. руб.</w:t>
            </w:r>
          </w:p>
        </w:tc>
      </w:tr>
      <w:tr w:rsidR="001D310C" w:rsidRPr="00DB1519" w:rsidTr="00C0032C">
        <w:trPr>
          <w:trHeight w:val="112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34"/>
                <w:tab w:val="center" w:pos="261"/>
              </w:tabs>
              <w:spacing w:after="0" w:line="240" w:lineRule="auto"/>
              <w:ind w:left="-27" w:hanging="6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Предоставление субсидий малым формам хозяйствования в области сельскохозяйственного производства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сельского хозяйства, перерабатывающей промышленности и охране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32375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краевой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A03E12" w:rsidRDefault="001D310C" w:rsidP="00C003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5B6856">
              <w:rPr>
                <w:color w:val="auto"/>
              </w:rPr>
              <w:t xml:space="preserve"> 2016 году предоставлено субсидий малым формам хозяйствования КФХ, ЛПХ на общую сумму  25511 тыс. руб., в том числе на реализацию сельхоз продукции, строительство теплиц, приобретение животных, </w:t>
            </w:r>
            <w:r w:rsidR="0070057E">
              <w:rPr>
                <w:color w:val="auto"/>
              </w:rPr>
              <w:t>строительство</w:t>
            </w:r>
            <w:r w:rsidRPr="005B6856">
              <w:rPr>
                <w:color w:val="auto"/>
              </w:rPr>
              <w:t xml:space="preserve"> систем орошения, субсидирование процентной ставки по кредитам, что позволило увеличить объем производства сельскохоз</w:t>
            </w:r>
            <w:r w:rsidR="0070057E">
              <w:rPr>
                <w:color w:val="auto"/>
              </w:rPr>
              <w:t>яйственой</w:t>
            </w:r>
            <w:r w:rsidRPr="005B6856">
              <w:rPr>
                <w:color w:val="auto"/>
              </w:rPr>
              <w:t xml:space="preserve"> продукции в малых формах хозяйствования на 8,0%.</w:t>
            </w:r>
          </w:p>
        </w:tc>
      </w:tr>
      <w:tr w:rsidR="001D310C" w:rsidRPr="00DB1519" w:rsidTr="00C0032C">
        <w:trPr>
          <w:trHeight w:val="136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34"/>
                <w:tab w:val="center" w:pos="261"/>
              </w:tabs>
              <w:spacing w:after="0" w:line="240" w:lineRule="auto"/>
              <w:ind w:left="-27" w:hanging="6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Сопровождение реализуемых инвестиционных проектов (молочное животноводство, овощеводство, плодоводство и др.), оказание практической, организационной и информационной помощи субъектам АПК в вопросах, касающихся инвестиционной деятельности с целью обеспечения привлечения инвестиций в экономику муниципального образования Гулькевичский район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управление экономики и потребительской сферы администрации муниципального образования Гулькевичский район (далее - управление экономики и потребительской сферы), </w:t>
            </w:r>
          </w:p>
          <w:p w:rsidR="001D310C" w:rsidRPr="00DB1519" w:rsidRDefault="001D310C" w:rsidP="00C0032C">
            <w:pPr>
              <w:pStyle w:val="Default"/>
            </w:pPr>
            <w:r w:rsidRPr="00DB1519">
              <w:t xml:space="preserve">управление сельского </w:t>
            </w:r>
            <w:r w:rsidRPr="00DB1519">
              <w:lastRenderedPageBreak/>
              <w:t>хозяйства, перерабатывающей промышленности и охране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9386D">
              <w:rPr>
                <w:color w:val="auto"/>
              </w:rPr>
              <w:t>на сопровождении находятся 4 инвестиционных проекта общей стоимостью 1,9 млрд. руб. Всего в 2016 году в</w:t>
            </w:r>
            <w:r w:rsidR="00FD4D8A" w:rsidRPr="00D9386D">
              <w:rPr>
                <w:color w:val="auto"/>
              </w:rPr>
              <w:t xml:space="preserve"> </w:t>
            </w:r>
            <w:r w:rsidRPr="00D9386D">
              <w:rPr>
                <w:color w:val="auto"/>
              </w:rPr>
              <w:t xml:space="preserve">отрасль только крупными и средними организациями района  привлечено </w:t>
            </w:r>
            <w:r w:rsidR="00D9386D" w:rsidRPr="00D9386D">
              <w:rPr>
                <w:color w:val="auto"/>
              </w:rPr>
              <w:t>1200</w:t>
            </w:r>
            <w:r w:rsidRPr="00D9386D">
              <w:rPr>
                <w:color w:val="auto"/>
              </w:rPr>
              <w:t xml:space="preserve"> млн. руб., что в 2,5 раза больше, чем в 2015 году.</w:t>
            </w:r>
          </w:p>
        </w:tc>
      </w:tr>
      <w:tr w:rsidR="001D310C" w:rsidRPr="00DB1519" w:rsidTr="00C0032C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-27" w:hanging="47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Оказание содействия субъектам деятельности в получении государственной поддержки семейных животноводческих ферм, в том числе грантов крестьянским (фермерским) хозяйствам на развитие семейных животноводческих ферм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сельского хозяйства, перерабатывающей промышленности и охране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7B1608" w:rsidRDefault="001D310C" w:rsidP="00C0032C">
            <w:pPr>
              <w:pStyle w:val="Default"/>
              <w:rPr>
                <w:color w:val="auto"/>
              </w:rPr>
            </w:pPr>
            <w:r w:rsidRPr="007B1608">
              <w:rPr>
                <w:color w:val="auto"/>
              </w:rPr>
              <w:t>в 2016 году предоставлены  гранты в сфере развития АПК</w:t>
            </w:r>
            <w:r>
              <w:rPr>
                <w:color w:val="auto"/>
              </w:rPr>
              <w:t xml:space="preserve"> </w:t>
            </w:r>
            <w:r w:rsidR="0070057E">
              <w:rPr>
                <w:color w:val="auto"/>
              </w:rPr>
              <w:t>двум</w:t>
            </w:r>
            <w:r w:rsidRPr="007B1608">
              <w:rPr>
                <w:color w:val="auto"/>
              </w:rPr>
              <w:t xml:space="preserve"> претендентам по направлениям:</w:t>
            </w:r>
          </w:p>
          <w:p w:rsidR="0070057E" w:rsidRDefault="001D310C" w:rsidP="00C0032C">
            <w:pPr>
              <w:pStyle w:val="Default"/>
              <w:rPr>
                <w:color w:val="auto"/>
              </w:rPr>
            </w:pPr>
            <w:r w:rsidRPr="007B1608">
              <w:rPr>
                <w:color w:val="auto"/>
              </w:rPr>
              <w:t>- развитие семейных животноводческих ферм 1 чел. в сумме 12 млн. руб. ;</w:t>
            </w:r>
          </w:p>
          <w:p w:rsidR="001D310C" w:rsidRPr="00DB1519" w:rsidRDefault="001D310C" w:rsidP="00C0032C">
            <w:pPr>
              <w:pStyle w:val="Default"/>
            </w:pPr>
            <w:r w:rsidRPr="007B1608">
              <w:rPr>
                <w:color w:val="auto"/>
              </w:rPr>
              <w:t xml:space="preserve">- поддержка начинающих фермеров </w:t>
            </w:r>
            <w:r w:rsidR="0070057E">
              <w:rPr>
                <w:color w:val="auto"/>
              </w:rPr>
              <w:t xml:space="preserve"> 1 чел.  в виде</w:t>
            </w:r>
            <w:r w:rsidRPr="007B1608">
              <w:rPr>
                <w:color w:val="auto"/>
              </w:rPr>
              <w:t xml:space="preserve"> </w:t>
            </w:r>
            <w:r w:rsidR="0070057E">
              <w:rPr>
                <w:color w:val="auto"/>
              </w:rPr>
              <w:t>единовременной</w:t>
            </w:r>
            <w:r w:rsidR="00AF245F">
              <w:rPr>
                <w:color w:val="auto"/>
              </w:rPr>
              <w:t xml:space="preserve"> помощи</w:t>
            </w:r>
            <w:r w:rsidRPr="007B1608">
              <w:rPr>
                <w:color w:val="auto"/>
              </w:rPr>
              <w:t xml:space="preserve"> в сумме 1,3 млн. руб.</w:t>
            </w:r>
          </w:p>
        </w:tc>
      </w:tr>
      <w:tr w:rsidR="001D310C" w:rsidRPr="00DB1519" w:rsidTr="00C0032C">
        <w:trPr>
          <w:trHeight w:val="108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-27" w:hanging="4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Оказание поддержки садоводства, в том числе финансирование мероприятий, направленных на возмещение части затрат, связанных с техническим перевооружением садоводства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сельского хозяйства, перерабатывающей промышленности и охране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90308C" w:rsidRDefault="001D310C" w:rsidP="00C0032C">
            <w:pPr>
              <w:pStyle w:val="Default"/>
              <w:rPr>
                <w:color w:val="auto"/>
              </w:rPr>
            </w:pPr>
            <w:r w:rsidRPr="00C9039D">
              <w:rPr>
                <w:color w:val="auto"/>
              </w:rPr>
              <w:t>в 2016 году ООО КСП «Дружба» предоставлена государственная поддержка в виде субсидий на закладку садов и уход за многолетними насаждениями</w:t>
            </w:r>
            <w:r w:rsidR="0070057E">
              <w:rPr>
                <w:color w:val="auto"/>
              </w:rPr>
              <w:t>.</w:t>
            </w:r>
            <w:r w:rsidRPr="00C9039D">
              <w:rPr>
                <w:color w:val="auto"/>
              </w:rPr>
              <w:t xml:space="preserve"> </w:t>
            </w:r>
            <w:r w:rsidR="0070057E">
              <w:rPr>
                <w:color w:val="auto"/>
              </w:rPr>
              <w:t>И</w:t>
            </w:r>
            <w:r w:rsidRPr="00C9039D">
              <w:rPr>
                <w:color w:val="auto"/>
              </w:rPr>
              <w:t xml:space="preserve">з средств федерального бюджета </w:t>
            </w:r>
            <w:r w:rsidR="0070057E">
              <w:rPr>
                <w:color w:val="auto"/>
              </w:rPr>
              <w:t>выделено</w:t>
            </w:r>
            <w:r w:rsidRPr="00C9039D">
              <w:rPr>
                <w:color w:val="auto"/>
              </w:rPr>
              <w:t xml:space="preserve"> 18995 тыс. руб., краевого бюджета 57,8 тыс. руб., что позволило предприятию осуществить закладку садов семечковых культур</w:t>
            </w:r>
            <w:r w:rsidR="00AF245F">
              <w:rPr>
                <w:color w:val="auto"/>
              </w:rPr>
              <w:t xml:space="preserve"> площадью </w:t>
            </w:r>
            <w:r w:rsidR="00AF245F" w:rsidRPr="00C9039D">
              <w:rPr>
                <w:color w:val="auto"/>
              </w:rPr>
              <w:t>45 га</w:t>
            </w:r>
          </w:p>
        </w:tc>
      </w:tr>
      <w:tr w:rsidR="001D310C" w:rsidRPr="00DB1519" w:rsidTr="008C57AD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150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Оказание содействия предприятиям промышленности в целях получения субсидий из федерального бюджета в </w:t>
            </w:r>
            <w:r w:rsidRPr="00DB1519">
              <w:lastRenderedPageBreak/>
              <w:t>рамках государственной программы Российской Федерации «Развитие промышленности и повышение ее конкурентоспособности»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экономики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AF245F" w:rsidP="00C0032C">
            <w:pPr>
              <w:pStyle w:val="Default"/>
              <w:ind w:right="-108"/>
            </w:pPr>
            <w:r w:rsidRPr="00DB1519">
              <w:t>руководителям крупных и средних предприятий промышленности</w:t>
            </w:r>
            <w:r>
              <w:t xml:space="preserve"> направлены письма с </w:t>
            </w:r>
            <w:r>
              <w:lastRenderedPageBreak/>
              <w:t xml:space="preserve">предложениями о принятии участия в </w:t>
            </w:r>
            <w:r w:rsidRPr="00DB1519">
              <w:t>государственной программ</w:t>
            </w:r>
            <w:r>
              <w:t>е РФ</w:t>
            </w:r>
            <w:r w:rsidRPr="00DB1519">
              <w:t xml:space="preserve"> «Развитие промышленности и повышение ее конкурентоспособности»</w:t>
            </w:r>
            <w:r>
              <w:t>. П</w:t>
            </w:r>
            <w:r w:rsidR="001D310C" w:rsidRPr="00DB1519">
              <w:t>редложение воспользоваться господдержкой рассмотрено  руководителями  предприятий промышленности</w:t>
            </w:r>
            <w:r>
              <w:t>. В</w:t>
            </w:r>
            <w:r w:rsidR="001D310C" w:rsidRPr="00DB1519">
              <w:t xml:space="preserve"> 2016 году такая возможность отсутствовала ввиду несоответствия заданным программой критериям</w:t>
            </w:r>
          </w:p>
        </w:tc>
      </w:tr>
      <w:tr w:rsidR="001D310C" w:rsidRPr="00DB1519" w:rsidTr="008C57AD">
        <w:trPr>
          <w:trHeight w:val="67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150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Мониторинг финансово-экономического состояния бюджетообразующих промышленных предприятий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экономики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Default="00AF245F" w:rsidP="00C0032C">
            <w:pPr>
              <w:pStyle w:val="Default"/>
              <w:ind w:right="-108"/>
            </w:pPr>
            <w:r>
              <w:t>е</w:t>
            </w:r>
            <w:r w:rsidR="001D310C" w:rsidRPr="00DB1519">
              <w:t>жемесячно осуществлялся мониторинг бюджетообразующих промышленных предприятий, результаты которого предоставлялись в департамент промышленной политики Краснодарского края в установленные сроки. Руководители предприятий, допустивши</w:t>
            </w:r>
            <w:r>
              <w:t>е</w:t>
            </w:r>
            <w:r w:rsidR="001D310C" w:rsidRPr="00DB1519">
              <w:t xml:space="preserve"> снижение финансово-экономических показателей, </w:t>
            </w:r>
            <w:r>
              <w:t xml:space="preserve">образование </w:t>
            </w:r>
            <w:r w:rsidR="001D310C" w:rsidRPr="00DB1519">
              <w:t>задолженност</w:t>
            </w:r>
            <w:r>
              <w:t>и</w:t>
            </w:r>
            <w:r w:rsidR="001D310C" w:rsidRPr="00DB1519">
              <w:t xml:space="preserve"> перед бюджетом, заслушивались на заседаниях </w:t>
            </w:r>
            <w:r w:rsidR="001D310C">
              <w:t>МВК</w:t>
            </w:r>
            <w:r w:rsidR="001D310C" w:rsidRPr="00DB1519">
              <w:t xml:space="preserve"> по укреплению бюджетной и налоговой дисциплины</w:t>
            </w:r>
            <w:r w:rsidR="001D310C">
              <w:t xml:space="preserve">. </w:t>
            </w:r>
          </w:p>
          <w:p w:rsidR="001D310C" w:rsidRPr="00564901" w:rsidRDefault="00E759DD" w:rsidP="00C00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рамках деятельности </w:t>
            </w:r>
            <w:r w:rsidR="001D310C" w:rsidRPr="00564901">
              <w:rPr>
                <w:color w:val="000000"/>
                <w:sz w:val="24"/>
                <w:szCs w:val="24"/>
              </w:rPr>
              <w:t xml:space="preserve">районной межведомственной комиссий и </w:t>
            </w:r>
            <w:r w:rsidR="001D310C" w:rsidRPr="00564901">
              <w:rPr>
                <w:color w:val="000000"/>
                <w:sz w:val="24"/>
                <w:szCs w:val="24"/>
              </w:rPr>
              <w:lastRenderedPageBreak/>
              <w:t>комиссии городских и сельских поселений за 2016 год проведено:</w:t>
            </w:r>
          </w:p>
          <w:p w:rsidR="001D310C" w:rsidRDefault="001D310C" w:rsidP="00C0032C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564901">
              <w:rPr>
                <w:color w:val="000000"/>
                <w:sz w:val="24"/>
                <w:szCs w:val="24"/>
              </w:rPr>
              <w:t>- 58 заседаний районного ВЧК, приглашено 719 хозяйствующих субъектов, в том числе:</w:t>
            </w:r>
          </w:p>
          <w:p w:rsidR="001D310C" w:rsidRDefault="001D310C" w:rsidP="00C0032C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564901">
              <w:rPr>
                <w:color w:val="000000"/>
                <w:sz w:val="24"/>
                <w:szCs w:val="24"/>
              </w:rPr>
              <w:t>319 хозяйствующих субъ</w:t>
            </w:r>
            <w:r>
              <w:rPr>
                <w:color w:val="000000"/>
                <w:sz w:val="24"/>
                <w:szCs w:val="24"/>
              </w:rPr>
              <w:t>ектов, имеющих недоимку,</w:t>
            </w:r>
          </w:p>
          <w:p w:rsidR="001D310C" w:rsidRPr="00564901" w:rsidRDefault="001D310C" w:rsidP="00C0032C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них: </w:t>
            </w:r>
            <w:r w:rsidRPr="00564901">
              <w:rPr>
                <w:color w:val="000000"/>
                <w:sz w:val="24"/>
                <w:szCs w:val="24"/>
              </w:rPr>
              <w:t>191юридически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564901">
              <w:rPr>
                <w:color w:val="000000"/>
                <w:sz w:val="24"/>
                <w:szCs w:val="24"/>
              </w:rPr>
              <w:t>лица, 1 физическое лицо,127индивидуальных предпринимател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564901">
              <w:rPr>
                <w:color w:val="000000"/>
                <w:sz w:val="24"/>
                <w:szCs w:val="24"/>
              </w:rPr>
              <w:t>.</w:t>
            </w:r>
          </w:p>
          <w:p w:rsidR="001D310C" w:rsidRDefault="001D310C" w:rsidP="00C0032C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564901">
              <w:rPr>
                <w:color w:val="000000"/>
                <w:sz w:val="24"/>
                <w:szCs w:val="24"/>
              </w:rPr>
              <w:t>- 614 межведомственные комиссии в поселениях, приглашено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64901">
              <w:rPr>
                <w:color w:val="000000"/>
                <w:sz w:val="24"/>
                <w:szCs w:val="24"/>
              </w:rPr>
              <w:t xml:space="preserve"> имеющих недоимку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1D310C" w:rsidRPr="00564901" w:rsidRDefault="001D310C" w:rsidP="00C0032C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564901">
              <w:rPr>
                <w:color w:val="000000"/>
                <w:sz w:val="24"/>
                <w:szCs w:val="24"/>
              </w:rPr>
              <w:t>3837 физических лиц,</w:t>
            </w:r>
            <w:r w:rsidR="00E759DD">
              <w:rPr>
                <w:color w:val="000000"/>
                <w:sz w:val="24"/>
                <w:szCs w:val="24"/>
              </w:rPr>
              <w:t xml:space="preserve"> </w:t>
            </w:r>
            <w:r w:rsidRPr="00564901">
              <w:rPr>
                <w:color w:val="000000"/>
                <w:sz w:val="24"/>
                <w:szCs w:val="24"/>
              </w:rPr>
              <w:t>3юридическ</w:t>
            </w:r>
            <w:r>
              <w:rPr>
                <w:color w:val="000000"/>
                <w:sz w:val="24"/>
                <w:szCs w:val="24"/>
              </w:rPr>
              <w:t>их</w:t>
            </w:r>
            <w:r w:rsidRPr="00564901">
              <w:rPr>
                <w:color w:val="000000"/>
                <w:sz w:val="24"/>
                <w:szCs w:val="24"/>
              </w:rPr>
              <w:t xml:space="preserve"> лиц</w:t>
            </w:r>
            <w:r>
              <w:rPr>
                <w:color w:val="000000"/>
                <w:sz w:val="24"/>
                <w:szCs w:val="24"/>
              </w:rPr>
              <w:t>а,</w:t>
            </w:r>
            <w:r w:rsidRPr="00564901">
              <w:rPr>
                <w:color w:val="000000"/>
                <w:sz w:val="24"/>
                <w:szCs w:val="24"/>
              </w:rPr>
              <w:t xml:space="preserve"> 4 индивидуальных предпринимател</w:t>
            </w:r>
            <w:r w:rsidR="00E759DD">
              <w:rPr>
                <w:color w:val="000000"/>
                <w:sz w:val="24"/>
                <w:szCs w:val="24"/>
              </w:rPr>
              <w:t>я</w:t>
            </w:r>
            <w:r w:rsidRPr="00564901">
              <w:rPr>
                <w:color w:val="000000"/>
                <w:sz w:val="24"/>
                <w:szCs w:val="24"/>
              </w:rPr>
              <w:t>.</w:t>
            </w:r>
          </w:p>
          <w:p w:rsidR="001D310C" w:rsidRPr="00564901" w:rsidRDefault="001D310C" w:rsidP="00C0032C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564901">
              <w:rPr>
                <w:color w:val="000000"/>
                <w:sz w:val="24"/>
                <w:szCs w:val="24"/>
              </w:rPr>
              <w:t>В результате</w:t>
            </w:r>
            <w:r>
              <w:rPr>
                <w:color w:val="000000"/>
                <w:sz w:val="24"/>
                <w:szCs w:val="24"/>
              </w:rPr>
              <w:t xml:space="preserve"> деятельности комиссий в 2016 году</w:t>
            </w:r>
            <w:r w:rsidRPr="00564901">
              <w:rPr>
                <w:color w:val="000000"/>
                <w:sz w:val="24"/>
                <w:szCs w:val="24"/>
              </w:rPr>
              <w:t xml:space="preserve"> из выявленной недоимки в сумме 90,0 млн.руб. фактически вовлечено 85,9 млн.руб. или 95,4 %.</w:t>
            </w:r>
          </w:p>
          <w:p w:rsidR="001D310C" w:rsidRPr="00DB1519" w:rsidRDefault="001D310C" w:rsidP="00C0032C">
            <w:pPr>
              <w:pStyle w:val="Default"/>
              <w:ind w:right="-108"/>
            </w:pPr>
            <w:r w:rsidRPr="00DB1519">
              <w:t>29</w:t>
            </w:r>
            <w:r>
              <w:t>.07.</w:t>
            </w:r>
            <w:r w:rsidRPr="00DB1519">
              <w:t>2016 г</w:t>
            </w:r>
            <w:r>
              <w:t xml:space="preserve">. </w:t>
            </w:r>
            <w:r w:rsidRPr="00DB1519">
              <w:t xml:space="preserve">на территории </w:t>
            </w:r>
            <w:r>
              <w:t xml:space="preserve">МО </w:t>
            </w:r>
            <w:r w:rsidRPr="00DB1519">
              <w:t>Гулькевичский район проведено выездное совещание департамента промышленной политики Краснодарского края на тему «Состояния и перспектив</w:t>
            </w:r>
            <w:r w:rsidR="00E759DD">
              <w:t>ы</w:t>
            </w:r>
            <w:r w:rsidRPr="00DB1519">
              <w:t xml:space="preserve"> развития промышленного комплекса </w:t>
            </w:r>
            <w:r w:rsidRPr="00DB1519">
              <w:lastRenderedPageBreak/>
              <w:t>муниципального образования Гулькевичский рай</w:t>
            </w:r>
            <w:r>
              <w:t xml:space="preserve">он», на котором были  намечены </w:t>
            </w:r>
            <w:r w:rsidRPr="00DB1519">
              <w:t>мероприятия</w:t>
            </w:r>
            <w:r w:rsidRPr="00DB1519">
              <w:rPr>
                <w:bCs/>
              </w:rPr>
              <w:t xml:space="preserve"> по обеспечению стабилизации финансово-экономического состояния промышленных предприятий</w:t>
            </w:r>
            <w:r>
              <w:rPr>
                <w:bCs/>
              </w:rPr>
              <w:t>. Р</w:t>
            </w:r>
            <w:r w:rsidRPr="00DB1519">
              <w:rPr>
                <w:bCs/>
              </w:rPr>
              <w:t>азрабо</w:t>
            </w:r>
            <w:r>
              <w:rPr>
                <w:bCs/>
              </w:rPr>
              <w:t xml:space="preserve">тан </w:t>
            </w:r>
            <w:r w:rsidRPr="00DB1519">
              <w:rPr>
                <w:bCs/>
              </w:rPr>
              <w:t>план действий,</w:t>
            </w:r>
            <w:r>
              <w:rPr>
                <w:bCs/>
              </w:rPr>
              <w:t xml:space="preserve"> направленных на улучшение фина</w:t>
            </w:r>
            <w:r w:rsidRPr="00DB1519">
              <w:rPr>
                <w:bCs/>
              </w:rPr>
              <w:t>нсово</w:t>
            </w:r>
            <w:r>
              <w:rPr>
                <w:bCs/>
              </w:rPr>
              <w:t>-</w:t>
            </w:r>
            <w:r w:rsidRPr="00DB1519">
              <w:rPr>
                <w:bCs/>
              </w:rPr>
              <w:t>экономической ситуации в промышленном комплексе района в разрезе крупных и средних предприятий</w:t>
            </w:r>
          </w:p>
        </w:tc>
      </w:tr>
      <w:tr w:rsidR="001D310C" w:rsidRPr="00DB1519" w:rsidTr="008C57AD"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150"/>
              </w:tabs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Рассмотрение на заседаниях комиссии по обеспечению устойчивого развития экономики и социальной стабильности в муниципальном образовании Гулькевичский район экономически неустойчивых предприятий (при снижении объемов производства и налоговой нагрузки, допущении снижения или задержки выплат заработной платы, планировании сокращения численности персонала)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экономики и потребительской сферы;</w:t>
            </w:r>
          </w:p>
          <w:p w:rsidR="001D310C" w:rsidRPr="00DB1519" w:rsidRDefault="001D310C" w:rsidP="00C0032C">
            <w:pPr>
              <w:pStyle w:val="Default"/>
            </w:pPr>
            <w:r w:rsidRPr="00DB1519">
              <w:t>финансовое управление администрации муниципального образования Гулькевичский район (далее - финансовое управление)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1D310C" w:rsidP="00C0032C">
            <w:pPr>
              <w:ind w:right="-108"/>
              <w:rPr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.07.2</w:t>
            </w:r>
            <w:r w:rsidRPr="00DB1519">
              <w:rPr>
                <w:sz w:val="24"/>
                <w:szCs w:val="24"/>
              </w:rPr>
              <w:t>016 г</w:t>
            </w:r>
            <w:r>
              <w:rPr>
                <w:sz w:val="24"/>
                <w:szCs w:val="24"/>
              </w:rPr>
              <w:t>.в заседании</w:t>
            </w:r>
            <w:r w:rsidRPr="00DB1519">
              <w:rPr>
                <w:sz w:val="24"/>
                <w:szCs w:val="24"/>
              </w:rPr>
              <w:t xml:space="preserve"> комиссии приняли участие представители департамента строительства Краснодарского края, где были рассмотрены организации </w:t>
            </w:r>
            <w:r>
              <w:rPr>
                <w:sz w:val="24"/>
                <w:szCs w:val="24"/>
              </w:rPr>
              <w:t xml:space="preserve">промышленности </w:t>
            </w:r>
            <w:r w:rsidRPr="00DB1519">
              <w:rPr>
                <w:sz w:val="24"/>
                <w:szCs w:val="24"/>
              </w:rPr>
              <w:t>строительной отрасли Гулькевичского района, допустившие задолженность перед бюджетом и внебюджет</w:t>
            </w:r>
            <w:r>
              <w:rPr>
                <w:sz w:val="24"/>
                <w:szCs w:val="24"/>
              </w:rPr>
              <w:t xml:space="preserve">ными фондами, а также </w:t>
            </w:r>
            <w:r w:rsidRPr="00DB1519">
              <w:rPr>
                <w:sz w:val="24"/>
                <w:szCs w:val="24"/>
              </w:rPr>
              <w:t>снижение показателей финан</w:t>
            </w:r>
            <w:r w:rsidR="0042491C">
              <w:rPr>
                <w:sz w:val="24"/>
                <w:szCs w:val="24"/>
              </w:rPr>
              <w:t>сово-хозяйственной деятельности</w:t>
            </w:r>
          </w:p>
        </w:tc>
      </w:tr>
      <w:tr w:rsidR="001D310C" w:rsidRPr="00DB1519" w:rsidTr="00C0032C">
        <w:trPr>
          <w:trHeight w:val="213"/>
        </w:trPr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Повышение транспортно-эксплуатационного состояния автомобильных дорог местного значения муниципального образования </w:t>
            </w:r>
            <w:r w:rsidRPr="00DB1519">
              <w:lastRenderedPageBreak/>
              <w:t>Гулькевичский район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управление по строительству, жилищно-коммунальному </w:t>
            </w:r>
            <w:r w:rsidRPr="00DB1519">
              <w:lastRenderedPageBreak/>
              <w:t>хозяйству, транспорту, связи, благоустройству, архитектуре и градостроительству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4869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E1712C" w:rsidRDefault="001D310C" w:rsidP="00C0032C">
            <w:pPr>
              <w:pStyle w:val="Default"/>
            </w:pPr>
            <w:r w:rsidRPr="00E1712C">
              <w:t xml:space="preserve">в целях повышения уровня безопасности дорожной сети и дорожной инфраструктуры в рамках муниципальной программы МО </w:t>
            </w:r>
            <w:r w:rsidRPr="00E1712C">
              <w:lastRenderedPageBreak/>
              <w:t>Гулькевичский район «Ремонт и содержание автомобильных  дорог местного значения» в 2016 году за счет средств краевого бюджета в сумме 7548,9 тыс. руб. и районного дорожного фонда в сумме 3961,3 тыс. руб. отремонтировано 13,8 км автомобильных дорог местного значения</w:t>
            </w:r>
          </w:p>
        </w:tc>
      </w:tr>
      <w:tr w:rsidR="001D310C" w:rsidRPr="00DB1519" w:rsidTr="00C0032C"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Содействие проведению классификации гостиниц и иных средств размещения с целью повышения качества обслуживания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до 1июля 2016 года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экономики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42491C" w:rsidP="00C0032C">
            <w:pPr>
              <w:pStyle w:val="Default"/>
            </w:pPr>
            <w:r>
              <w:t>в</w:t>
            </w:r>
            <w:r w:rsidR="001D310C">
              <w:t xml:space="preserve"> целях </w:t>
            </w:r>
            <w:r w:rsidR="001D310C" w:rsidRPr="00DB1519">
              <w:t>повышени</w:t>
            </w:r>
            <w:r w:rsidR="001D310C">
              <w:t>я</w:t>
            </w:r>
            <w:r w:rsidR="001D310C" w:rsidRPr="00DB1519">
              <w:t xml:space="preserve"> качества предоставляемых гостиничных услуг</w:t>
            </w:r>
            <w:r w:rsidR="001D310C">
              <w:t xml:space="preserve"> все </w:t>
            </w:r>
            <w:r w:rsidR="00650E0B">
              <w:t xml:space="preserve">4 </w:t>
            </w:r>
            <w:r w:rsidR="001D310C">
              <w:t>коллективных средств</w:t>
            </w:r>
            <w:r w:rsidR="00650E0B">
              <w:t>а</w:t>
            </w:r>
            <w:r w:rsidR="001D310C">
              <w:t xml:space="preserve"> размещения </w:t>
            </w:r>
            <w:r w:rsidR="00650E0B">
              <w:t xml:space="preserve">МО Гулькевичский район </w:t>
            </w:r>
            <w:r w:rsidR="001D310C">
              <w:t>прошли обязательную классификацию</w:t>
            </w:r>
            <w:r>
              <w:t xml:space="preserve"> в соответствии с графиком, утвержденным министерством курортов, туризма и олимпийского наследия (до 1 июня 2016 года)</w:t>
            </w:r>
            <w:r w:rsidR="00650E0B">
              <w:t xml:space="preserve">. </w:t>
            </w:r>
            <w:r w:rsidR="001D310C">
              <w:t>ИП Магмедян В.И. гостиница  «Мидия», спорткомплекс «Звездный» присвоена категория «Мини-отель»; ИП Гутриц Л.С гостиница «Престиж», ООО «Отель Южный» гостиница «Венец» присвоена категория «Без звезд».</w:t>
            </w:r>
          </w:p>
        </w:tc>
      </w:tr>
      <w:tr w:rsidR="001D310C" w:rsidRPr="00DB1519" w:rsidTr="008C57AD"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 xml:space="preserve">Содействие реализации мероприятий по оказанию поддержки отдельным категориям граждан на улучшение </w:t>
            </w:r>
            <w:r w:rsidRPr="00DB1519">
              <w:lastRenderedPageBreak/>
              <w:t>жилищных условий</w:t>
            </w:r>
          </w:p>
        </w:tc>
        <w:tc>
          <w:tcPr>
            <w:tcW w:w="1560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DB1519" w:rsidRDefault="001D310C" w:rsidP="00C0032C">
            <w:pPr>
              <w:pStyle w:val="Default"/>
            </w:pPr>
            <w:r w:rsidRPr="00DB1519">
              <w:t>управление по строительству,  жилищно-</w:t>
            </w:r>
            <w:r w:rsidRPr="00DB1519">
              <w:lastRenderedPageBreak/>
              <w:t>коммунальному хозяйству, транспорту, связи, благоустройству, архитектуре и градостроительству</w:t>
            </w:r>
          </w:p>
        </w:tc>
        <w:tc>
          <w:tcPr>
            <w:tcW w:w="2126" w:type="dxa"/>
            <w:shd w:val="clear" w:color="auto" w:fill="auto"/>
          </w:tcPr>
          <w:p w:rsidR="001D310C" w:rsidRPr="00DB1519" w:rsidRDefault="001D310C" w:rsidP="00C0032C">
            <w:pPr>
              <w:pStyle w:val="Default"/>
              <w:jc w:val="center"/>
            </w:pPr>
            <w:r w:rsidRPr="00DB1519">
              <w:lastRenderedPageBreak/>
              <w:t>4374</w:t>
            </w:r>
          </w:p>
          <w:p w:rsidR="001D310C" w:rsidRPr="00DB1519" w:rsidRDefault="001D310C" w:rsidP="00C0032C">
            <w:pPr>
              <w:pStyle w:val="Default"/>
              <w:jc w:val="center"/>
            </w:pPr>
            <w:r w:rsidRPr="00DB1519">
              <w:t>федеральный бюджет</w:t>
            </w:r>
          </w:p>
        </w:tc>
        <w:tc>
          <w:tcPr>
            <w:tcW w:w="3969" w:type="dxa"/>
            <w:shd w:val="clear" w:color="auto" w:fill="auto"/>
          </w:tcPr>
          <w:p w:rsidR="001D310C" w:rsidRPr="00DB1519" w:rsidRDefault="005D1819" w:rsidP="00C0032C">
            <w:pPr>
              <w:pStyle w:val="Default"/>
            </w:pPr>
            <w:r>
              <w:t>в</w:t>
            </w:r>
            <w:r w:rsidR="001D310C">
              <w:t xml:space="preserve"> целях </w:t>
            </w:r>
            <w:r w:rsidR="001D310C" w:rsidRPr="00DB1519">
              <w:t xml:space="preserve">обеспечение жильем граждан, состоящих на учете в качестве нуждающихся в </w:t>
            </w:r>
            <w:r w:rsidR="001D310C" w:rsidRPr="00DB1519">
              <w:lastRenderedPageBreak/>
              <w:t>улучшении жилищных условий</w:t>
            </w:r>
            <w:r w:rsidR="001D310C">
              <w:t>, в</w:t>
            </w:r>
            <w:r w:rsidR="001D310C" w:rsidRPr="00DB1519">
              <w:t xml:space="preserve"> 2016 году район за счет средств федерального бюджета предостав</w:t>
            </w:r>
            <w:r w:rsidR="001D310C">
              <w:t>лены</w:t>
            </w:r>
            <w:r w:rsidR="001D310C" w:rsidRPr="00DB1519">
              <w:t xml:space="preserve"> субсидии на </w:t>
            </w:r>
            <w:r w:rsidR="001D310C">
              <w:t>приобретение жилых помещений</w:t>
            </w:r>
            <w:r w:rsidR="001D310C" w:rsidRPr="00DB1519">
              <w:t xml:space="preserve"> 4 семьям</w:t>
            </w:r>
            <w:r w:rsidR="001D310C">
              <w:t>,</w:t>
            </w:r>
            <w:r>
              <w:t xml:space="preserve"> </w:t>
            </w:r>
            <w:r w:rsidR="001D310C" w:rsidRPr="009F7FA8">
              <w:t>из них: 3 семьи по категории «Ветераны Великой Отечественной войны» в сумме 3762 тыс. руб. и 1 семья  по категории «Ветераны боевых действий» на сумму 612 тыс. руб. Запланированные суммы финансирования освоены в полном объеме.</w:t>
            </w:r>
          </w:p>
        </w:tc>
      </w:tr>
      <w:tr w:rsidR="001D310C" w:rsidRPr="00DB1519" w:rsidTr="008C57AD"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9A49D6" w:rsidRDefault="001D310C" w:rsidP="00C0032C">
            <w:pPr>
              <w:pStyle w:val="Default"/>
            </w:pPr>
            <w:r w:rsidRPr="009A49D6">
              <w:t>Оказание консультативной помощи жителям муниципального образования Гулькевичский район об условиях участия в программе «Жилье для российской семьи» в Краснодарском крае в целях повышения доступности жилья экономического класса</w:t>
            </w:r>
          </w:p>
        </w:tc>
        <w:tc>
          <w:tcPr>
            <w:tcW w:w="1560" w:type="dxa"/>
            <w:shd w:val="clear" w:color="auto" w:fill="auto"/>
          </w:tcPr>
          <w:p w:rsidR="001D310C" w:rsidRPr="009A49D6" w:rsidRDefault="001D310C" w:rsidP="00C0032C">
            <w:pPr>
              <w:pStyle w:val="Default"/>
              <w:jc w:val="center"/>
            </w:pPr>
            <w:r w:rsidRPr="009A49D6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9A49D6" w:rsidRDefault="001D310C" w:rsidP="00C0032C">
            <w:pPr>
              <w:pStyle w:val="Default"/>
            </w:pPr>
            <w:r w:rsidRPr="009A49D6">
              <w:t>управление по строительству,  жилищно-коммунальному хозяйству, транспорту, связи, благоустройству, архитектуре и градостроительству</w:t>
            </w:r>
          </w:p>
        </w:tc>
        <w:tc>
          <w:tcPr>
            <w:tcW w:w="2126" w:type="dxa"/>
            <w:shd w:val="clear" w:color="auto" w:fill="auto"/>
          </w:tcPr>
          <w:p w:rsidR="001D310C" w:rsidRPr="009A49D6" w:rsidRDefault="001D310C" w:rsidP="00C0032C">
            <w:pPr>
              <w:pStyle w:val="Default"/>
              <w:jc w:val="center"/>
            </w:pPr>
            <w:r w:rsidRPr="009A49D6">
              <w:t>-</w:t>
            </w:r>
          </w:p>
        </w:tc>
        <w:tc>
          <w:tcPr>
            <w:tcW w:w="3969" w:type="dxa"/>
            <w:shd w:val="clear" w:color="auto" w:fill="auto"/>
          </w:tcPr>
          <w:p w:rsidR="001D310C" w:rsidRPr="009A49D6" w:rsidRDefault="001D310C" w:rsidP="00C0032C">
            <w:pPr>
              <w:pStyle w:val="Default"/>
            </w:pPr>
            <w:r w:rsidRPr="009A49D6">
              <w:t xml:space="preserve">в течение 2016 года </w:t>
            </w:r>
            <w:r>
              <w:t xml:space="preserve">на постоянной основе </w:t>
            </w:r>
            <w:r w:rsidRPr="009A49D6">
              <w:t xml:space="preserve">осуществлялся мониторинг и оказывалась консультативная помощь гражданам для признания их в качестве нуждающихся в улучшении жилищных условий и постановки на учет в рамках муниципальной программы «Жилище» на 2016 – 2018 годы. </w:t>
            </w:r>
            <w:r w:rsidRPr="009A49D6">
              <w:rPr>
                <w:color w:val="auto"/>
              </w:rPr>
              <w:t>Признано участниками программы 3 молодых семьи</w:t>
            </w:r>
          </w:p>
        </w:tc>
      </w:tr>
      <w:tr w:rsidR="001D310C" w:rsidRPr="00DB1519" w:rsidTr="00C0032C">
        <w:tc>
          <w:tcPr>
            <w:tcW w:w="567" w:type="dxa"/>
            <w:shd w:val="clear" w:color="auto" w:fill="auto"/>
          </w:tcPr>
          <w:p w:rsidR="001D310C" w:rsidRPr="00DB1519" w:rsidRDefault="001D310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310C" w:rsidRPr="00917691" w:rsidRDefault="001D310C" w:rsidP="00C0032C">
            <w:pPr>
              <w:pStyle w:val="Default"/>
            </w:pPr>
            <w:r w:rsidRPr="00917691">
              <w:t xml:space="preserve">Оказание содействия в получении государственной поддержки субъектам малого и среднего предпринимательства муниципального образования </w:t>
            </w:r>
            <w:r w:rsidRPr="00917691">
              <w:lastRenderedPageBreak/>
              <w:t>Гулькевичский район (некоммерческой организации "Гарантийный фонд поддержки субъектов малого предпринимательства Краснодарского края", унитарная некоммерческая микрофинансовая организация "Фонд микрофинансирования субъектов малого и среднего предпринимательства Краснодарского края")</w:t>
            </w:r>
          </w:p>
        </w:tc>
        <w:tc>
          <w:tcPr>
            <w:tcW w:w="1560" w:type="dxa"/>
            <w:shd w:val="clear" w:color="auto" w:fill="auto"/>
          </w:tcPr>
          <w:p w:rsidR="001D310C" w:rsidRPr="00917691" w:rsidRDefault="001D310C" w:rsidP="00C0032C">
            <w:pPr>
              <w:pStyle w:val="Default"/>
            </w:pPr>
            <w:r w:rsidRPr="00917691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1D310C" w:rsidRPr="00917691" w:rsidRDefault="001D310C" w:rsidP="00C0032C">
            <w:pPr>
              <w:pStyle w:val="Default"/>
            </w:pPr>
            <w:r w:rsidRPr="00917691">
              <w:t>управление экономики и потребительской сферы,</w:t>
            </w:r>
          </w:p>
          <w:p w:rsidR="001D310C" w:rsidRPr="00917691" w:rsidRDefault="001D310C" w:rsidP="00C0032C">
            <w:pPr>
              <w:pStyle w:val="Default"/>
            </w:pPr>
            <w:r w:rsidRPr="00917691">
              <w:t xml:space="preserve">главы поселений  </w:t>
            </w:r>
            <w:r w:rsidRPr="00917691">
              <w:lastRenderedPageBreak/>
              <w:t>совместно с Фондами</w:t>
            </w:r>
          </w:p>
        </w:tc>
        <w:tc>
          <w:tcPr>
            <w:tcW w:w="2126" w:type="dxa"/>
            <w:shd w:val="clear" w:color="auto" w:fill="auto"/>
          </w:tcPr>
          <w:p w:rsidR="001D310C" w:rsidRPr="00917691" w:rsidRDefault="001D310C" w:rsidP="00C0032C">
            <w:pPr>
              <w:pStyle w:val="Default"/>
              <w:jc w:val="center"/>
            </w:pPr>
            <w:r w:rsidRPr="00917691">
              <w:lastRenderedPageBreak/>
              <w:t>15000</w:t>
            </w:r>
          </w:p>
        </w:tc>
        <w:tc>
          <w:tcPr>
            <w:tcW w:w="3969" w:type="dxa"/>
            <w:shd w:val="clear" w:color="auto" w:fill="auto"/>
          </w:tcPr>
          <w:p w:rsidR="001D310C" w:rsidRPr="00917691" w:rsidRDefault="00712719" w:rsidP="00C0032C">
            <w:pPr>
              <w:pStyle w:val="Default"/>
            </w:pPr>
            <w:r>
              <w:t xml:space="preserve">в рамках мероприятий поддержки малого предпринимательства </w:t>
            </w:r>
            <w:r w:rsidRPr="00712719">
              <w:t xml:space="preserve">14 субъектов воспользовались услугами некоммерческой </w:t>
            </w:r>
            <w:r w:rsidRPr="00712719">
              <w:lastRenderedPageBreak/>
              <w:t>организации «Фонд микрофинансирования субъектов малого и среднего предпринимательства Краснодарского края» на сумму около 20 млн. руб. с процентными ставками от 6,25% до</w:t>
            </w:r>
            <w:r>
              <w:t xml:space="preserve"> 10%</w:t>
            </w:r>
          </w:p>
        </w:tc>
      </w:tr>
      <w:tr w:rsidR="00712719" w:rsidRPr="00DB1519" w:rsidTr="00C0032C">
        <w:tc>
          <w:tcPr>
            <w:tcW w:w="567" w:type="dxa"/>
            <w:shd w:val="clear" w:color="auto" w:fill="auto"/>
          </w:tcPr>
          <w:p w:rsidR="00712719" w:rsidRPr="00DB1519" w:rsidRDefault="00712719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12719" w:rsidRPr="00DB1519" w:rsidRDefault="00712719" w:rsidP="00C0032C">
            <w:pPr>
              <w:pStyle w:val="Default"/>
            </w:pPr>
            <w:r w:rsidRPr="00DB1519">
              <w:t>Субсидирование части затрат субъектов малого предпринимательства на ранней стадии их деятельности</w:t>
            </w:r>
          </w:p>
        </w:tc>
        <w:tc>
          <w:tcPr>
            <w:tcW w:w="1560" w:type="dxa"/>
            <w:shd w:val="clear" w:color="auto" w:fill="auto"/>
          </w:tcPr>
          <w:p w:rsidR="00712719" w:rsidRPr="00DB1519" w:rsidRDefault="00712719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712719" w:rsidRPr="00DB1519" w:rsidRDefault="00712719" w:rsidP="00C0032C">
            <w:pPr>
              <w:pStyle w:val="Default"/>
            </w:pPr>
            <w:r w:rsidRPr="00DB1519">
              <w:t>управление экономики и потребительской сферы,</w:t>
            </w:r>
          </w:p>
          <w:p w:rsidR="00712719" w:rsidRPr="00DB1519" w:rsidRDefault="00712719" w:rsidP="00C0032C">
            <w:pPr>
              <w:pStyle w:val="Default"/>
            </w:pPr>
            <w:r w:rsidRPr="00DB1519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712719" w:rsidRPr="008C279D" w:rsidRDefault="00712719" w:rsidP="00C0032C">
            <w:pPr>
              <w:pStyle w:val="Default"/>
              <w:jc w:val="center"/>
            </w:pPr>
            <w:r w:rsidRPr="008C279D">
              <w:t>1500</w:t>
            </w:r>
          </w:p>
          <w:p w:rsidR="00712719" w:rsidRPr="00DB1519" w:rsidRDefault="00712719" w:rsidP="00C0032C">
            <w:pPr>
              <w:pStyle w:val="Default"/>
              <w:jc w:val="center"/>
            </w:pPr>
            <w:r w:rsidRPr="008C279D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4A6F8C" w:rsidRDefault="00712719" w:rsidP="00C0032C">
            <w:pPr>
              <w:pStyle w:val="Default"/>
            </w:pPr>
            <w:r>
              <w:t>в рамках муниципальной программы МО Гулькевичский район «Экономическое развитие и инновационная экономика» в 2016 году предоставлено субсидий 3 субъектам малого предпринимательства на ранней стадии их деятельности:</w:t>
            </w:r>
          </w:p>
          <w:p w:rsidR="00712719" w:rsidRPr="00DB1519" w:rsidRDefault="00712719" w:rsidP="00C0032C">
            <w:pPr>
              <w:pStyle w:val="Default"/>
            </w:pPr>
            <w:r>
              <w:t xml:space="preserve">ИП Баркова Н.В., ИП Кривулин А.В. ИП Соболюк С.М. на общую сумму </w:t>
            </w:r>
            <w:r w:rsidRPr="00712719">
              <w:t>1500,0 тыс. руб.,</w:t>
            </w:r>
            <w:r>
              <w:t xml:space="preserve"> в том числе из местного бюджета 106,0 тыс.руб.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</w:t>
            </w:r>
            <w:r w:rsidRPr="00DB1519">
              <w:lastRenderedPageBreak/>
              <w:t>(работ, услуг)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500</w:t>
            </w:r>
          </w:p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4A6F8C" w:rsidRDefault="004A6F8C" w:rsidP="00C0032C">
            <w:pPr>
              <w:pStyle w:val="Default"/>
            </w:pPr>
            <w:r>
              <w:t xml:space="preserve">в рамках муниципальной программы МО Гулькевичский район «Экономическое развитие и инновационная экономика» годы в 2016 году предоставлено субсидий в части возмещения затрат, </w:t>
            </w:r>
            <w:r w:rsidRPr="00DB1519">
              <w:t xml:space="preserve">связанных с уплатой процентов по кредитам, привлеченным в </w:t>
            </w:r>
            <w:r w:rsidRPr="00DB1519">
              <w:lastRenderedPageBreak/>
              <w:t>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>
              <w:t xml:space="preserve"> </w:t>
            </w:r>
            <w:r w:rsidRPr="004A6F8C">
              <w:t>4</w:t>
            </w:r>
            <w:r>
              <w:t xml:space="preserve"> субъектам малого и среднего предпринимательства: </w:t>
            </w:r>
          </w:p>
          <w:p w:rsidR="004A6F8C" w:rsidRDefault="004A6F8C" w:rsidP="00C0032C">
            <w:pPr>
              <w:pStyle w:val="Default"/>
            </w:pPr>
            <w:r>
              <w:t xml:space="preserve">ООО «ММастер», ООО «Росток», ИП Петриченко Д.В., ИП КФХ Огаркова О.В. </w:t>
            </w:r>
          </w:p>
          <w:p w:rsidR="004A6F8C" w:rsidRPr="00DB1519" w:rsidRDefault="004A6F8C" w:rsidP="00C0032C">
            <w:pPr>
              <w:pStyle w:val="Default"/>
            </w:pPr>
            <w:r>
              <w:t xml:space="preserve">Общая сумма субсидий составила 530,0 тыс.руб., в том числе средства местного бюджета - 30,0 </w:t>
            </w:r>
            <w:r w:rsidRPr="004A6F8C">
              <w:t>тыс. руб.</w:t>
            </w:r>
          </w:p>
        </w:tc>
      </w:tr>
      <w:tr w:rsidR="00A46C65" w:rsidRPr="00A46C65" w:rsidTr="00C0032C">
        <w:tc>
          <w:tcPr>
            <w:tcW w:w="567" w:type="dxa"/>
            <w:shd w:val="clear" w:color="auto" w:fill="auto"/>
          </w:tcPr>
          <w:p w:rsidR="00A46C65" w:rsidRPr="00DB1519" w:rsidRDefault="00A46C65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46C65" w:rsidRPr="00DB1519" w:rsidRDefault="00A46C65" w:rsidP="00C0032C">
            <w:pPr>
              <w:pStyle w:val="Default"/>
            </w:pPr>
            <w:r w:rsidRPr="00DB1519">
              <w:t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A46C65" w:rsidRPr="00DB1519" w:rsidRDefault="00A46C65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A46C65" w:rsidRPr="00DB1519" w:rsidRDefault="00A46C65" w:rsidP="00C0032C">
            <w:pPr>
              <w:pStyle w:val="Default"/>
            </w:pPr>
            <w:r w:rsidRPr="00DB1519">
              <w:t>управление экономики и потребительской сферы,</w:t>
            </w:r>
          </w:p>
          <w:p w:rsidR="00A46C65" w:rsidRPr="00DB1519" w:rsidRDefault="00A46C65" w:rsidP="00C0032C">
            <w:pPr>
              <w:pStyle w:val="Default"/>
            </w:pPr>
            <w:r w:rsidRPr="00DB1519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A46C65" w:rsidRPr="00DB1519" w:rsidRDefault="00A46C65" w:rsidP="00C0032C">
            <w:pPr>
              <w:pStyle w:val="Default"/>
              <w:jc w:val="center"/>
            </w:pPr>
            <w:r w:rsidRPr="00DB1519">
              <w:t>5000</w:t>
            </w:r>
          </w:p>
          <w:p w:rsidR="00A46C65" w:rsidRPr="00DB1519" w:rsidRDefault="00A46C65" w:rsidP="00C0032C">
            <w:pPr>
              <w:pStyle w:val="Default"/>
              <w:jc w:val="center"/>
            </w:pPr>
            <w:r w:rsidRPr="00DB1519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EC28BB" w:rsidRDefault="00A46C65" w:rsidP="00C0032C">
            <w:pPr>
              <w:pStyle w:val="Default"/>
            </w:pPr>
            <w:r w:rsidRPr="00A46C65">
              <w:t xml:space="preserve">в рамках муниципальной программы МО Гулькевичский район «Экономическое развитие и инновационная экономика» в 2016 году осуществлено субсидирование части затрат на уплату первого взноса при заключении договора финансовой аренды (лизинга) </w:t>
            </w:r>
          </w:p>
          <w:p w:rsidR="00EC28BB" w:rsidRDefault="00A46C65" w:rsidP="00C0032C">
            <w:pPr>
              <w:pStyle w:val="Default"/>
            </w:pPr>
            <w:r w:rsidRPr="00A46C65">
              <w:t xml:space="preserve">ООО «Союз-Агро», ИП Дарийчук Д.В., ИП Курочкин С.А., </w:t>
            </w:r>
          </w:p>
          <w:p w:rsidR="00A46C65" w:rsidRPr="00A46C65" w:rsidRDefault="00A46C65" w:rsidP="00C0032C">
            <w:pPr>
              <w:pStyle w:val="Default"/>
            </w:pPr>
            <w:r w:rsidRPr="00A46C65">
              <w:t>ИП Пархоменко В.В. на сумму  - 31</w:t>
            </w:r>
            <w:r>
              <w:t>20</w:t>
            </w:r>
            <w:r w:rsidRPr="00A46C65">
              <w:t xml:space="preserve"> тыс.руб., в том числе средства местного бюджета </w:t>
            </w:r>
            <w:r>
              <w:t xml:space="preserve">– 264 </w:t>
            </w:r>
            <w:r w:rsidRPr="00A46C65">
              <w:t>тыс. руб.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8C279D" w:rsidRDefault="004A6F8C" w:rsidP="00C0032C">
            <w:pPr>
              <w:pStyle w:val="Default"/>
            </w:pPr>
            <w:r w:rsidRPr="008C279D">
              <w:t>Оказание субъектам малого и среднего предпринимательства информационной поддержки и консультативной помощи</w:t>
            </w:r>
          </w:p>
          <w:p w:rsidR="004A6F8C" w:rsidRPr="008C279D" w:rsidRDefault="004A6F8C" w:rsidP="00C0032C">
            <w:pPr>
              <w:pStyle w:val="Default"/>
            </w:pPr>
          </w:p>
        </w:tc>
        <w:tc>
          <w:tcPr>
            <w:tcW w:w="1560" w:type="dxa"/>
            <w:shd w:val="clear" w:color="auto" w:fill="auto"/>
          </w:tcPr>
          <w:p w:rsidR="004A6F8C" w:rsidRPr="008C279D" w:rsidRDefault="004A6F8C" w:rsidP="00C0032C">
            <w:pPr>
              <w:pStyle w:val="Default"/>
              <w:jc w:val="center"/>
            </w:pPr>
            <w:r w:rsidRPr="008C279D">
              <w:lastRenderedPageBreak/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8C279D" w:rsidRDefault="004A6F8C" w:rsidP="00C0032C">
            <w:pPr>
              <w:pStyle w:val="Default"/>
            </w:pPr>
            <w:r w:rsidRPr="008C279D">
              <w:t>управление экономики и потребительской сферы,</w:t>
            </w:r>
          </w:p>
          <w:p w:rsidR="004A6F8C" w:rsidRPr="008C279D" w:rsidRDefault="004A6F8C" w:rsidP="00C0032C">
            <w:pPr>
              <w:pStyle w:val="Default"/>
            </w:pPr>
            <w:r w:rsidRPr="008C279D">
              <w:lastRenderedPageBreak/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8C279D" w:rsidRDefault="004A6F8C" w:rsidP="00C0032C">
            <w:pPr>
              <w:pStyle w:val="Default"/>
              <w:jc w:val="center"/>
            </w:pPr>
            <w:r w:rsidRPr="008C279D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DB19E3" w:rsidRPr="008C279D" w:rsidRDefault="004A6F8C" w:rsidP="00C0032C">
            <w:pPr>
              <w:pStyle w:val="Default"/>
            </w:pPr>
            <w:r w:rsidRPr="008C279D">
              <w:t>в целях повышения юридической и финансовой грамотности предпринимателей</w:t>
            </w:r>
            <w:r w:rsidR="00DB19E3" w:rsidRPr="008C279D">
              <w:t xml:space="preserve"> в рамках </w:t>
            </w:r>
            <w:r w:rsidR="00DB19E3" w:rsidRPr="008C279D">
              <w:lastRenderedPageBreak/>
              <w:t xml:space="preserve">информационной </w:t>
            </w:r>
            <w:r w:rsidR="00706E20" w:rsidRPr="008C279D">
              <w:t xml:space="preserve">поддержки </w:t>
            </w:r>
            <w:r w:rsidR="00DB19E3" w:rsidRPr="008C279D">
              <w:t>и консультационной помощи субъектам малого  и среднего предпринимательства в 2016 году проведен</w:t>
            </w:r>
            <w:r w:rsidR="00706E20" w:rsidRPr="008C279D">
              <w:t>о</w:t>
            </w:r>
            <w:r w:rsidR="00DB19E3" w:rsidRPr="008C279D">
              <w:t xml:space="preserve"> 165 мероприятий из них: 46 совещаний, 15 «Круглых столов», 72 семинара, 19 «Дней открытых дверей», 13 выставок – ярмарок, 3 заседания Совета по предпринимательству, посвященных проблемам ведения предпринимательской деятельности и по вопросам, регламентирующим правоотношения в сфере малого предпринимательства, о состоянии конкурентной среды и деятельности по содействию развитию конкуренции. </w:t>
            </w:r>
            <w:r w:rsidR="00706E20" w:rsidRPr="008C279D">
              <w:t>К</w:t>
            </w:r>
            <w:r w:rsidR="009B7FFD" w:rsidRPr="008C279D">
              <w:t>оличество предоставленных</w:t>
            </w:r>
            <w:r w:rsidR="00DB19E3" w:rsidRPr="008C279D">
              <w:t xml:space="preserve"> </w:t>
            </w:r>
            <w:r w:rsidR="00706E20" w:rsidRPr="008C279D">
              <w:t xml:space="preserve"> в 2016 году </w:t>
            </w:r>
            <w:r w:rsidR="00DB19E3" w:rsidRPr="008C279D">
              <w:t>информационных услуг для субъектов малого и среднего бизнеса увеличил</w:t>
            </w:r>
            <w:r w:rsidR="009B7FFD" w:rsidRPr="008C279D">
              <w:t>ось</w:t>
            </w:r>
            <w:r w:rsidR="00706E20" w:rsidRPr="008C279D">
              <w:t xml:space="preserve"> в сравнении с 2015 годом</w:t>
            </w:r>
            <w:r w:rsidR="009B7FFD" w:rsidRPr="008C279D">
              <w:t xml:space="preserve"> </w:t>
            </w:r>
            <w:r w:rsidR="00DB19E3" w:rsidRPr="008C279D">
              <w:t>в 2 раза.</w:t>
            </w:r>
          </w:p>
          <w:p w:rsidR="00DB19E3" w:rsidRPr="008C279D" w:rsidRDefault="00706E20" w:rsidP="00C0032C">
            <w:pPr>
              <w:rPr>
                <w:sz w:val="24"/>
                <w:szCs w:val="24"/>
              </w:rPr>
            </w:pPr>
            <w:r w:rsidRPr="008C279D">
              <w:rPr>
                <w:sz w:val="24"/>
                <w:szCs w:val="24"/>
              </w:rPr>
              <w:t>В</w:t>
            </w:r>
            <w:r w:rsidR="009B7FFD" w:rsidRPr="008C279D">
              <w:rPr>
                <w:sz w:val="24"/>
                <w:szCs w:val="24"/>
              </w:rPr>
              <w:t xml:space="preserve"> СМИ</w:t>
            </w:r>
            <w:r w:rsidR="00DB19E3" w:rsidRPr="008C279D">
              <w:rPr>
                <w:sz w:val="24"/>
                <w:szCs w:val="24"/>
              </w:rPr>
              <w:t xml:space="preserve">: газете «В 24 часа» </w:t>
            </w:r>
            <w:r w:rsidR="009B7FFD" w:rsidRPr="008C279D">
              <w:rPr>
                <w:sz w:val="24"/>
                <w:szCs w:val="24"/>
              </w:rPr>
              <w:t>опубликовано</w:t>
            </w:r>
            <w:r w:rsidR="00DB19E3" w:rsidRPr="008C279D">
              <w:rPr>
                <w:sz w:val="24"/>
                <w:szCs w:val="24"/>
              </w:rPr>
              <w:t xml:space="preserve"> 164 статьи, в информационных выпусках ООО ТК «Полис» выпущено                                30 репортажей, посвященных вопросам и проблемам развития </w:t>
            </w:r>
            <w:r w:rsidR="00DB19E3" w:rsidRPr="008C279D">
              <w:rPr>
                <w:sz w:val="24"/>
                <w:szCs w:val="24"/>
              </w:rPr>
              <w:lastRenderedPageBreak/>
              <w:t xml:space="preserve">МСП, в том числе и о состоянии конкурентной среды и деятельности по содействию развитию конкуренции. На официальном сайте и инвестиционном портале администрации МО  Гулькевичский район, на краевых новостных сайтах </w:t>
            </w:r>
            <w:r w:rsidR="00DB19E3" w:rsidRPr="008C279D">
              <w:rPr>
                <w:sz w:val="24"/>
                <w:szCs w:val="24"/>
                <w:lang w:val="en-US"/>
              </w:rPr>
              <w:t>www</w:t>
            </w:r>
            <w:r w:rsidR="00DB19E3" w:rsidRPr="008C279D">
              <w:rPr>
                <w:sz w:val="24"/>
                <w:szCs w:val="24"/>
              </w:rPr>
              <w:t>.</w:t>
            </w:r>
            <w:r w:rsidR="00DB19E3" w:rsidRPr="008C279D">
              <w:rPr>
                <w:sz w:val="24"/>
                <w:szCs w:val="24"/>
                <w:lang w:val="en-US"/>
              </w:rPr>
              <w:t>yuga</w:t>
            </w:r>
            <w:r w:rsidR="00DB19E3" w:rsidRPr="008C279D">
              <w:rPr>
                <w:sz w:val="24"/>
                <w:szCs w:val="24"/>
              </w:rPr>
              <w:t>.</w:t>
            </w:r>
            <w:r w:rsidR="00DB19E3" w:rsidRPr="008C279D">
              <w:rPr>
                <w:sz w:val="24"/>
                <w:szCs w:val="24"/>
                <w:lang w:val="en-US"/>
              </w:rPr>
              <w:t>ru</w:t>
            </w:r>
            <w:r w:rsidR="00DB19E3" w:rsidRPr="008C279D">
              <w:rPr>
                <w:sz w:val="24"/>
                <w:szCs w:val="24"/>
              </w:rPr>
              <w:t xml:space="preserve"> и </w:t>
            </w:r>
            <w:hyperlink r:id="rId8" w:history="1">
              <w:r w:rsidR="00DB19E3" w:rsidRPr="008C279D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DB19E3" w:rsidRPr="008C279D">
                <w:rPr>
                  <w:rStyle w:val="a8"/>
                  <w:sz w:val="24"/>
                  <w:szCs w:val="24"/>
                </w:rPr>
                <w:t>.</w:t>
              </w:r>
              <w:r w:rsidR="00DB19E3" w:rsidRPr="008C279D">
                <w:rPr>
                  <w:rStyle w:val="a8"/>
                  <w:sz w:val="24"/>
                  <w:szCs w:val="24"/>
                  <w:lang w:val="en-US"/>
                </w:rPr>
                <w:t>kuban</w:t>
              </w:r>
              <w:r w:rsidR="00DB19E3" w:rsidRPr="008C279D">
                <w:rPr>
                  <w:rStyle w:val="a8"/>
                  <w:sz w:val="24"/>
                  <w:szCs w:val="24"/>
                </w:rPr>
                <w:t>24.</w:t>
              </w:r>
              <w:r w:rsidR="00DB19E3" w:rsidRPr="008C279D">
                <w:rPr>
                  <w:rStyle w:val="a8"/>
                  <w:sz w:val="24"/>
                  <w:szCs w:val="24"/>
                  <w:lang w:val="en-US"/>
                </w:rPr>
                <w:t>tv</w:t>
              </w:r>
            </w:hyperlink>
            <w:r w:rsidR="00DB19E3" w:rsidRPr="008C279D">
              <w:rPr>
                <w:sz w:val="24"/>
                <w:szCs w:val="24"/>
              </w:rPr>
              <w:t xml:space="preserve"> размещено 348 информационных публикаций для субъектов малого и среднего бизнеса. В газете «В 24 часа» публикуется реестр объектов недвижимости на территории МО Гулькевичский район для представления с торгов субъектам малого и среднего. На центральных и въездных улицах города размещены баннеры о видах поддержки, выпускаются листовки с данной тематикой.</w:t>
            </w:r>
          </w:p>
          <w:p w:rsidR="00DB19E3" w:rsidRPr="008C279D" w:rsidRDefault="00DB19E3" w:rsidP="00C0032C">
            <w:pPr>
              <w:rPr>
                <w:sz w:val="24"/>
                <w:szCs w:val="24"/>
              </w:rPr>
            </w:pPr>
            <w:r w:rsidRPr="008C279D">
              <w:rPr>
                <w:sz w:val="24"/>
                <w:szCs w:val="24"/>
              </w:rPr>
              <w:t xml:space="preserve">По актуальным вопросам и проблемам развития, а также о видах государственной поддержки субъектов малого и среднего предпринимательства проводятся заседания Совета по предпринимательству и конференции по вопросам развития </w:t>
            </w:r>
            <w:r w:rsidRPr="008C279D">
              <w:rPr>
                <w:sz w:val="24"/>
                <w:szCs w:val="24"/>
              </w:rPr>
              <w:lastRenderedPageBreak/>
              <w:t>МСП. За 2016 год было проведено три заседания Совета и две конференции. Охват участников всех указанных мероприятий составил более пяти тысяч человек.</w:t>
            </w:r>
          </w:p>
          <w:p w:rsidR="00DB19E3" w:rsidRPr="008C279D" w:rsidRDefault="00DB19E3" w:rsidP="00C0032C">
            <w:pPr>
              <w:rPr>
                <w:sz w:val="24"/>
                <w:szCs w:val="24"/>
              </w:rPr>
            </w:pPr>
            <w:r w:rsidRPr="008C279D">
              <w:rPr>
                <w:sz w:val="24"/>
                <w:szCs w:val="24"/>
              </w:rPr>
              <w:t>В постоянном режиме проводится работа по информированию МСП по вопросам, регламентирующим правоотношения в сфере малого предпринимательства, о налоговом законодательстве.</w:t>
            </w:r>
          </w:p>
          <w:p w:rsidR="004A6F8C" w:rsidRPr="008C279D" w:rsidRDefault="00DB19E3" w:rsidP="00C0032C">
            <w:pPr>
              <w:pStyle w:val="Default"/>
            </w:pPr>
            <w:r w:rsidRPr="008C279D">
              <w:t>Информация о мерах господдержки размещается в МКУ «Многофункциональный центр по предоставлению государственных и муниципальных услуг МО Гулькевичский район», на информационных стендах администрации, городских и сельских поселениях района, на инвестиционном портале в подразделе «В помощь предпринимателю». Одна из форм информирования это доведение информации субъектам малого предпринимательства путем рассылки на их электронные адреса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035001" w:rsidRDefault="004A6F8C" w:rsidP="00C0032C">
            <w:pPr>
              <w:pStyle w:val="Default"/>
            </w:pPr>
            <w:r w:rsidRPr="00035001">
              <w:t xml:space="preserve">Улучшение условий ведения предпринимательской и инвестиционной </w:t>
            </w:r>
            <w:r w:rsidRPr="00035001">
              <w:lastRenderedPageBreak/>
              <w:t>деятельности в</w:t>
            </w:r>
            <w:r>
              <w:t xml:space="preserve"> </w:t>
            </w:r>
            <w:r w:rsidRPr="00035001">
              <w:t>муниципальном образовании Гулькевичский район</w:t>
            </w:r>
          </w:p>
        </w:tc>
        <w:tc>
          <w:tcPr>
            <w:tcW w:w="1560" w:type="dxa"/>
            <w:shd w:val="clear" w:color="auto" w:fill="auto"/>
          </w:tcPr>
          <w:p w:rsidR="004A6F8C" w:rsidRPr="00035001" w:rsidRDefault="004A6F8C" w:rsidP="00C0032C">
            <w:pPr>
              <w:pStyle w:val="Default"/>
              <w:jc w:val="center"/>
            </w:pPr>
            <w:r w:rsidRPr="00035001">
              <w:lastRenderedPageBreak/>
              <w:t xml:space="preserve">в течение 2016 – 2017 </w:t>
            </w:r>
            <w:r w:rsidRPr="00035001">
              <w:lastRenderedPageBreak/>
              <w:t>годов</w:t>
            </w:r>
          </w:p>
        </w:tc>
        <w:tc>
          <w:tcPr>
            <w:tcW w:w="2693" w:type="dxa"/>
            <w:shd w:val="clear" w:color="auto" w:fill="auto"/>
          </w:tcPr>
          <w:p w:rsidR="004A6F8C" w:rsidRPr="00035001" w:rsidRDefault="004A6F8C" w:rsidP="00C0032C">
            <w:pPr>
              <w:pStyle w:val="Default"/>
            </w:pPr>
            <w:r w:rsidRPr="00035001">
              <w:lastRenderedPageBreak/>
              <w:t xml:space="preserve">управление экономики и потребительской </w:t>
            </w:r>
            <w:r w:rsidRPr="00035001">
              <w:lastRenderedPageBreak/>
              <w:t>сферы; отраслевые (функциональные) органы администрации муниципального образования Гулькевичский район</w:t>
            </w:r>
          </w:p>
        </w:tc>
        <w:tc>
          <w:tcPr>
            <w:tcW w:w="2126" w:type="dxa"/>
            <w:shd w:val="clear" w:color="auto" w:fill="auto"/>
          </w:tcPr>
          <w:p w:rsidR="004A6F8C" w:rsidRPr="00035001" w:rsidRDefault="004A6F8C" w:rsidP="00C0032C">
            <w:pPr>
              <w:pStyle w:val="Default"/>
              <w:jc w:val="center"/>
            </w:pPr>
            <w:r w:rsidRPr="00035001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Default="004A6F8C" w:rsidP="00C0032C">
            <w:pPr>
              <w:pStyle w:val="Default"/>
            </w:pPr>
            <w:r w:rsidRPr="00035001">
              <w:t>в рамках</w:t>
            </w:r>
            <w:r>
              <w:t xml:space="preserve"> деятельности </w:t>
            </w:r>
            <w:r w:rsidRPr="00035001">
              <w:t xml:space="preserve"> рабочей группы администрации МО </w:t>
            </w:r>
            <w:r w:rsidRPr="00035001">
              <w:lastRenderedPageBreak/>
              <w:t>Гулькевичский район по сопровождению инвестиционных проектов, реализуемых на территории Гулькевичского района под руководством инвестиционного уполномоченного</w:t>
            </w:r>
            <w:r>
              <w:t xml:space="preserve"> </w:t>
            </w:r>
            <w:r w:rsidRPr="00035001">
              <w:t xml:space="preserve">Юровой С.А. проведено </w:t>
            </w:r>
            <w:r>
              <w:t>5</w:t>
            </w:r>
            <w:r w:rsidRPr="00035001">
              <w:t xml:space="preserve"> заседани</w:t>
            </w:r>
            <w:r>
              <w:t>й</w:t>
            </w:r>
            <w:r w:rsidRPr="00035001">
              <w:t>, на которых рассмотрены проблемные вопросы по реализации инвестиционных проектов «Размещение тепличного комплекса» (инвестор</w:t>
            </w:r>
            <w:r>
              <w:t xml:space="preserve"> -</w:t>
            </w:r>
            <w:r w:rsidRPr="00035001">
              <w:t xml:space="preserve"> ИП Мищенко Ю.И.), «Строительство многофункционального элеватора емкостью 70 тыс.тонн» (инвестор </w:t>
            </w:r>
            <w:r>
              <w:t xml:space="preserve">- </w:t>
            </w:r>
            <w:r w:rsidRPr="00035001">
              <w:t>ООО «Агромаркет), «Строительство парогазовой электростанции «Кубань» мощностью 480 МВт» (инвестор</w:t>
            </w:r>
            <w:r>
              <w:t xml:space="preserve"> -</w:t>
            </w:r>
            <w:r w:rsidRPr="00035001">
              <w:t xml:space="preserve"> ООО «Кубанская строительная компания»)</w:t>
            </w:r>
            <w:r>
              <w:t xml:space="preserve"> и другие. Принят на сопровождение инвестиционный проект «Реконструкция  ООО «Крахмальный завод Гулькевичский» с увеличением мощности до 350 тонн переработки зерна кукурузы в сутки и строительство цеха по производства мальтодекстринов» стоимостью 1802,6 млн. руб.</w:t>
            </w:r>
          </w:p>
          <w:p w:rsidR="004A6F8C" w:rsidRPr="00035001" w:rsidRDefault="004A6F8C" w:rsidP="00C0032C">
            <w:pPr>
              <w:pStyle w:val="Default"/>
            </w:pPr>
            <w:r>
              <w:lastRenderedPageBreak/>
              <w:t>Организована деятельность  комиссии  по улучшению инвестиционного климата на территории МО Гулькевичский район, проведено 5 заседаний, на которых рассмотрены вопросы формирования инвестиционных предложений, внесение изменений в градостроительную документацию, согласован перечень инвестиционных объектов социальной и инженерной инфраструктуры, внебюджетных объектов инвестиционного развития МО Гулькевичский район, а также вопросы реконструкции действующих промышленных производств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Продажа муниципального имущества муниципального образования Гулькевичский район, включенного в программу приватизации муниципального имущества муниципального образования Гулькевичский район на 2016 год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имущественных отношений администрации муниципального образования Гулькевичский район (далее – управление имущественных отношений)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854526" w:rsidRDefault="004A6F8C" w:rsidP="00C0032C">
            <w:pPr>
              <w:pStyle w:val="Default"/>
            </w:pPr>
            <w:r>
              <w:t>в</w:t>
            </w:r>
            <w:r w:rsidRPr="00854526">
              <w:t xml:space="preserve"> 2016 году в программу приватизации муниципального имущества муниципального образования Гулькевичский район включено 30 объектов, в том числе 6 объектов недвижимости и 24 объектов движимого имущества. За 2016 год реализовано: 1 объект недвижимости и 17 объектов движимого имущества. В бюджет муниципального образования </w:t>
            </w:r>
            <w:r>
              <w:lastRenderedPageBreak/>
              <w:t xml:space="preserve">дополнительно </w:t>
            </w:r>
            <w:r w:rsidRPr="00854526">
              <w:t>поступило доходов от продажи муниципального имущества 834,9 тыс. руб.Не реализованное в 2016 году имущество включено в план приватизации на 2017 год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Дополнения программы приватизации муниципального имущества муниципального образования Гулькевичский район на 2016 год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управление имущественных отношений 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854526" w:rsidRDefault="004A6F8C" w:rsidP="008C57AD">
            <w:pPr>
              <w:pStyle w:val="Default"/>
            </w:pPr>
            <w:r>
              <w:t>в</w:t>
            </w:r>
            <w:r w:rsidRPr="00854526">
              <w:t xml:space="preserve"> течение 2016 года проводилась работа по выявлению не используемого муниципального имущества с целью дальнейшего включения его в </w:t>
            </w:r>
            <w:r>
              <w:t>программу</w:t>
            </w:r>
            <w:r w:rsidRPr="00854526">
              <w:t xml:space="preserve"> приватизации муниципального имущества на 2017 год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Осуществление мониторинга привлечения кредитных ресурсов в экономику муниципального образования Гулькевичский район;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осуществление мониторинга потребности предприятий, осуществляющих деятельность на территории муниципального образования Гулькевичский район, в кредитных ресурсах с целью оказания содействия в кредитовании;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по данным мониторинга информировать кредитные организации о потребностях предприятий в кредитных ресурсах.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экономки и потребительской сферы,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управление сельского хозяйства, перерабатывающей промышленности и охране окружающей среды,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 xml:space="preserve">управление по строительству,  жилищно-коммунальному хозяйству, транспорту, связи, благоустройству, архитектуре и </w:t>
            </w:r>
            <w:r w:rsidRPr="00DB1519">
              <w:lastRenderedPageBreak/>
              <w:t xml:space="preserve">градостроительству, 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другие отраслевые (функциональные) органы администрации муниципального образования Гулькевичский район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>о</w:t>
            </w:r>
            <w:r w:rsidRPr="00DB1519">
              <w:t xml:space="preserve">бъем кредитования отраслей экономики и населения </w:t>
            </w:r>
            <w:r>
              <w:t xml:space="preserve">МО </w:t>
            </w:r>
            <w:r w:rsidRPr="00DB1519">
              <w:t xml:space="preserve">Гулькевичский район </w:t>
            </w:r>
            <w:r>
              <w:t xml:space="preserve">составил 8,9 млрд. руб., что на 1% выше </w:t>
            </w:r>
            <w:r w:rsidRPr="00DB1519">
              <w:t>уровня 2015 года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Содействие созданию альтернативной торговой сети (розничные рынки, агропромышленные выставки-ярмарки, ярмарки "выходного дня", повседневные ярмарки). Создание оптово-розничного рынка для реализации сельскохозяйственной продукции, произведенной в ЛПХ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экономки и потребительской сферы,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управление сельского хозяйства, перерабатывающей промышленности и охране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3A3281" w:rsidRDefault="004A6F8C" w:rsidP="00C0032C">
            <w:pPr>
              <w:pStyle w:val="Default"/>
            </w:pPr>
            <w:r>
              <w:t>в</w:t>
            </w:r>
            <w:r w:rsidRPr="003A3281">
              <w:t xml:space="preserve"> целях удовлетворения спроса населения </w:t>
            </w:r>
            <w:r>
              <w:t>на</w:t>
            </w:r>
            <w:r w:rsidRPr="003A3281">
              <w:t xml:space="preserve"> продукт</w:t>
            </w:r>
            <w:r>
              <w:t>ы</w:t>
            </w:r>
            <w:r w:rsidRPr="003A3281">
              <w:t xml:space="preserve"> питания, стимулирования конкуренции, стабилизаци</w:t>
            </w:r>
            <w:r>
              <w:t>и</w:t>
            </w:r>
            <w:r w:rsidRPr="003A3281">
              <w:t xml:space="preserve"> цен в муниципальном образовании Гулькевичский район </w:t>
            </w:r>
            <w:r>
              <w:t xml:space="preserve">в 2016 году </w:t>
            </w:r>
            <w:r w:rsidRPr="003A3281">
              <w:t>организованно проведение ярмарок «выходного дня», на которых представлена сельскохозяйственная продукция</w:t>
            </w:r>
            <w:r>
              <w:t xml:space="preserve"> и</w:t>
            </w:r>
            <w:r w:rsidRPr="003A3281">
              <w:t xml:space="preserve"> продукция ее переработки, произведенная в КФХ, ЛПХ и ИП по ценам ниже среднерыночных на10-15%. Всего за 2016 год проведено 97 ярмарок «выходного дня».</w:t>
            </w:r>
            <w:r>
              <w:t xml:space="preserve"> В 8 городских и сельских поселениях Гулькевичского района на постоянной основе проводятся ярмарки, за  2016 год проведено 2064 ярмарки.</w:t>
            </w:r>
          </w:p>
          <w:p w:rsidR="004A6F8C" w:rsidRPr="003A3281" w:rsidRDefault="004A6F8C" w:rsidP="00C0032C">
            <w:pPr>
              <w:pStyle w:val="Default"/>
            </w:pPr>
            <w:r w:rsidRPr="003A3281">
              <w:t xml:space="preserve">Кроме того организована повседневная специализированная ярмарка по продаже хлеба и </w:t>
            </w:r>
            <w:r w:rsidRPr="003A3281">
              <w:lastRenderedPageBreak/>
              <w:t>хлебобулочных изделий, на которой представлена продукция ПК «Пищевик», ООО «Каравай</w:t>
            </w:r>
            <w:r w:rsidRPr="00983F22">
              <w:t>», ИП Скачков И.П., ИП Цурупа</w:t>
            </w:r>
            <w:r>
              <w:t xml:space="preserve"> А.В.</w:t>
            </w:r>
            <w:r w:rsidRPr="003A3281">
              <w:t xml:space="preserve"> </w:t>
            </w:r>
            <w:r>
              <w:t xml:space="preserve">за </w:t>
            </w:r>
            <w:r w:rsidRPr="003A3281">
              <w:t xml:space="preserve"> 2016 год проведено 352 ярмарки. На территории Гулькевичского городского поселения организовано проведение  4 специализированных ярмарок «Продукты из Белоруссии», </w:t>
            </w:r>
            <w:r>
              <w:t xml:space="preserve"> </w:t>
            </w:r>
            <w:r w:rsidRPr="003A3281">
              <w:t>4 ярмар</w:t>
            </w:r>
            <w:r>
              <w:t>о</w:t>
            </w:r>
            <w:r w:rsidRPr="003A3281">
              <w:t>к Алтайского меда и продукции пчеловодства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684366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684366" w:rsidRDefault="004A6F8C" w:rsidP="00C0032C">
            <w:pPr>
              <w:pStyle w:val="Default"/>
            </w:pPr>
            <w:r w:rsidRPr="00684366">
              <w:t>Установка или замена узлов учета по всем видам топливно-энергетических ресурсов, в том числе по тепловой энергии в муниципальных учреждениях, подведомственных управлению образования администрации муниципального образования Гулькевичский район в рамках муниципальной программы «Энергосбережение и повышение энергетической эффективности на территории муниципального образования Гулькевичский район»</w:t>
            </w:r>
          </w:p>
        </w:tc>
        <w:tc>
          <w:tcPr>
            <w:tcW w:w="1560" w:type="dxa"/>
            <w:shd w:val="clear" w:color="auto" w:fill="auto"/>
          </w:tcPr>
          <w:p w:rsidR="004A6F8C" w:rsidRPr="00684366" w:rsidRDefault="004A6F8C" w:rsidP="00C0032C">
            <w:pPr>
              <w:pStyle w:val="Default"/>
              <w:jc w:val="center"/>
            </w:pPr>
            <w:r w:rsidRPr="00684366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684366" w:rsidRDefault="004A6F8C" w:rsidP="00C0032C">
            <w:pPr>
              <w:pStyle w:val="Default"/>
            </w:pPr>
            <w:r w:rsidRPr="00684366">
              <w:t>управление по строительству, жилищно-коммунальному хозяйству, транспорту, связи, благоустройству, архитектуре и градостроительству</w:t>
            </w:r>
          </w:p>
        </w:tc>
        <w:tc>
          <w:tcPr>
            <w:tcW w:w="2126" w:type="dxa"/>
            <w:shd w:val="clear" w:color="auto" w:fill="auto"/>
          </w:tcPr>
          <w:p w:rsidR="004A6F8C" w:rsidRPr="0062361C" w:rsidRDefault="004A6F8C" w:rsidP="00C0032C">
            <w:pPr>
              <w:pStyle w:val="Default"/>
              <w:jc w:val="center"/>
            </w:pPr>
            <w:r w:rsidRPr="0062361C">
              <w:t>100</w:t>
            </w:r>
          </w:p>
          <w:p w:rsidR="004A6F8C" w:rsidRPr="00DB1519" w:rsidRDefault="004A6F8C" w:rsidP="00C0032C">
            <w:pPr>
              <w:pStyle w:val="Default"/>
              <w:jc w:val="center"/>
              <w:rPr>
                <w:highlight w:val="cyan"/>
              </w:rPr>
            </w:pPr>
            <w:r w:rsidRPr="0062361C">
              <w:t>местный бюджет</w:t>
            </w:r>
          </w:p>
        </w:tc>
        <w:tc>
          <w:tcPr>
            <w:tcW w:w="3969" w:type="dxa"/>
            <w:shd w:val="clear" w:color="auto" w:fill="auto"/>
          </w:tcPr>
          <w:p w:rsidR="004A6F8C" w:rsidRPr="003A3281" w:rsidRDefault="004A6F8C" w:rsidP="00C0032C">
            <w:pPr>
              <w:pStyle w:val="Default"/>
            </w:pPr>
            <w:r w:rsidRPr="007D2FDA">
              <w:t>в рамках муниципальной программы «Энергосбережение и повышение энергетической эффективности на территории муниципального образования Гулькевичский район»</w:t>
            </w:r>
            <w:r>
              <w:t xml:space="preserve"> в учреждениях образования произведена замена  и установка 4 узлов учета потребляемых энергоресурсов на сумму 59,5 тыс. руб., замена светильников (ламп накаливания) на энергосберегающие, в том числе светодиодные в количестве 200 шт. на сумму 110,5 тыс. руб. 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Проведение оценки регулирующего воздействия проектов нормативных </w:t>
            </w:r>
            <w:r w:rsidRPr="00DB1519">
              <w:lastRenderedPageBreak/>
              <w:t>правовых актов муниципального образования</w:t>
            </w:r>
            <w:r>
              <w:t xml:space="preserve"> </w:t>
            </w:r>
            <w:r w:rsidRPr="00DB1519">
              <w:t>Гулькевичский район,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</w:t>
            </w:r>
            <w:r>
              <w:t>и</w:t>
            </w:r>
            <w:r w:rsidRPr="00DB1519">
              <w:t xml:space="preserve">ки и потребительской </w:t>
            </w:r>
            <w:r w:rsidRPr="00DB1519">
              <w:lastRenderedPageBreak/>
              <w:t>сферы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2016 году проведена оценка </w:t>
            </w:r>
            <w:r w:rsidRPr="00DB1519">
              <w:t xml:space="preserve">регулирующего воздействия </w:t>
            </w:r>
            <w:r w:rsidRPr="00DB1519">
              <w:lastRenderedPageBreak/>
              <w:t xml:space="preserve">проектов </w:t>
            </w:r>
            <w:r>
              <w:t xml:space="preserve">4-х НПА МО </w:t>
            </w:r>
            <w:r w:rsidRPr="00DB1519">
              <w:t>Гулькевичский</w:t>
            </w:r>
            <w:r>
              <w:t xml:space="preserve"> </w:t>
            </w:r>
            <w:r w:rsidRPr="00DB1519">
              <w:t>район, затрагивающих вопросы осуществления предпринимательской и инвестиционной деятельности</w:t>
            </w:r>
            <w:r>
              <w:t xml:space="preserve">, </w:t>
            </w:r>
            <w:r w:rsidRPr="00B823B2">
              <w:t>подготовлен</w:t>
            </w:r>
            <w:r>
              <w:t xml:space="preserve">о 4 </w:t>
            </w:r>
            <w:r w:rsidRPr="00B823B2">
              <w:t>заключени</w:t>
            </w:r>
            <w:r>
              <w:t xml:space="preserve">я по ОРВ </w:t>
            </w:r>
            <w:r w:rsidRPr="00507F49">
              <w:t xml:space="preserve">проектов </w:t>
            </w:r>
            <w:r w:rsidRPr="00AA52E0">
              <w:t>муниципальных</w:t>
            </w:r>
            <w:r>
              <w:t xml:space="preserve"> НПА, в том числе положительных – 4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Проведение экспертизы нормативных правовых актов муниципального образования Гулькевичский район, затрагивающих вопросы осуществления предпринимательской и инвестиционной деятельности, в рамках утверждаемого плана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</w:t>
            </w:r>
            <w:r>
              <w:t>и</w:t>
            </w:r>
            <w:r w:rsidRPr="00DB1519">
              <w:t>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ind w:right="-108"/>
            </w:pPr>
            <w:r>
              <w:t>в план проведения экспертизы НПА МО Гулькевичский район на 1-е полугодие 2016 года включены 2 НПА, на 2-е полугодие – 2 НПА. Экспертиза НПА, включенных в план не проводилась ввиду того, что к сроку проведения экспертизы данные НПА признаны утратившими силу.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Осуществление муниципальными заказчиками, бюджетными учреждениями муниципального образования Гулькевичский район закупок у субъектов малого предпринимательства и социально ориентированных некоммерческих организаций в объеме не менее чем 25 % совокупного годового объема закупок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отдел закупок администрации муниципального образования Гулькевичский</w:t>
            </w:r>
            <w:r>
              <w:t xml:space="preserve"> </w:t>
            </w:r>
            <w:r w:rsidRPr="00DB1519">
              <w:t>район (далее – отдел закупок),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 xml:space="preserve">муниципальные заказчики, бюджетные учреждения муниципального образования </w:t>
            </w:r>
            <w:r w:rsidRPr="00DB1519">
              <w:lastRenderedPageBreak/>
              <w:t xml:space="preserve">Гулькевичский район 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>в 2016 году м</w:t>
            </w:r>
            <w:r w:rsidRPr="00DB1519">
              <w:t xml:space="preserve">униципальными заказчиками, бюджетными учреждениями муниципального образования Гулькевичский район </w:t>
            </w:r>
            <w:r>
              <w:t xml:space="preserve">осуществлено </w:t>
            </w:r>
            <w:r w:rsidRPr="00DB1519">
              <w:t xml:space="preserve">закупок у субъектов малого предпринимательства и социально ориентированных некоммерческих организаций в объеме </w:t>
            </w:r>
            <w:r>
              <w:t>60</w:t>
            </w:r>
            <w:r w:rsidRPr="00DB1519">
              <w:t xml:space="preserve"> % совокупного годового объема закупок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Оказание содействия в создании инфраструктуры доступа к услугам акционерного общества «Федеральная корпорация по развитию малого и среднего предпринимательства» (далее – АО «Корпорация «МСП») для оказания поддержки субъектам малого и среднего предпринимательства по принципу «одного окна»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сферы, муниципальное казенное учреждение «Многофункциональный центр по предоставлению государственных и муниципальных услуг муниципального образования Гулькевичский</w:t>
            </w:r>
            <w:r>
              <w:t xml:space="preserve"> </w:t>
            </w:r>
            <w:r w:rsidRPr="00DB1519">
              <w:t>район» (далее – МКУ «МФЦ»)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2016 году в рамках обеспечения </w:t>
            </w:r>
            <w:r w:rsidRPr="00DB1519">
              <w:t xml:space="preserve">территориальной доступности </w:t>
            </w:r>
            <w:r>
              <w:t>к услугам</w:t>
            </w:r>
            <w:r w:rsidRPr="00DB1519">
              <w:t xml:space="preserve"> АО «Корпорация «МСП»субъектам малого и среднего предпринимательства </w:t>
            </w:r>
            <w:r>
              <w:t xml:space="preserve"> оказано 217 услуг  по принципу </w:t>
            </w:r>
            <w:r w:rsidRPr="00DB1519">
              <w:t>«одного окна»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Обеспечение доступа граждан муниципального образования Гулькевичский район к получению государственных и муниципальных услуг в электронной форме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отраслевые (функциональные) органы, МКУ «МФЦ»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целях </w:t>
            </w:r>
            <w:r w:rsidRPr="00DB1519">
              <w:t>увеличение доли граждан, использующих механизм получения государственных и муниципальных услуг в электронной форме</w:t>
            </w:r>
            <w:r>
              <w:t xml:space="preserve"> осуществлена активация учетной записи в ЕСИА (регистрация на портале госуслуг) 4117 граждан Гулькевичского района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Осуществление мониторинга соблюдения сроков выплаты заработной платы работникам хозяйствующих субъектов муниципального образования Гулькевичский район, выявление просроченной задолженности и принятие комплекса мер по ее погашению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управление экономики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Default="004A6F8C" w:rsidP="00C00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616A9F">
              <w:rPr>
                <w:color w:val="000000"/>
                <w:sz w:val="24"/>
                <w:szCs w:val="24"/>
              </w:rPr>
              <w:t xml:space="preserve"> целях недопущение роста социальной напряженности, соблюдение трудовых прав граждан на постоянной основе осуществляется мониторинг задолженности по заработной плате, возникающей в организациях </w:t>
            </w:r>
            <w:r w:rsidRPr="00616A9F">
              <w:rPr>
                <w:color w:val="000000"/>
                <w:sz w:val="24"/>
                <w:szCs w:val="24"/>
              </w:rPr>
              <w:lastRenderedPageBreak/>
              <w:t xml:space="preserve">всех форм собственности. </w:t>
            </w:r>
            <w:r w:rsidRPr="00680407">
              <w:rPr>
                <w:color w:val="000000"/>
                <w:sz w:val="24"/>
                <w:szCs w:val="24"/>
              </w:rPr>
              <w:t>По состоянию</w:t>
            </w:r>
            <w:r>
              <w:rPr>
                <w:color w:val="000000"/>
                <w:sz w:val="24"/>
                <w:szCs w:val="24"/>
              </w:rPr>
              <w:t xml:space="preserve"> на 1 января 2017 года в муниципальном образовании Гулькевичский район отсутствует задолженность по заработной плате на действующих предприятиях, перед работниками  организаций бюджетной сферы, финансируемых за счет бюджета муниципального образования Гулькевичский район и бюджетов городских и сельских поселений Гулькевичского района, а также на предприятиях банкротах. </w:t>
            </w:r>
            <w:r w:rsidRPr="00616A9F">
              <w:rPr>
                <w:color w:val="000000"/>
                <w:sz w:val="24"/>
                <w:szCs w:val="24"/>
              </w:rPr>
              <w:t>Организована работа телефонов «горячей линии» и работа с письменными об</w:t>
            </w:r>
            <w:r>
              <w:rPr>
                <w:color w:val="000000"/>
                <w:sz w:val="24"/>
                <w:szCs w:val="24"/>
              </w:rPr>
              <w:t xml:space="preserve">ращениями граждан. В 2016 году </w:t>
            </w:r>
            <w:r w:rsidRPr="00616A9F">
              <w:rPr>
                <w:color w:val="000000"/>
                <w:sz w:val="24"/>
                <w:szCs w:val="24"/>
              </w:rPr>
              <w:t xml:space="preserve">рассмотрено 7 обращений граждан по вопросу невыплаты заработной платы, больничных листков, социальных пособий и расчета при увольнении работникам ООО «ЕвроВек»,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616A9F">
              <w:rPr>
                <w:color w:val="000000"/>
                <w:sz w:val="24"/>
                <w:szCs w:val="24"/>
              </w:rPr>
              <w:t>ООО «Промстройматериалы»,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6A9F">
              <w:rPr>
                <w:color w:val="000000"/>
                <w:sz w:val="24"/>
                <w:szCs w:val="24"/>
              </w:rPr>
              <w:t xml:space="preserve"> ОАО «СК ЗСК», ИП Орел М.А., ООО КСМ «Вишневский». Общая сумма погашенной задолженности по указанным выплатам составила 155,5 тыс. руб.</w:t>
            </w:r>
          </w:p>
          <w:p w:rsidR="008C57AD" w:rsidRPr="00DB1519" w:rsidRDefault="008C57AD" w:rsidP="00C0032C">
            <w:pPr>
              <w:rPr>
                <w:color w:val="000000"/>
                <w:sz w:val="24"/>
                <w:szCs w:val="24"/>
              </w:rPr>
            </w:pP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Обеспечение проведения комплекса мероприятий по администрированию и снижению задолженности по страховым взносам на обязательное пенсионное страхование, обязательное медицинское страхование и обязательное социальное страхование 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межведомственная комиссия по укреплению налоговой и бюджетной дисциплины и по признанию нереальной к взысканию задолженности по неналоговым доходам перед бюджетом муниципального образования Гулькевичскийрайон,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управление Пенсионного фонда России по Краснодарскому краю в Гулькевичском районе,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 xml:space="preserve">Кропоткинский межрайонный филиал Территориального фонда обязательного медицинского страхования Краснодарского края, Государственное учреждение Краснодарское региональное </w:t>
            </w:r>
            <w:r w:rsidRPr="00DB1519">
              <w:lastRenderedPageBreak/>
              <w:t>отделение Фонда социального страхования РФ, филиал № 9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целях </w:t>
            </w:r>
            <w:r w:rsidRPr="005A45CD">
              <w:t>своевременно</w:t>
            </w:r>
            <w:r>
              <w:t>го</w:t>
            </w:r>
            <w:r w:rsidRPr="005A45CD">
              <w:t xml:space="preserve"> исполнени</w:t>
            </w:r>
            <w:r>
              <w:t>я</w:t>
            </w:r>
            <w:r w:rsidRPr="005A45CD">
              <w:t xml:space="preserve"> обязательств по пенсионным и страховым выплатам</w:t>
            </w:r>
            <w:r>
              <w:t xml:space="preserve"> в рамках деятельности МВК </w:t>
            </w:r>
            <w:r w:rsidRPr="0037039D">
              <w:t>погашена</w:t>
            </w:r>
            <w:r>
              <w:t xml:space="preserve"> в полном объеме</w:t>
            </w:r>
            <w:r w:rsidRPr="0037039D">
              <w:t xml:space="preserve"> задолженность по уплате страховых взносов </w:t>
            </w:r>
            <w:r>
              <w:t xml:space="preserve">         </w:t>
            </w:r>
            <w:r w:rsidRPr="0037039D">
              <w:t xml:space="preserve">ООО «Венцы-Заря» в сумме 5804,0 тыс. руб. и </w:t>
            </w:r>
            <w:r w:rsidRPr="000D76FB">
              <w:t>ФГУП «Гулькевичское»</w:t>
            </w:r>
            <w:r w:rsidRPr="0037039D">
              <w:t xml:space="preserve"> в сумме 3843,8 тыс. руб.  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Осуществление мониторинга цен на социально значимые продукты питания и принятие соответствующих мер по их сдерживанию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сферы, 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целях </w:t>
            </w:r>
            <w:r w:rsidRPr="00DB1519">
              <w:t>недопущени</w:t>
            </w:r>
            <w:r>
              <w:t>я</w:t>
            </w:r>
            <w:r w:rsidRPr="00DB1519">
              <w:t xml:space="preserve"> необоснованного роста цен на социально значимые </w:t>
            </w:r>
            <w:r>
              <w:t>продукты питания</w:t>
            </w:r>
            <w:r w:rsidR="008C57AD">
              <w:t xml:space="preserve"> </w:t>
            </w:r>
            <w:r>
              <w:t xml:space="preserve">на постоянной основе осуществляется мониторинг цен, по итогам которого проводится анализ применения рекомендованной торговой наценки (10%) на предприятиях розничной торговли. В 2016 году проведено 1705 мониторингов объектов розничной торговли. Осуществляется работа телефонов «горячей линии» по выявлению фактов необоснованного роста цен. С руководителями предприятий торговли проводится разъяснительная работа о необходимости соблюдения уровня торговой наценки на отдельные виды социально-значимых продуктов питания. Проведено 13 семинаров, совещаний, встреч с представителями бизнеса по разъяснению вопросов </w:t>
            </w:r>
            <w:r>
              <w:lastRenderedPageBreak/>
              <w:t>ценообразования.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Осуществление контроля за установленными предельными размерами оптовых и розничных надбавок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 совместно с надзорными органами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целях </w:t>
            </w:r>
            <w:r w:rsidRPr="00DB1519">
              <w:t>недопущени</w:t>
            </w:r>
            <w:r>
              <w:t>я</w:t>
            </w:r>
            <w:r w:rsidRPr="00DB1519">
              <w:t xml:space="preserve"> необоснованного роста цен на лекарственные препараты, включенные в перечень жизненно необходимых и важнейших лекарственных препаратов</w:t>
            </w:r>
            <w:r>
              <w:t xml:space="preserve"> специалистами администрации муниципального образования Гулькевичский район в рамках имеющихся полномочий, совместно с прокуратурой Гулькевичского района на постоянной основе проводится мониторинг цен лекарственных препаратов. В течении 2016 года проведен 101 мониторинг действующих аптек.</w:t>
            </w:r>
          </w:p>
        </w:tc>
      </w:tr>
      <w:tr w:rsidR="004A6F8C" w:rsidRPr="00DB1519" w:rsidTr="008C57AD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Осуществление комплекса мер, направленных на обеспечение земельными участками граждан, имеющих трех и более детей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имущественных отношений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59410C" w:rsidRDefault="004A6F8C" w:rsidP="00C0032C">
            <w:pPr>
              <w:pStyle w:val="Default"/>
            </w:pPr>
            <w:r>
              <w:t xml:space="preserve">для </w:t>
            </w:r>
            <w:r w:rsidRPr="0059410C">
              <w:t xml:space="preserve"> удовлетворения потребности в земельных участках граждан, имеющих трех и более детей, ставших на учет в качестве лиц, имеющих право на предоставление им в аренду земельных участков</w:t>
            </w:r>
            <w:r>
              <w:t>, в 2016 году было сформировано и предоставлено в аренду для индивидуального жилищного строительства 25 земельных участков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Участие в реализации региональной </w:t>
            </w:r>
            <w:r w:rsidRPr="00DB1519">
              <w:lastRenderedPageBreak/>
              <w:t>программы «Содействие созданию в Краснодарском крае (исходя из прогнозируемой потребности) новых мест в общеобразовательных организациях» на 2016 – 2025 годы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 xml:space="preserve">в течение </w:t>
            </w:r>
            <w:r w:rsidRPr="00DB1519">
              <w:lastRenderedPageBreak/>
              <w:t>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lastRenderedPageBreak/>
              <w:t xml:space="preserve">управление </w:t>
            </w:r>
            <w:r w:rsidRPr="00DB1519">
              <w:lastRenderedPageBreak/>
              <w:t>образования администрации муниципального образования Гулькевичскийрайон (далее – управление образования)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*</w:t>
            </w:r>
          </w:p>
        </w:tc>
        <w:tc>
          <w:tcPr>
            <w:tcW w:w="3969" w:type="dxa"/>
            <w:shd w:val="clear" w:color="auto" w:fill="auto"/>
          </w:tcPr>
          <w:p w:rsidR="004A6F8C" w:rsidRDefault="004A6F8C" w:rsidP="00C0032C">
            <w:pPr>
              <w:pStyle w:val="Default"/>
            </w:pPr>
            <w:r>
              <w:t xml:space="preserve">в целях перехода образовательного </w:t>
            </w:r>
            <w:r>
              <w:lastRenderedPageBreak/>
              <w:t>процесса на односменный режим обучения необходимо</w:t>
            </w:r>
            <w:r w:rsidRPr="00DB1519">
              <w:t xml:space="preserve"> создани</w:t>
            </w:r>
            <w:r>
              <w:t>е</w:t>
            </w:r>
            <w:r w:rsidRPr="00DB1519">
              <w:t xml:space="preserve"> новых мест в общеобразовательных организациях</w:t>
            </w:r>
            <w:r>
              <w:t xml:space="preserve">. Для решения данной проблемы в муниципальном образовании Гулькевичский район планируется строительство 4 общеобразовательных школ: </w:t>
            </w:r>
          </w:p>
          <w:p w:rsidR="004A6F8C" w:rsidRPr="00DB1519" w:rsidRDefault="004A6F8C" w:rsidP="00C0032C">
            <w:pPr>
              <w:pStyle w:val="Default"/>
            </w:pPr>
            <w:r>
              <w:t>2-х  в г.Гулькевичи на 950 мест, в п.Красносельский на 400 мест, в   п.Кубань на 200 мест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3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Внедрение федерального государственного образовательного стандарта для обучающихся с ограниченными возможностями здоровья начального общего образования во всех образовательных организациях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1 сентября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образования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целях </w:t>
            </w:r>
            <w:r w:rsidRPr="00DB1519">
              <w:t>получени</w:t>
            </w:r>
            <w:r>
              <w:t>я</w:t>
            </w:r>
            <w:r w:rsidRPr="00DB1519">
              <w:t xml:space="preserve"> качественного образования лицами с ограниченными возмож</w:t>
            </w:r>
            <w:r>
              <w:t>ностями здоровья, предоставления</w:t>
            </w:r>
            <w:r w:rsidRPr="00DB1519">
              <w:t xml:space="preserve"> возможности продолжения образования и адаптации к трудовой деятельности</w:t>
            </w:r>
            <w:r>
              <w:t xml:space="preserve"> в 2016- 2017 учебном году в образовательных организациях МО Гулькевичский район  получают образование 211 учащихся с ограниченными возможностями здоровья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Реализация мероприятий, направленных на увеличение наполняемости доходной части бюджета муниципального образования Гулькевичский район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до 1 апреля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финансовое управление,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территориальные органы федеральных органов исполнительной власти,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lastRenderedPageBreak/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38444D" w:rsidRDefault="004A6F8C" w:rsidP="00C0032C">
            <w:pPr>
              <w:pStyle w:val="Default"/>
            </w:pPr>
            <w:r>
              <w:t>р</w:t>
            </w:r>
            <w:r w:rsidRPr="0038444D">
              <w:t xml:space="preserve">еализация плана мероприятий позволила обеспечить: </w:t>
            </w:r>
          </w:p>
          <w:p w:rsidR="004A6F8C" w:rsidRPr="0038444D" w:rsidRDefault="004A6F8C" w:rsidP="00C0032C">
            <w:pPr>
              <w:pStyle w:val="Default"/>
            </w:pPr>
            <w:r w:rsidRPr="0038444D">
              <w:t xml:space="preserve">- темп роста поступлений в районный бюджет 108,6%. За 2016г. налоговых и неналоговых доходов поступило на 33,0 млн. руб. больше </w:t>
            </w:r>
            <w:r w:rsidRPr="0038444D">
              <w:lastRenderedPageBreak/>
              <w:t>чем за 2015г.;</w:t>
            </w:r>
          </w:p>
          <w:p w:rsidR="004A6F8C" w:rsidRPr="0038444D" w:rsidRDefault="004A6F8C" w:rsidP="00C0032C">
            <w:pPr>
              <w:pStyle w:val="Default"/>
            </w:pPr>
            <w:r w:rsidRPr="0038444D">
              <w:t>- темп роста поступлений в консолидированный  бюджет поселений 112,5%. За 2016г. налоговых и неналоговых доходов поступило на 31,9 млн. руб. больше чем за 2015г.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38444D" w:rsidRDefault="004A6F8C" w:rsidP="00C0032C">
            <w:pPr>
              <w:pStyle w:val="Default"/>
            </w:pPr>
            <w:r w:rsidRPr="0038444D">
              <w:t>Внесение изменений в муниципальные программы муниципального образования Гулькевичский район и муниципальные программы городских и сельских поселений Гулькевичского района в части обеспечения выполнения неисполненных расходных обязательств в пределах утвержденных лимитов бюджетных обязательств</w:t>
            </w:r>
          </w:p>
        </w:tc>
        <w:tc>
          <w:tcPr>
            <w:tcW w:w="1560" w:type="dxa"/>
            <w:shd w:val="clear" w:color="auto" w:fill="auto"/>
          </w:tcPr>
          <w:p w:rsidR="004A6F8C" w:rsidRPr="0038444D" w:rsidRDefault="004A6F8C" w:rsidP="00C0032C">
            <w:pPr>
              <w:pStyle w:val="Default"/>
              <w:jc w:val="center"/>
            </w:pPr>
            <w:r w:rsidRPr="0038444D">
              <w:t>первое полугодие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38444D" w:rsidRDefault="004A6F8C" w:rsidP="00C0032C">
            <w:pPr>
              <w:pStyle w:val="Default"/>
            </w:pPr>
            <w:r w:rsidRPr="0038444D">
              <w:t>отраслевые (функциональные) органы администрации муниципального образования Гулькевичский район,</w:t>
            </w:r>
          </w:p>
          <w:p w:rsidR="004A6F8C" w:rsidRPr="0038444D" w:rsidRDefault="004A6F8C" w:rsidP="00C0032C">
            <w:pPr>
              <w:pStyle w:val="Default"/>
            </w:pPr>
            <w:r w:rsidRPr="0038444D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38444D" w:rsidRDefault="004A6F8C" w:rsidP="00C0032C">
            <w:pPr>
              <w:pStyle w:val="Default"/>
              <w:jc w:val="center"/>
            </w:pPr>
            <w:r w:rsidRPr="0038444D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38444D" w:rsidRDefault="004A6F8C" w:rsidP="00C0032C">
            <w:pPr>
              <w:pStyle w:val="Default"/>
            </w:pPr>
            <w:r w:rsidRPr="0038444D">
              <w:t>за 2016 год кредиторская задолженность (без учета задолженности МБУЗ ЦРБ Гулькевичского района по средствам, поступающим от ОМС) сократилась на 65682,6 тыс. руб.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Оптимизация расходов бюджета муниципального образования Гулькевичский район и бюджетов городских и сельских поселений Гулькевичского района, обеспечение выполнения неисполненных расходных обязательств 2015 года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отраслевые (функциональные) органы администрации муниципального образования Гулькевичский район,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17822,9</w:t>
            </w:r>
          </w:p>
        </w:tc>
        <w:tc>
          <w:tcPr>
            <w:tcW w:w="3969" w:type="dxa"/>
            <w:shd w:val="clear" w:color="auto" w:fill="auto"/>
          </w:tcPr>
          <w:p w:rsidR="004A6F8C" w:rsidRPr="006D41B3" w:rsidRDefault="004A6F8C" w:rsidP="00C0032C">
            <w:pPr>
              <w:pStyle w:val="Default"/>
            </w:pPr>
            <w:r>
              <w:t>в</w:t>
            </w:r>
            <w:r w:rsidRPr="006D41B3">
              <w:t xml:space="preserve"> целях сокращения нерезультативных расходов бюджета муниципального образования Гулькевичский район и бюджетов городских и сельских поселений Гулькевичского района в рамках плана мероприятий по оптимизации бюджетных расходов на 2016 год получена экономия бюджетных средств в сумме 64053,6 тыс. руб.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Оказание поддержки бюджетам городских и сельских поселений </w:t>
            </w:r>
            <w:r w:rsidRPr="00DB1519">
              <w:lastRenderedPageBreak/>
              <w:t>Гулькевичского района по сбалансированности бюджетов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а) покрытие временных кассовых разрывов, возникающих при исполнении бюджетов городских и сельских поселений Гулькевичского района, со сроком возврата в 2016 году;</w:t>
            </w:r>
          </w:p>
          <w:p w:rsidR="004A6F8C" w:rsidRPr="00DB1519" w:rsidRDefault="004A6F8C" w:rsidP="00C0032C">
            <w:pPr>
              <w:pStyle w:val="Default"/>
            </w:pPr>
            <w:bookmarkStart w:id="0" w:name="Par253"/>
            <w:bookmarkEnd w:id="0"/>
            <w:r w:rsidRPr="00DB1519">
              <w:t>б) частичное покрытие дефицитов бюджетов городских и сельских поселений Гулькевичского района при наличии временных кассовых разрывов со сроком возврата в 2017 году;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в) приближение дотации на выравнивание уровня бюджетной обеспеченности городских и сельских поселений Гулькевичского района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в течении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финансовое управление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1201,3</w:t>
            </w:r>
          </w:p>
        </w:tc>
        <w:tc>
          <w:tcPr>
            <w:tcW w:w="3969" w:type="dxa"/>
            <w:shd w:val="clear" w:color="auto" w:fill="auto"/>
          </w:tcPr>
          <w:p w:rsidR="004A6F8C" w:rsidRPr="00FA455B" w:rsidRDefault="004A6F8C" w:rsidP="00C0032C">
            <w:pPr>
              <w:pStyle w:val="Default"/>
            </w:pPr>
            <w:r>
              <w:t>в</w:t>
            </w:r>
            <w:r w:rsidRPr="00FA455B">
              <w:t xml:space="preserve"> 2016 году письменных обращений глав городских и сельских </w:t>
            </w:r>
            <w:r w:rsidRPr="00FA455B">
              <w:lastRenderedPageBreak/>
              <w:t>поселений Гулькевичского района о предоставлении бюджетных кредитов из районного бюджета не поступало. По обращению глав</w:t>
            </w:r>
            <w:r>
              <w:t xml:space="preserve">ы </w:t>
            </w:r>
            <w:r w:rsidRPr="00FA455B">
              <w:t>Новоукраинского сельского поселения</w:t>
            </w:r>
            <w:r>
              <w:t>, главы</w:t>
            </w:r>
            <w:r w:rsidRPr="00FA455B">
              <w:t xml:space="preserve"> сельского поселения Венцы-Заря финансовым управлением осуществлялось приближение дотации на выравнивание уровня бюджетной обеспеченности городских и сельских поселений Гулькевичского района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Проведение мероприятий по вовлечению новых земельных участков в хозяйственный оборот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с применением нового порядка предоставления земельных участков гражданам и юридическим лицам. Мероприятия по подготовке землеустроительной документации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течении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главы поселений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300,0*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>предоставление земельных участков гражданам и юридическим лицам для вовлечения в хозяйственный оборот и увеличения поступлений в консолидированный бюджет муниципального образования Гулькевичский район осуществляется в соответствии Земельным кодексом РФ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Развитие системы стратегического планирования в муниципальном образовании Гулькевичский район: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 xml:space="preserve">подготовка документов стратегического </w:t>
            </w:r>
            <w:r w:rsidRPr="00DB1519">
              <w:lastRenderedPageBreak/>
              <w:t xml:space="preserve">планирования муниципального образования Гулькевичский район 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управление экономики и потребительской сферы, 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 xml:space="preserve">финансовое </w:t>
            </w:r>
            <w:r w:rsidRPr="00DB1519">
              <w:lastRenderedPageBreak/>
              <w:t>управление,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координаторы муниципальных программ муниципального образования Гулькевичский</w:t>
            </w:r>
            <w:r>
              <w:t xml:space="preserve"> </w:t>
            </w:r>
            <w:r w:rsidRPr="00DB1519">
              <w:t>район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lastRenderedPageBreak/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ind w:right="-108"/>
            </w:pPr>
            <w:r>
              <w:t>в</w:t>
            </w:r>
            <w:r w:rsidRPr="00DB1519">
              <w:t xml:space="preserve"> соответствии с Федеральным законом от </w:t>
            </w:r>
            <w:r>
              <w:t>28.06.</w:t>
            </w:r>
            <w:r w:rsidRPr="00DB1519">
              <w:t>2014 г</w:t>
            </w:r>
            <w:r>
              <w:t>.</w:t>
            </w:r>
            <w:r w:rsidRPr="00DB1519">
              <w:t xml:space="preserve"> № 172-ФЗ «О стратегическом планировании в Российской</w:t>
            </w:r>
            <w:r w:rsidR="008C57AD">
              <w:t xml:space="preserve"> </w:t>
            </w:r>
            <w:r w:rsidRPr="00DB1519">
              <w:t>Федерации»</w:t>
            </w:r>
            <w:r>
              <w:t xml:space="preserve"> </w:t>
            </w:r>
            <w:r>
              <w:lastRenderedPageBreak/>
              <w:t>разработаны и утверждены документы стратегического планирования: Прогноз СЭР МО Гулькевичский район на 2017-2019 годы, Стратегия СЭР МО Гулькевичский район до 2020 года (актуализирована), муниципальные программы, бюджетный прогноз МО Гулькевичский район на 2017-2019 годы. Все вышеназванные документы внесены в ГАСУ «Управление» в установленный срок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Обеспечение мониторинга и контроля за безусловным исполнением целевых показателей социально-экономического развития и выполнению поручений Президента Российской Федерации, установленных указами Президента Российской Федерации от 7 мая 2012 года № 596-606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отраслевые (функциональные) органы,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Default="004A6F8C" w:rsidP="00C0032C">
            <w:pPr>
              <w:pStyle w:val="Default"/>
              <w:ind w:right="-108"/>
            </w:pPr>
            <w:r>
              <w:t>2016 году осуществлялась планомерная работа по д</w:t>
            </w:r>
            <w:r w:rsidRPr="008364AA">
              <w:t>оведени</w:t>
            </w:r>
            <w:r>
              <w:t>ю</w:t>
            </w:r>
            <w:r w:rsidRPr="008364AA">
              <w:t xml:space="preserve"> средней заработной платы педагогических работников </w:t>
            </w:r>
            <w:r>
              <w:t>общего образования до средней заработной платы данной категории педагогических работников в Краснодарском крае. Средняя заработная плата педагогических работников дошкольного образования увеличилась в 2016 году на 23% и составила 25409 рублей;</w:t>
            </w:r>
          </w:p>
          <w:p w:rsidR="004A6F8C" w:rsidRDefault="004A6F8C" w:rsidP="00C0032C">
            <w:pPr>
              <w:pStyle w:val="Default"/>
              <w:ind w:right="-108"/>
            </w:pPr>
            <w:r>
              <w:t xml:space="preserve">средняя заработная плата </w:t>
            </w:r>
            <w:r w:rsidRPr="008364AA">
              <w:t xml:space="preserve">учителей </w:t>
            </w:r>
            <w:r>
              <w:t xml:space="preserve">составила </w:t>
            </w:r>
            <w:r w:rsidRPr="007D2FDA">
              <w:t>27911 рублей;</w:t>
            </w:r>
          </w:p>
          <w:p w:rsidR="004A6F8C" w:rsidRPr="007D2FDA" w:rsidRDefault="004A6F8C" w:rsidP="00C0032C">
            <w:pPr>
              <w:pStyle w:val="Default"/>
              <w:ind w:right="-108"/>
            </w:pPr>
            <w:r>
              <w:t xml:space="preserve">средняя заработная плата </w:t>
            </w:r>
            <w:r w:rsidRPr="008364AA">
              <w:t xml:space="preserve">педагогических работников учреждений дополнительного </w:t>
            </w:r>
            <w:r w:rsidRPr="008364AA">
              <w:lastRenderedPageBreak/>
              <w:t xml:space="preserve">образования детей </w:t>
            </w:r>
            <w:r>
              <w:t xml:space="preserve">составила </w:t>
            </w:r>
            <w:r w:rsidRPr="007D2FDA">
              <w:t>28874 рублей.</w:t>
            </w:r>
          </w:p>
          <w:p w:rsidR="004A6F8C" w:rsidRPr="00DB1519" w:rsidRDefault="004A6F8C" w:rsidP="00C0032C">
            <w:pPr>
              <w:pStyle w:val="Default"/>
              <w:ind w:right="-108"/>
            </w:pPr>
            <w:r w:rsidRPr="008364AA">
              <w:t>Средн</w:t>
            </w:r>
            <w:r>
              <w:t>яя</w:t>
            </w:r>
            <w:r w:rsidRPr="008364AA">
              <w:t xml:space="preserve"> заработная плата</w:t>
            </w:r>
            <w:r>
              <w:t xml:space="preserve"> врачей в 2016 году</w:t>
            </w:r>
            <w:r w:rsidRPr="008364AA">
              <w:t xml:space="preserve"> составила </w:t>
            </w:r>
            <w:r>
              <w:t>33167</w:t>
            </w:r>
            <w:r w:rsidRPr="008364AA">
              <w:t xml:space="preserve"> рублей, среднего медицинского персонала</w:t>
            </w:r>
            <w:r>
              <w:t xml:space="preserve"> -</w:t>
            </w:r>
            <w:r w:rsidRPr="008364AA">
              <w:t xml:space="preserve"> 15</w:t>
            </w:r>
            <w:r>
              <w:t> 573</w:t>
            </w:r>
            <w:r w:rsidRPr="008364AA">
              <w:t xml:space="preserve"> рублей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Разработка и реализация Плана мероприятий («дорожной карты») по содействию развитию конкуренции и по развитию конкурентной среды Краснодарского края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II квартал 2016 года, реализация 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сферы, отраслевые (функциональные) органы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Default="004A6F8C" w:rsidP="00C0032C">
            <w:pPr>
              <w:pStyle w:val="Default"/>
            </w:pPr>
            <w:r>
              <w:t xml:space="preserve">в целях </w:t>
            </w:r>
            <w:r w:rsidRPr="00DB1519">
              <w:t>создани</w:t>
            </w:r>
            <w:r>
              <w:t>я</w:t>
            </w:r>
            <w:r w:rsidRPr="00DB1519">
              <w:t xml:space="preserve"> условий для развития, поддержки и защиты субъектов предпринимательства, снижения административных барьеров и стимулирования новых предпринимательских инициатив</w:t>
            </w:r>
            <w:r>
              <w:t xml:space="preserve"> в муниципальном образовании Гулькевичский район разработан и утвержден план мероприятий «дорожная карта» по содействию развитию конкуренции и развитию конкурентной среды Гулькевичского района. Планом мероприятий определены 11 социально значимых рынков услуг в различных сферах деятельности:</w:t>
            </w:r>
          </w:p>
          <w:p w:rsidR="004A6F8C" w:rsidRDefault="004A6F8C" w:rsidP="00C0032C">
            <w:pPr>
              <w:pStyle w:val="Default"/>
            </w:pPr>
            <w:r>
              <w:t>- рынок услуг детского отдыха и оздоровления;</w:t>
            </w:r>
          </w:p>
          <w:p w:rsidR="004A6F8C" w:rsidRDefault="004A6F8C" w:rsidP="00C0032C">
            <w:pPr>
              <w:pStyle w:val="Default"/>
            </w:pPr>
            <w:r>
              <w:t>-рынок медицинских услуг;</w:t>
            </w:r>
          </w:p>
          <w:p w:rsidR="004A6F8C" w:rsidRDefault="004A6F8C" w:rsidP="00C0032C">
            <w:pPr>
              <w:pStyle w:val="Default"/>
            </w:pPr>
            <w:r>
              <w:t>-рынок социального обслуживания населения;</w:t>
            </w:r>
          </w:p>
          <w:p w:rsidR="004A6F8C" w:rsidRDefault="004A6F8C" w:rsidP="00C0032C">
            <w:pPr>
              <w:pStyle w:val="Default"/>
            </w:pPr>
            <w:r>
              <w:t>-рынок услуг ЖКХ;</w:t>
            </w:r>
          </w:p>
          <w:p w:rsidR="004A6F8C" w:rsidRDefault="004A6F8C" w:rsidP="00C0032C">
            <w:pPr>
              <w:pStyle w:val="Default"/>
            </w:pPr>
            <w:r>
              <w:t xml:space="preserve">-рынок сельскохозяйственной </w:t>
            </w:r>
            <w:r>
              <w:lastRenderedPageBreak/>
              <w:t xml:space="preserve">продукции(овощной и плодово-ягодной продукции, продукции животноводства) и др. </w:t>
            </w:r>
          </w:p>
          <w:p w:rsidR="004A6F8C" w:rsidRPr="00DB1519" w:rsidRDefault="004A6F8C" w:rsidP="00C0032C">
            <w:pPr>
              <w:pStyle w:val="Default"/>
            </w:pPr>
            <w:r>
              <w:t>На постоянной основе осуществляется мониторинг качества и удовлетворенность населения  в  предоставляемых услугах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Обеспечение в 2016 году исполнения контрактов, снижения финансовой нагрузки на участников закупок посредством: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установления порядка изменения срока исполнения муниципального контракта, и (или) цены единицы товара, работы, услуги, и (или) количества товаров, работ, услуг, предусмотренных муниципальными контрактами, срок исполнения которых истекает в 2016 году;</w:t>
            </w:r>
          </w:p>
          <w:p w:rsidR="004A6F8C" w:rsidRPr="00DB1519" w:rsidRDefault="004A6F8C" w:rsidP="00C0032C">
            <w:pPr>
              <w:pStyle w:val="Default"/>
            </w:pPr>
            <w:r w:rsidRPr="00DB1519">
              <w:t>определения дополнительных условий, при которых муниципальный заказчик вправе, но не обязан устанавливать требование об обеспечении исполнения муниципального контракта в 2016 году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трех месяцев с даты принятиясоответст</w:t>
            </w:r>
            <w:r w:rsidRPr="00DB1519">
              <w:softHyphen/>
              <w:t>вующих нормативных правовых актов Краснодарского края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отдел закупок,  муниципальные заказчики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233467" w:rsidRDefault="004A6F8C" w:rsidP="00C0032C">
            <w:pPr>
              <w:pStyle w:val="Default"/>
            </w:pPr>
            <w:r>
              <w:t>в</w:t>
            </w:r>
            <w:r w:rsidRPr="00233467">
              <w:t xml:space="preserve"> целях поддержания стабильности функционирования системы муниципальных закупок приняты постановления администрации МО Гулькевичский район  №358  от 22.04.2016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году», а также постановление администрации МО Гулькевичский</w:t>
            </w:r>
            <w:r>
              <w:t xml:space="preserve"> </w:t>
            </w:r>
            <w:r w:rsidRPr="00233467">
              <w:t xml:space="preserve">район №358 от 22.04.2016 года  «Об установлении предельного размера выплаты авансовых платежей при осуществлении закупок для </w:t>
            </w:r>
            <w:r w:rsidRPr="00233467">
              <w:lastRenderedPageBreak/>
              <w:t>обеспечения муниципальных нужд муниципального образования Гулькевичский район, а также предельного размера оплаты каждой поставки товара (этапа выполнения работ, оказания услуг) для обеспечения муниципальных нужд муниципального образования Гулькеичский район в рамках реализации постановления Правительства Российской Федерации от 11 марта 2016 года №182 «О случаях и обусловиях,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Default="004A6F8C" w:rsidP="008C57AD">
            <w:pPr>
              <w:pStyle w:val="Default"/>
            </w:pPr>
            <w:r w:rsidRPr="00DB1519">
              <w:t>Оказание содействия в привлечении средств институтов развития Российской Федерации, в том числе на условиях льготного лизинга (Группа ОАО «Россельхозбанк», ОАО «Росагролизинг» и др.) для финансирования строительства, реконструкции, технологического перевооружения предприятий агропромышленного комплекса</w:t>
            </w:r>
          </w:p>
          <w:p w:rsidR="008C57AD" w:rsidRPr="00DB1519" w:rsidRDefault="008C57AD" w:rsidP="008C57AD">
            <w:pPr>
              <w:pStyle w:val="Default"/>
            </w:pP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года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сельского хозяйства, перерабатывающей промышленности и охране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572D22">
              <w:t>в целях развития производственной и инвестиционной деятельности предприятиями агропромышленного комплекса в 2016 году привлечено  кредитных ресурсов в ОАО «Россельхозбанк» 55,3 млн. руб.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Оказание содействия в привлечении средств институтов развития Российской Федерации (Фонд развития промышленности (ФРП) и др.) для финансирования строительства, реконструкции, технического перевооружения промышленных производств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>управление экономики и потребительской сферы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Default"/>
              <w:jc w:val="center"/>
            </w:pPr>
            <w:r w:rsidRPr="00DB1519"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 xml:space="preserve">в целях проведения реконструкции, технического перевооружения промышленных производств в 2016 году хозяйствующими субъектами, осуществляющими деятельность в отрасли промышленность привлечено кредитных ресурсов  в сумме1065,5 млн. руб. </w:t>
            </w:r>
          </w:p>
        </w:tc>
      </w:tr>
      <w:tr w:rsidR="004A6F8C" w:rsidRPr="00DB1519" w:rsidTr="00C0032C">
        <w:tc>
          <w:tcPr>
            <w:tcW w:w="567" w:type="dxa"/>
            <w:shd w:val="clear" w:color="auto" w:fill="auto"/>
          </w:tcPr>
          <w:p w:rsidR="004A6F8C" w:rsidRPr="00DB1519" w:rsidRDefault="004A6F8C" w:rsidP="00C0032C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-27" w:hanging="5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 w:rsidRPr="00DB1519">
              <w:t xml:space="preserve">Организация мониторинга развития ситуации в социально-экономической сфере и реализации мероприятий настоящего плана </w:t>
            </w:r>
          </w:p>
        </w:tc>
        <w:tc>
          <w:tcPr>
            <w:tcW w:w="1560" w:type="dxa"/>
            <w:shd w:val="clear" w:color="auto" w:fill="auto"/>
          </w:tcPr>
          <w:p w:rsidR="004A6F8C" w:rsidRPr="00DB1519" w:rsidRDefault="004A6F8C" w:rsidP="00C0032C">
            <w:pPr>
              <w:jc w:val="center"/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>в течение 2016 – 2017 годов</w:t>
            </w:r>
          </w:p>
        </w:tc>
        <w:tc>
          <w:tcPr>
            <w:tcW w:w="2693" w:type="dxa"/>
            <w:shd w:val="clear" w:color="auto" w:fill="auto"/>
          </w:tcPr>
          <w:p w:rsidR="004A6F8C" w:rsidRPr="00DB1519" w:rsidRDefault="004A6F8C" w:rsidP="00C0032C">
            <w:pPr>
              <w:rPr>
                <w:color w:val="000000"/>
                <w:sz w:val="24"/>
                <w:szCs w:val="24"/>
              </w:rPr>
            </w:pPr>
            <w:r w:rsidRPr="00DB1519">
              <w:rPr>
                <w:color w:val="000000"/>
                <w:sz w:val="24"/>
                <w:szCs w:val="24"/>
              </w:rPr>
              <w:t xml:space="preserve">управление экономики и потребительской сферы </w:t>
            </w:r>
          </w:p>
        </w:tc>
        <w:tc>
          <w:tcPr>
            <w:tcW w:w="2126" w:type="dxa"/>
            <w:shd w:val="clear" w:color="auto" w:fill="auto"/>
          </w:tcPr>
          <w:p w:rsidR="004A6F8C" w:rsidRPr="00DB1519" w:rsidRDefault="004A6F8C" w:rsidP="00C0032C">
            <w:pPr>
              <w:pStyle w:val="af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1519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A6F8C" w:rsidRPr="00DB1519" w:rsidRDefault="004A6F8C" w:rsidP="00C0032C">
            <w:pPr>
              <w:pStyle w:val="Default"/>
            </w:pPr>
            <w:r>
              <w:t>на постоянной основе проводится ежемесячный мониторинг социально-экономического развития  муниципального образования Гулькевичский район для своевременного принятия мер по стабилизации ситуации.</w:t>
            </w:r>
          </w:p>
        </w:tc>
      </w:tr>
    </w:tbl>
    <w:p w:rsidR="00833644" w:rsidRDefault="00833644" w:rsidP="00C0032C">
      <w:pPr>
        <w:jc w:val="both"/>
        <w:rPr>
          <w:color w:val="000000"/>
          <w:sz w:val="24"/>
          <w:szCs w:val="24"/>
        </w:rPr>
      </w:pPr>
    </w:p>
    <w:p w:rsidR="00A96D6F" w:rsidRPr="002044A1" w:rsidRDefault="00A96D6F" w:rsidP="00C0032C">
      <w:pPr>
        <w:tabs>
          <w:tab w:val="left" w:pos="426"/>
        </w:tabs>
        <w:spacing w:line="252" w:lineRule="auto"/>
        <w:rPr>
          <w:color w:val="000000"/>
          <w:sz w:val="24"/>
          <w:szCs w:val="24"/>
        </w:rPr>
      </w:pPr>
    </w:p>
    <w:p w:rsidR="006306F6" w:rsidRDefault="00A96D6F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  <w:r w:rsidRPr="002044A1">
        <w:rPr>
          <w:color w:val="000000"/>
          <w:sz w:val="28"/>
          <w:szCs w:val="28"/>
        </w:rPr>
        <w:t>Заместитель главы</w:t>
      </w:r>
    </w:p>
    <w:p w:rsidR="00A96D6F" w:rsidRPr="002044A1" w:rsidRDefault="00A96D6F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  <w:r w:rsidRPr="002044A1">
        <w:rPr>
          <w:color w:val="000000"/>
          <w:sz w:val="28"/>
          <w:szCs w:val="28"/>
        </w:rPr>
        <w:t>муниципального образования</w:t>
      </w:r>
    </w:p>
    <w:p w:rsidR="006306F6" w:rsidRDefault="00A96D6F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  <w:r w:rsidRPr="002044A1">
        <w:rPr>
          <w:color w:val="000000"/>
          <w:sz w:val="28"/>
          <w:szCs w:val="28"/>
        </w:rPr>
        <w:t>Гулькевичский район</w:t>
      </w:r>
    </w:p>
    <w:p w:rsidR="00A96D6F" w:rsidRDefault="00A96D6F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  <w:r w:rsidRPr="002044A1">
        <w:rPr>
          <w:color w:val="000000"/>
          <w:sz w:val="28"/>
          <w:szCs w:val="28"/>
        </w:rPr>
        <w:t>по ф</w:t>
      </w:r>
      <w:r w:rsidR="00F95175">
        <w:rPr>
          <w:color w:val="000000"/>
          <w:sz w:val="28"/>
          <w:szCs w:val="28"/>
        </w:rPr>
        <w:t>инансово-экономическим вопросам</w:t>
      </w:r>
      <w:r w:rsidRPr="002044A1">
        <w:rPr>
          <w:color w:val="000000"/>
          <w:sz w:val="28"/>
          <w:szCs w:val="28"/>
        </w:rPr>
        <w:tab/>
      </w:r>
      <w:r w:rsidRPr="002044A1">
        <w:rPr>
          <w:color w:val="000000"/>
          <w:sz w:val="28"/>
          <w:szCs w:val="28"/>
        </w:rPr>
        <w:tab/>
      </w:r>
      <w:r w:rsidRPr="002044A1">
        <w:rPr>
          <w:color w:val="000000"/>
          <w:sz w:val="28"/>
          <w:szCs w:val="28"/>
        </w:rPr>
        <w:tab/>
      </w:r>
      <w:r w:rsidR="00CF33CE" w:rsidRPr="002044A1">
        <w:rPr>
          <w:color w:val="000000"/>
          <w:sz w:val="28"/>
          <w:szCs w:val="28"/>
        </w:rPr>
        <w:tab/>
      </w:r>
      <w:r w:rsidR="00CF33CE" w:rsidRPr="002044A1">
        <w:rPr>
          <w:color w:val="000000"/>
          <w:sz w:val="28"/>
          <w:szCs w:val="28"/>
        </w:rPr>
        <w:tab/>
      </w:r>
      <w:r w:rsidR="00CF33CE" w:rsidRPr="002044A1">
        <w:rPr>
          <w:color w:val="000000"/>
          <w:sz w:val="28"/>
          <w:szCs w:val="28"/>
        </w:rPr>
        <w:tab/>
      </w:r>
      <w:r w:rsidR="00CF33CE" w:rsidRPr="002044A1">
        <w:rPr>
          <w:color w:val="000000"/>
          <w:sz w:val="28"/>
          <w:szCs w:val="28"/>
        </w:rPr>
        <w:tab/>
      </w:r>
      <w:r w:rsidR="00CF33CE" w:rsidRPr="002044A1">
        <w:rPr>
          <w:color w:val="000000"/>
          <w:sz w:val="28"/>
          <w:szCs w:val="28"/>
        </w:rPr>
        <w:tab/>
      </w:r>
      <w:r w:rsidR="006306F6">
        <w:rPr>
          <w:color w:val="000000"/>
          <w:sz w:val="28"/>
          <w:szCs w:val="28"/>
        </w:rPr>
        <w:tab/>
      </w:r>
      <w:r w:rsidRPr="002044A1">
        <w:rPr>
          <w:color w:val="000000"/>
          <w:sz w:val="28"/>
          <w:szCs w:val="28"/>
        </w:rPr>
        <w:t>С.А.Юрова</w:t>
      </w:r>
    </w:p>
    <w:p w:rsidR="00C0032C" w:rsidRDefault="00C0032C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</w:p>
    <w:p w:rsidR="00C0032C" w:rsidRDefault="00C0032C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</w:p>
    <w:p w:rsidR="00C0032C" w:rsidRDefault="00C0032C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</w:p>
    <w:p w:rsidR="00C0032C" w:rsidRDefault="00C0032C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</w:p>
    <w:p w:rsidR="00C0032C" w:rsidRDefault="00C0032C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Л.П. Александрова</w:t>
      </w:r>
    </w:p>
    <w:p w:rsidR="00C0032C" w:rsidRPr="002044A1" w:rsidRDefault="00C0032C" w:rsidP="00C0032C">
      <w:pPr>
        <w:tabs>
          <w:tab w:val="left" w:pos="426"/>
        </w:tabs>
        <w:spacing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(861-60)5-18-72</w:t>
      </w:r>
    </w:p>
    <w:sectPr w:rsidR="00C0032C" w:rsidRPr="002044A1" w:rsidSect="002044A1">
      <w:headerReference w:type="default" r:id="rId9"/>
      <w:pgSz w:w="16838" w:h="11906" w:orient="landscape"/>
      <w:pgMar w:top="1701" w:right="680" w:bottom="567" w:left="79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8D" w:rsidRDefault="008F268D">
      <w:r>
        <w:separator/>
      </w:r>
    </w:p>
  </w:endnote>
  <w:endnote w:type="continuationSeparator" w:id="1">
    <w:p w:rsidR="008F268D" w:rsidRDefault="008F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8D" w:rsidRDefault="008F268D">
      <w:r>
        <w:separator/>
      </w:r>
    </w:p>
  </w:footnote>
  <w:footnote w:type="continuationSeparator" w:id="1">
    <w:p w:rsidR="008F268D" w:rsidRDefault="008F2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19" w:rsidRDefault="00DF2E70" w:rsidP="007847C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27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57AD">
      <w:rPr>
        <w:rStyle w:val="a7"/>
        <w:noProof/>
      </w:rPr>
      <w:t>38</w:t>
    </w:r>
    <w:r>
      <w:rPr>
        <w:rStyle w:val="a7"/>
      </w:rPr>
      <w:fldChar w:fldCharType="end"/>
    </w:r>
  </w:p>
  <w:p w:rsidR="00712719" w:rsidRDefault="00712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85F"/>
    <w:multiLevelType w:val="hybridMultilevel"/>
    <w:tmpl w:val="A682521C"/>
    <w:lvl w:ilvl="0" w:tplc="C48EF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49E6"/>
    <w:multiLevelType w:val="hybridMultilevel"/>
    <w:tmpl w:val="120CDD8A"/>
    <w:lvl w:ilvl="0" w:tplc="D60C06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D37E60"/>
    <w:multiLevelType w:val="hybridMultilevel"/>
    <w:tmpl w:val="A4C47E9E"/>
    <w:lvl w:ilvl="0" w:tplc="071883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DDC4FA0"/>
    <w:multiLevelType w:val="multilevel"/>
    <w:tmpl w:val="AE6E56BA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2" w:hanging="1800"/>
      </w:pPr>
      <w:rPr>
        <w:rFonts w:hint="default"/>
      </w:rPr>
    </w:lvl>
  </w:abstractNum>
  <w:abstractNum w:abstractNumId="4">
    <w:nsid w:val="402D2E68"/>
    <w:multiLevelType w:val="multilevel"/>
    <w:tmpl w:val="13364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2"/>
      <w:numFmt w:val="decimal"/>
      <w:lvlText w:val="%1.%2."/>
      <w:lvlJc w:val="left"/>
      <w:pPr>
        <w:ind w:left="694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24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3444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3778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4472" w:hanging="1800"/>
      </w:pPr>
      <w:rPr>
        <w:rFonts w:ascii="Times New Roman CYR" w:hAnsi="Times New Roman CYR" w:hint="default"/>
      </w:rPr>
    </w:lvl>
  </w:abstractNum>
  <w:abstractNum w:abstractNumId="5">
    <w:nsid w:val="42BE3008"/>
    <w:multiLevelType w:val="hybridMultilevel"/>
    <w:tmpl w:val="7748A186"/>
    <w:lvl w:ilvl="0" w:tplc="41D4F5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6">
    <w:nsid w:val="4FF64947"/>
    <w:multiLevelType w:val="hybridMultilevel"/>
    <w:tmpl w:val="CCDC9714"/>
    <w:lvl w:ilvl="0" w:tplc="97AAE5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CD62AF"/>
    <w:multiLevelType w:val="hybridMultilevel"/>
    <w:tmpl w:val="E5D6D844"/>
    <w:lvl w:ilvl="0" w:tplc="3384974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530D6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9B18D7"/>
    <w:multiLevelType w:val="hybridMultilevel"/>
    <w:tmpl w:val="31501B70"/>
    <w:lvl w:ilvl="0" w:tplc="99D89178">
      <w:start w:val="1"/>
      <w:numFmt w:val="bullet"/>
      <w:lvlText w:val="-"/>
      <w:lvlJc w:val="left"/>
      <w:pPr>
        <w:ind w:left="1259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1930006"/>
    <w:multiLevelType w:val="hybridMultilevel"/>
    <w:tmpl w:val="6C3A705A"/>
    <w:lvl w:ilvl="0" w:tplc="5BB6C238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0F83CC0"/>
    <w:multiLevelType w:val="hybridMultilevel"/>
    <w:tmpl w:val="B3985A2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A62D6"/>
    <w:multiLevelType w:val="hybridMultilevel"/>
    <w:tmpl w:val="AE7AF500"/>
    <w:lvl w:ilvl="0" w:tplc="D6AAC69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09-02-10'}"/>
    <w:docVar w:name="attr1#Наименование" w:val="VARCHAR#Приложение № 3 к постановлению главы муниципального образования Гулькевичский район &quot;О мерах по обеспечению конкурентоспособности экономики и недопущению снижения уровня занятости населения муниципального образования Гулькевичский район&quot;"/>
    <w:docVar w:name="attr2#Вид документа" w:val="OID_TYPE#620202098=Приложение"/>
    <w:docVar w:name="attr3#Автор" w:val="OID_TYPE#620200010=Александрова Людмила Петровна"/>
    <w:docVar w:name="attr4#Дата поступления" w:val="DATE#{d '2009-02-03'}"/>
    <w:docVar w:name="attr5#Бланк" w:val="OID_TYPE#"/>
    <w:docVar w:name="ESED_ActEdition" w:val="6"/>
    <w:docVar w:name="ESED_AutorEdition" w:val="Морозова Светлана Сергеевна"/>
    <w:docVar w:name="ESED_Edition" w:val="6"/>
    <w:docVar w:name="ESED_Files" w:val="0"/>
    <w:docVar w:name="ESED_IDnum" w:val="Морозова /2009-77"/>
    <w:docVar w:name="ESED_Lock" w:val="2"/>
    <w:docVar w:name="ESED_Pril" w:val="0"/>
    <w:docVar w:name="SPD_Annotation" w:val="Морозова /2009-77(6)#Приложение № 3 к постановлению главы муниципального образования Гулькевичский район &quot;О мерах по обеспечению конкурентоспособности экономики и недопущению снижения уровня занятости населения муниципального образования Гулькевичский район&quot;#Приложение   Александрова Людмила Петровна#Дата создания редакции: 10.02.2009#Документ является приложением к &quot;О мерах по обеспечению конкурентоспособности экономики и недопущению снижения уровня занятости населения муниципального образования Гулькевичский район&quot;"/>
    <w:docVar w:name="SPD_AreaName" w:val="Документ (ЕСЭД)"/>
    <w:docVar w:name="SPD_BasicDoc" w:val="620244370"/>
    <w:docVar w:name="SPD_BasicDocName" w:val="Самойленко/2009-74(1)     О мерах по обеспечению конкурентоспособности экономики и недопущению снижения уровня занятости населения     муниципального образования Гулькевичский район     Постановление   Александрова Людмила Петровна     Дата создания редакции: 03.02.2009документов-приложений: 2"/>
    <w:docVar w:name="SPD_hostURL" w:val="server"/>
    <w:docVar w:name="SPD_NumDoc" w:val="620244376"/>
    <w:docVar w:name="SPD_vDir" w:val="spd"/>
  </w:docVars>
  <w:rsids>
    <w:rsidRoot w:val="00ED0526"/>
    <w:rsid w:val="0000194A"/>
    <w:rsid w:val="00002119"/>
    <w:rsid w:val="00006E96"/>
    <w:rsid w:val="0001084D"/>
    <w:rsid w:val="00011E4F"/>
    <w:rsid w:val="000124DB"/>
    <w:rsid w:val="000151B5"/>
    <w:rsid w:val="00033FE7"/>
    <w:rsid w:val="000342CB"/>
    <w:rsid w:val="00035001"/>
    <w:rsid w:val="00035FAC"/>
    <w:rsid w:val="000362E3"/>
    <w:rsid w:val="00036D2B"/>
    <w:rsid w:val="0003797D"/>
    <w:rsid w:val="0004078C"/>
    <w:rsid w:val="00042CB7"/>
    <w:rsid w:val="00043917"/>
    <w:rsid w:val="00045CD2"/>
    <w:rsid w:val="00046E01"/>
    <w:rsid w:val="00046F8C"/>
    <w:rsid w:val="00056F2C"/>
    <w:rsid w:val="00066918"/>
    <w:rsid w:val="000739CF"/>
    <w:rsid w:val="00083130"/>
    <w:rsid w:val="00090187"/>
    <w:rsid w:val="000947DF"/>
    <w:rsid w:val="00097EDB"/>
    <w:rsid w:val="000A3D0F"/>
    <w:rsid w:val="000A4CC0"/>
    <w:rsid w:val="000A69E2"/>
    <w:rsid w:val="000A7F9A"/>
    <w:rsid w:val="000C1079"/>
    <w:rsid w:val="000C10F2"/>
    <w:rsid w:val="000D76FB"/>
    <w:rsid w:val="000E38ED"/>
    <w:rsid w:val="000E4C89"/>
    <w:rsid w:val="000E5945"/>
    <w:rsid w:val="000E7074"/>
    <w:rsid w:val="000E79B3"/>
    <w:rsid w:val="000F04C9"/>
    <w:rsid w:val="00100FD2"/>
    <w:rsid w:val="00101222"/>
    <w:rsid w:val="00101D6A"/>
    <w:rsid w:val="00102433"/>
    <w:rsid w:val="00102665"/>
    <w:rsid w:val="00115B5A"/>
    <w:rsid w:val="00117376"/>
    <w:rsid w:val="00121F01"/>
    <w:rsid w:val="001223CC"/>
    <w:rsid w:val="001244EA"/>
    <w:rsid w:val="00131946"/>
    <w:rsid w:val="001332D4"/>
    <w:rsid w:val="0013450D"/>
    <w:rsid w:val="00137029"/>
    <w:rsid w:val="001409B1"/>
    <w:rsid w:val="001618E3"/>
    <w:rsid w:val="00162417"/>
    <w:rsid w:val="00165111"/>
    <w:rsid w:val="00165C90"/>
    <w:rsid w:val="001673B8"/>
    <w:rsid w:val="00167444"/>
    <w:rsid w:val="00172097"/>
    <w:rsid w:val="00173EA8"/>
    <w:rsid w:val="0017544F"/>
    <w:rsid w:val="001756AC"/>
    <w:rsid w:val="00182832"/>
    <w:rsid w:val="00182911"/>
    <w:rsid w:val="001866CB"/>
    <w:rsid w:val="00186EA8"/>
    <w:rsid w:val="00192CE8"/>
    <w:rsid w:val="001A3846"/>
    <w:rsid w:val="001A3B2F"/>
    <w:rsid w:val="001A6ECA"/>
    <w:rsid w:val="001B051E"/>
    <w:rsid w:val="001B5F5D"/>
    <w:rsid w:val="001D0F98"/>
    <w:rsid w:val="001D310C"/>
    <w:rsid w:val="001D3C39"/>
    <w:rsid w:val="001D49D6"/>
    <w:rsid w:val="001D7B81"/>
    <w:rsid w:val="001E2913"/>
    <w:rsid w:val="001F4A9C"/>
    <w:rsid w:val="001F5718"/>
    <w:rsid w:val="002034FA"/>
    <w:rsid w:val="00203B73"/>
    <w:rsid w:val="002044A1"/>
    <w:rsid w:val="00212762"/>
    <w:rsid w:val="002129E8"/>
    <w:rsid w:val="002207C0"/>
    <w:rsid w:val="00230EE9"/>
    <w:rsid w:val="002313F9"/>
    <w:rsid w:val="00233140"/>
    <w:rsid w:val="00233467"/>
    <w:rsid w:val="002334B7"/>
    <w:rsid w:val="0023762E"/>
    <w:rsid w:val="00237AE3"/>
    <w:rsid w:val="00243430"/>
    <w:rsid w:val="00251140"/>
    <w:rsid w:val="00251E90"/>
    <w:rsid w:val="0026038D"/>
    <w:rsid w:val="00265B72"/>
    <w:rsid w:val="0026740A"/>
    <w:rsid w:val="00277109"/>
    <w:rsid w:val="002879C2"/>
    <w:rsid w:val="002904AD"/>
    <w:rsid w:val="002917E8"/>
    <w:rsid w:val="002967CA"/>
    <w:rsid w:val="002A0C3C"/>
    <w:rsid w:val="002A2EB4"/>
    <w:rsid w:val="002A4C77"/>
    <w:rsid w:val="002A709B"/>
    <w:rsid w:val="002B295A"/>
    <w:rsid w:val="002B2F68"/>
    <w:rsid w:val="002C50A1"/>
    <w:rsid w:val="002D014E"/>
    <w:rsid w:val="002D3108"/>
    <w:rsid w:val="002E0E3F"/>
    <w:rsid w:val="002E41FA"/>
    <w:rsid w:val="002E4BCF"/>
    <w:rsid w:val="002F1207"/>
    <w:rsid w:val="002F1775"/>
    <w:rsid w:val="002F2907"/>
    <w:rsid w:val="002F612A"/>
    <w:rsid w:val="002F7911"/>
    <w:rsid w:val="00302937"/>
    <w:rsid w:val="00303ED8"/>
    <w:rsid w:val="00305B6B"/>
    <w:rsid w:val="00307E62"/>
    <w:rsid w:val="00312D00"/>
    <w:rsid w:val="00313551"/>
    <w:rsid w:val="00322785"/>
    <w:rsid w:val="003260E5"/>
    <w:rsid w:val="00331BB0"/>
    <w:rsid w:val="0033307F"/>
    <w:rsid w:val="003442AE"/>
    <w:rsid w:val="00350B7F"/>
    <w:rsid w:val="0035196A"/>
    <w:rsid w:val="0035219B"/>
    <w:rsid w:val="00356D42"/>
    <w:rsid w:val="00362CCD"/>
    <w:rsid w:val="00365805"/>
    <w:rsid w:val="0037039D"/>
    <w:rsid w:val="0038444D"/>
    <w:rsid w:val="00384CA9"/>
    <w:rsid w:val="00385E22"/>
    <w:rsid w:val="00391CF4"/>
    <w:rsid w:val="00394902"/>
    <w:rsid w:val="00395A93"/>
    <w:rsid w:val="00396285"/>
    <w:rsid w:val="003A0DB6"/>
    <w:rsid w:val="003A2AB9"/>
    <w:rsid w:val="003A3281"/>
    <w:rsid w:val="003A36F8"/>
    <w:rsid w:val="003B2681"/>
    <w:rsid w:val="003B334E"/>
    <w:rsid w:val="003B3412"/>
    <w:rsid w:val="003C0D9E"/>
    <w:rsid w:val="003C4866"/>
    <w:rsid w:val="003C5241"/>
    <w:rsid w:val="003C6F67"/>
    <w:rsid w:val="003D1E8F"/>
    <w:rsid w:val="003D63C8"/>
    <w:rsid w:val="003E025D"/>
    <w:rsid w:val="003E69EA"/>
    <w:rsid w:val="003E7760"/>
    <w:rsid w:val="003F11DE"/>
    <w:rsid w:val="003F279E"/>
    <w:rsid w:val="003F46A5"/>
    <w:rsid w:val="004008EC"/>
    <w:rsid w:val="0040218A"/>
    <w:rsid w:val="00412444"/>
    <w:rsid w:val="00413067"/>
    <w:rsid w:val="00420168"/>
    <w:rsid w:val="004226C5"/>
    <w:rsid w:val="0042491C"/>
    <w:rsid w:val="00424E03"/>
    <w:rsid w:val="004263F6"/>
    <w:rsid w:val="004268F6"/>
    <w:rsid w:val="00427BE3"/>
    <w:rsid w:val="0043192B"/>
    <w:rsid w:val="00434125"/>
    <w:rsid w:val="00445A1B"/>
    <w:rsid w:val="00445E77"/>
    <w:rsid w:val="00453D4C"/>
    <w:rsid w:val="004548DA"/>
    <w:rsid w:val="00455CB1"/>
    <w:rsid w:val="0046685B"/>
    <w:rsid w:val="004706AD"/>
    <w:rsid w:val="00474162"/>
    <w:rsid w:val="00475673"/>
    <w:rsid w:val="00481809"/>
    <w:rsid w:val="00483408"/>
    <w:rsid w:val="004947CB"/>
    <w:rsid w:val="004964BF"/>
    <w:rsid w:val="00497FAB"/>
    <w:rsid w:val="004A150C"/>
    <w:rsid w:val="004A17B8"/>
    <w:rsid w:val="004A198F"/>
    <w:rsid w:val="004A6F8C"/>
    <w:rsid w:val="004B614A"/>
    <w:rsid w:val="004C209E"/>
    <w:rsid w:val="004D03EB"/>
    <w:rsid w:val="00507EC3"/>
    <w:rsid w:val="00510276"/>
    <w:rsid w:val="00510EFF"/>
    <w:rsid w:val="00513BAB"/>
    <w:rsid w:val="00514039"/>
    <w:rsid w:val="00515104"/>
    <w:rsid w:val="00523877"/>
    <w:rsid w:val="005276B2"/>
    <w:rsid w:val="00531F12"/>
    <w:rsid w:val="00532E9F"/>
    <w:rsid w:val="00533AA4"/>
    <w:rsid w:val="00535FAB"/>
    <w:rsid w:val="005459B6"/>
    <w:rsid w:val="00553C36"/>
    <w:rsid w:val="00554CBF"/>
    <w:rsid w:val="00564901"/>
    <w:rsid w:val="00565BA9"/>
    <w:rsid w:val="00572971"/>
    <w:rsid w:val="00572D22"/>
    <w:rsid w:val="00573BBC"/>
    <w:rsid w:val="00581284"/>
    <w:rsid w:val="00593F46"/>
    <w:rsid w:val="0059410C"/>
    <w:rsid w:val="00594607"/>
    <w:rsid w:val="0059469E"/>
    <w:rsid w:val="005971A9"/>
    <w:rsid w:val="005A4F0C"/>
    <w:rsid w:val="005A7B7C"/>
    <w:rsid w:val="005B00D0"/>
    <w:rsid w:val="005B10A7"/>
    <w:rsid w:val="005B1156"/>
    <w:rsid w:val="005B535B"/>
    <w:rsid w:val="005B5A18"/>
    <w:rsid w:val="005B6856"/>
    <w:rsid w:val="005C17D3"/>
    <w:rsid w:val="005C4F29"/>
    <w:rsid w:val="005C6824"/>
    <w:rsid w:val="005D1819"/>
    <w:rsid w:val="005D2DF2"/>
    <w:rsid w:val="005D37E7"/>
    <w:rsid w:val="005D5397"/>
    <w:rsid w:val="005E06DC"/>
    <w:rsid w:val="005E11D4"/>
    <w:rsid w:val="005E404B"/>
    <w:rsid w:val="005F30D7"/>
    <w:rsid w:val="005F31E3"/>
    <w:rsid w:val="005F373C"/>
    <w:rsid w:val="00600DCA"/>
    <w:rsid w:val="00600F3A"/>
    <w:rsid w:val="00605A7A"/>
    <w:rsid w:val="00606185"/>
    <w:rsid w:val="006074B7"/>
    <w:rsid w:val="00614682"/>
    <w:rsid w:val="00616415"/>
    <w:rsid w:val="00616A9F"/>
    <w:rsid w:val="006179DF"/>
    <w:rsid w:val="00620F00"/>
    <w:rsid w:val="00621407"/>
    <w:rsid w:val="0062361C"/>
    <w:rsid w:val="006256BB"/>
    <w:rsid w:val="00627F70"/>
    <w:rsid w:val="006306F6"/>
    <w:rsid w:val="0063253E"/>
    <w:rsid w:val="00633966"/>
    <w:rsid w:val="00634019"/>
    <w:rsid w:val="00644EA2"/>
    <w:rsid w:val="00650E0B"/>
    <w:rsid w:val="00651FFF"/>
    <w:rsid w:val="00657888"/>
    <w:rsid w:val="00662CB4"/>
    <w:rsid w:val="006673C7"/>
    <w:rsid w:val="006711C3"/>
    <w:rsid w:val="00672073"/>
    <w:rsid w:val="00673499"/>
    <w:rsid w:val="006776D3"/>
    <w:rsid w:val="00680407"/>
    <w:rsid w:val="00682013"/>
    <w:rsid w:val="00682F67"/>
    <w:rsid w:val="00684120"/>
    <w:rsid w:val="00684366"/>
    <w:rsid w:val="00685688"/>
    <w:rsid w:val="0068756F"/>
    <w:rsid w:val="00691CE5"/>
    <w:rsid w:val="006A0F69"/>
    <w:rsid w:val="006A1559"/>
    <w:rsid w:val="006B0506"/>
    <w:rsid w:val="006B24AC"/>
    <w:rsid w:val="006C4EC7"/>
    <w:rsid w:val="006C5BE0"/>
    <w:rsid w:val="006C5F8A"/>
    <w:rsid w:val="006D41B3"/>
    <w:rsid w:val="006D4D2C"/>
    <w:rsid w:val="006D6106"/>
    <w:rsid w:val="006E0B57"/>
    <w:rsid w:val="006E1C64"/>
    <w:rsid w:val="006E2AE0"/>
    <w:rsid w:val="006F2EF4"/>
    <w:rsid w:val="006F312C"/>
    <w:rsid w:val="0070057E"/>
    <w:rsid w:val="00706E20"/>
    <w:rsid w:val="00712719"/>
    <w:rsid w:val="00721B91"/>
    <w:rsid w:val="00721CA0"/>
    <w:rsid w:val="00725B9C"/>
    <w:rsid w:val="00732220"/>
    <w:rsid w:val="00733702"/>
    <w:rsid w:val="00735C4B"/>
    <w:rsid w:val="00743FB5"/>
    <w:rsid w:val="007460BC"/>
    <w:rsid w:val="007532C2"/>
    <w:rsid w:val="00754BB0"/>
    <w:rsid w:val="0076028F"/>
    <w:rsid w:val="00762E6D"/>
    <w:rsid w:val="007650E1"/>
    <w:rsid w:val="0076692F"/>
    <w:rsid w:val="007677F8"/>
    <w:rsid w:val="00781D5F"/>
    <w:rsid w:val="007847C4"/>
    <w:rsid w:val="007A08A3"/>
    <w:rsid w:val="007B1608"/>
    <w:rsid w:val="007B413A"/>
    <w:rsid w:val="007B6180"/>
    <w:rsid w:val="007C3FC7"/>
    <w:rsid w:val="007C6483"/>
    <w:rsid w:val="007C6502"/>
    <w:rsid w:val="007C65F5"/>
    <w:rsid w:val="007C79A8"/>
    <w:rsid w:val="007D2FDA"/>
    <w:rsid w:val="007E6167"/>
    <w:rsid w:val="007F015A"/>
    <w:rsid w:val="007F66C6"/>
    <w:rsid w:val="00821CFB"/>
    <w:rsid w:val="00830CA1"/>
    <w:rsid w:val="00833644"/>
    <w:rsid w:val="00833D21"/>
    <w:rsid w:val="008345F7"/>
    <w:rsid w:val="008351C3"/>
    <w:rsid w:val="00835268"/>
    <w:rsid w:val="008356F6"/>
    <w:rsid w:val="008364AA"/>
    <w:rsid w:val="00841B6C"/>
    <w:rsid w:val="00846419"/>
    <w:rsid w:val="00851F7C"/>
    <w:rsid w:val="00854526"/>
    <w:rsid w:val="0086167C"/>
    <w:rsid w:val="00865427"/>
    <w:rsid w:val="00866238"/>
    <w:rsid w:val="00871F2B"/>
    <w:rsid w:val="00872063"/>
    <w:rsid w:val="00883011"/>
    <w:rsid w:val="008A13BA"/>
    <w:rsid w:val="008A36F0"/>
    <w:rsid w:val="008B07A9"/>
    <w:rsid w:val="008B5AE1"/>
    <w:rsid w:val="008B6C18"/>
    <w:rsid w:val="008C279D"/>
    <w:rsid w:val="008C57AD"/>
    <w:rsid w:val="008C6DB9"/>
    <w:rsid w:val="008D3461"/>
    <w:rsid w:val="008D4D92"/>
    <w:rsid w:val="008D5F11"/>
    <w:rsid w:val="008D5F77"/>
    <w:rsid w:val="008E286A"/>
    <w:rsid w:val="008E5069"/>
    <w:rsid w:val="008E7557"/>
    <w:rsid w:val="008F268D"/>
    <w:rsid w:val="008F2B15"/>
    <w:rsid w:val="008F66E8"/>
    <w:rsid w:val="008F7491"/>
    <w:rsid w:val="0090308C"/>
    <w:rsid w:val="00903FF1"/>
    <w:rsid w:val="00911E40"/>
    <w:rsid w:val="00915689"/>
    <w:rsid w:val="00917691"/>
    <w:rsid w:val="009219D8"/>
    <w:rsid w:val="00922C3D"/>
    <w:rsid w:val="00923C14"/>
    <w:rsid w:val="00927082"/>
    <w:rsid w:val="0093108E"/>
    <w:rsid w:val="00931276"/>
    <w:rsid w:val="00936270"/>
    <w:rsid w:val="0094358F"/>
    <w:rsid w:val="00945517"/>
    <w:rsid w:val="009455A4"/>
    <w:rsid w:val="009456FB"/>
    <w:rsid w:val="00946F31"/>
    <w:rsid w:val="0094706B"/>
    <w:rsid w:val="00947185"/>
    <w:rsid w:val="0095167E"/>
    <w:rsid w:val="009520F2"/>
    <w:rsid w:val="009554C9"/>
    <w:rsid w:val="0095560F"/>
    <w:rsid w:val="00955C7B"/>
    <w:rsid w:val="00965AB0"/>
    <w:rsid w:val="00966022"/>
    <w:rsid w:val="00970359"/>
    <w:rsid w:val="00970962"/>
    <w:rsid w:val="00976180"/>
    <w:rsid w:val="0097687E"/>
    <w:rsid w:val="00976D94"/>
    <w:rsid w:val="0098243F"/>
    <w:rsid w:val="00983F22"/>
    <w:rsid w:val="00992205"/>
    <w:rsid w:val="00993BF9"/>
    <w:rsid w:val="00994598"/>
    <w:rsid w:val="00994F16"/>
    <w:rsid w:val="00995F00"/>
    <w:rsid w:val="009968A4"/>
    <w:rsid w:val="00996C2F"/>
    <w:rsid w:val="009975B3"/>
    <w:rsid w:val="00997CEB"/>
    <w:rsid w:val="009A49D6"/>
    <w:rsid w:val="009B7FFD"/>
    <w:rsid w:val="009D335F"/>
    <w:rsid w:val="009D6545"/>
    <w:rsid w:val="009E4403"/>
    <w:rsid w:val="009E6365"/>
    <w:rsid w:val="009E7DEA"/>
    <w:rsid w:val="009F67C2"/>
    <w:rsid w:val="009F7FA8"/>
    <w:rsid w:val="00A03E12"/>
    <w:rsid w:val="00A11A2F"/>
    <w:rsid w:val="00A14047"/>
    <w:rsid w:val="00A1778D"/>
    <w:rsid w:val="00A2035C"/>
    <w:rsid w:val="00A219AA"/>
    <w:rsid w:val="00A24988"/>
    <w:rsid w:val="00A24A12"/>
    <w:rsid w:val="00A24C2D"/>
    <w:rsid w:val="00A25012"/>
    <w:rsid w:val="00A3248A"/>
    <w:rsid w:val="00A3489D"/>
    <w:rsid w:val="00A37418"/>
    <w:rsid w:val="00A37DFE"/>
    <w:rsid w:val="00A43921"/>
    <w:rsid w:val="00A46C65"/>
    <w:rsid w:val="00A51C5E"/>
    <w:rsid w:val="00A54DA9"/>
    <w:rsid w:val="00A602C4"/>
    <w:rsid w:val="00A60CC1"/>
    <w:rsid w:val="00A64C00"/>
    <w:rsid w:val="00A769F9"/>
    <w:rsid w:val="00A7728F"/>
    <w:rsid w:val="00A80930"/>
    <w:rsid w:val="00A83A24"/>
    <w:rsid w:val="00A87AD8"/>
    <w:rsid w:val="00A91425"/>
    <w:rsid w:val="00A96D6F"/>
    <w:rsid w:val="00AA2007"/>
    <w:rsid w:val="00AA686D"/>
    <w:rsid w:val="00AC505B"/>
    <w:rsid w:val="00AC79A6"/>
    <w:rsid w:val="00AD1357"/>
    <w:rsid w:val="00AD5089"/>
    <w:rsid w:val="00AE00D0"/>
    <w:rsid w:val="00AE0DFD"/>
    <w:rsid w:val="00AE3C60"/>
    <w:rsid w:val="00AE6F43"/>
    <w:rsid w:val="00AF0034"/>
    <w:rsid w:val="00AF23E9"/>
    <w:rsid w:val="00AF245F"/>
    <w:rsid w:val="00B02BE4"/>
    <w:rsid w:val="00B03B19"/>
    <w:rsid w:val="00B17674"/>
    <w:rsid w:val="00B20061"/>
    <w:rsid w:val="00B3181A"/>
    <w:rsid w:val="00B32E25"/>
    <w:rsid w:val="00B35153"/>
    <w:rsid w:val="00B36E8B"/>
    <w:rsid w:val="00B433B0"/>
    <w:rsid w:val="00B43F85"/>
    <w:rsid w:val="00B44FE3"/>
    <w:rsid w:val="00B479CB"/>
    <w:rsid w:val="00B50FAA"/>
    <w:rsid w:val="00B56304"/>
    <w:rsid w:val="00B56A4C"/>
    <w:rsid w:val="00B61D49"/>
    <w:rsid w:val="00B62624"/>
    <w:rsid w:val="00B62AD4"/>
    <w:rsid w:val="00B67580"/>
    <w:rsid w:val="00B702AC"/>
    <w:rsid w:val="00B745D7"/>
    <w:rsid w:val="00B74A0B"/>
    <w:rsid w:val="00B80C74"/>
    <w:rsid w:val="00B85B41"/>
    <w:rsid w:val="00B8758B"/>
    <w:rsid w:val="00B876A2"/>
    <w:rsid w:val="00BA4256"/>
    <w:rsid w:val="00BA6B25"/>
    <w:rsid w:val="00BB1F5B"/>
    <w:rsid w:val="00BB3DBE"/>
    <w:rsid w:val="00BB40D1"/>
    <w:rsid w:val="00BB4EA4"/>
    <w:rsid w:val="00BC5B14"/>
    <w:rsid w:val="00BC685B"/>
    <w:rsid w:val="00BD710C"/>
    <w:rsid w:val="00BE1738"/>
    <w:rsid w:val="00BF041F"/>
    <w:rsid w:val="00BF3CA8"/>
    <w:rsid w:val="00C0032C"/>
    <w:rsid w:val="00C01CA3"/>
    <w:rsid w:val="00C06B2A"/>
    <w:rsid w:val="00C111A0"/>
    <w:rsid w:val="00C14EEE"/>
    <w:rsid w:val="00C16336"/>
    <w:rsid w:val="00C2014F"/>
    <w:rsid w:val="00C223D0"/>
    <w:rsid w:val="00C3248C"/>
    <w:rsid w:val="00C35861"/>
    <w:rsid w:val="00C37620"/>
    <w:rsid w:val="00C50360"/>
    <w:rsid w:val="00C53AB5"/>
    <w:rsid w:val="00C53E99"/>
    <w:rsid w:val="00C548E3"/>
    <w:rsid w:val="00C66673"/>
    <w:rsid w:val="00C718D0"/>
    <w:rsid w:val="00C81366"/>
    <w:rsid w:val="00C84EF5"/>
    <w:rsid w:val="00C9039D"/>
    <w:rsid w:val="00C93918"/>
    <w:rsid w:val="00C94A65"/>
    <w:rsid w:val="00C94ECF"/>
    <w:rsid w:val="00C95E15"/>
    <w:rsid w:val="00C96906"/>
    <w:rsid w:val="00C96FDA"/>
    <w:rsid w:val="00C97C3F"/>
    <w:rsid w:val="00CA063F"/>
    <w:rsid w:val="00CA28B8"/>
    <w:rsid w:val="00CA2CE9"/>
    <w:rsid w:val="00CB159D"/>
    <w:rsid w:val="00CB1948"/>
    <w:rsid w:val="00CB57EA"/>
    <w:rsid w:val="00CB7DA9"/>
    <w:rsid w:val="00CC3D65"/>
    <w:rsid w:val="00CC4167"/>
    <w:rsid w:val="00CC47C8"/>
    <w:rsid w:val="00CC533B"/>
    <w:rsid w:val="00CD51BF"/>
    <w:rsid w:val="00CD5399"/>
    <w:rsid w:val="00CE2986"/>
    <w:rsid w:val="00CE410F"/>
    <w:rsid w:val="00CE6B3B"/>
    <w:rsid w:val="00CF33CE"/>
    <w:rsid w:val="00CF668D"/>
    <w:rsid w:val="00D11F63"/>
    <w:rsid w:val="00D12942"/>
    <w:rsid w:val="00D173A3"/>
    <w:rsid w:val="00D20161"/>
    <w:rsid w:val="00D20C98"/>
    <w:rsid w:val="00D22D09"/>
    <w:rsid w:val="00D30F17"/>
    <w:rsid w:val="00D4178C"/>
    <w:rsid w:val="00D44C17"/>
    <w:rsid w:val="00D530BA"/>
    <w:rsid w:val="00D53D02"/>
    <w:rsid w:val="00D55053"/>
    <w:rsid w:val="00D56964"/>
    <w:rsid w:val="00D8001E"/>
    <w:rsid w:val="00D80C56"/>
    <w:rsid w:val="00D84D9D"/>
    <w:rsid w:val="00D8797C"/>
    <w:rsid w:val="00D9386D"/>
    <w:rsid w:val="00DA4AD0"/>
    <w:rsid w:val="00DA5A9A"/>
    <w:rsid w:val="00DB1519"/>
    <w:rsid w:val="00DB19E3"/>
    <w:rsid w:val="00DB2E60"/>
    <w:rsid w:val="00DB4174"/>
    <w:rsid w:val="00DB777A"/>
    <w:rsid w:val="00DC5B04"/>
    <w:rsid w:val="00DC7219"/>
    <w:rsid w:val="00DD698F"/>
    <w:rsid w:val="00DE0DE8"/>
    <w:rsid w:val="00DE1BAE"/>
    <w:rsid w:val="00DE495B"/>
    <w:rsid w:val="00DE525B"/>
    <w:rsid w:val="00DE6031"/>
    <w:rsid w:val="00DE7F96"/>
    <w:rsid w:val="00DF2273"/>
    <w:rsid w:val="00DF2E70"/>
    <w:rsid w:val="00DF398F"/>
    <w:rsid w:val="00DF4B6B"/>
    <w:rsid w:val="00E01DE5"/>
    <w:rsid w:val="00E03506"/>
    <w:rsid w:val="00E05B1A"/>
    <w:rsid w:val="00E06D06"/>
    <w:rsid w:val="00E1712C"/>
    <w:rsid w:val="00E2292A"/>
    <w:rsid w:val="00E22CAA"/>
    <w:rsid w:val="00E2557F"/>
    <w:rsid w:val="00E27DCD"/>
    <w:rsid w:val="00E33918"/>
    <w:rsid w:val="00E34883"/>
    <w:rsid w:val="00E41314"/>
    <w:rsid w:val="00E4199C"/>
    <w:rsid w:val="00E470B2"/>
    <w:rsid w:val="00E503F2"/>
    <w:rsid w:val="00E51890"/>
    <w:rsid w:val="00E53628"/>
    <w:rsid w:val="00E5579B"/>
    <w:rsid w:val="00E61A6A"/>
    <w:rsid w:val="00E65FEA"/>
    <w:rsid w:val="00E66882"/>
    <w:rsid w:val="00E67251"/>
    <w:rsid w:val="00E6739B"/>
    <w:rsid w:val="00E73371"/>
    <w:rsid w:val="00E75196"/>
    <w:rsid w:val="00E759DD"/>
    <w:rsid w:val="00E75CFC"/>
    <w:rsid w:val="00E777F2"/>
    <w:rsid w:val="00E81E84"/>
    <w:rsid w:val="00E823FA"/>
    <w:rsid w:val="00E90E8B"/>
    <w:rsid w:val="00E914B7"/>
    <w:rsid w:val="00E915AC"/>
    <w:rsid w:val="00E92325"/>
    <w:rsid w:val="00E972E4"/>
    <w:rsid w:val="00E9762A"/>
    <w:rsid w:val="00EA7549"/>
    <w:rsid w:val="00EB38FF"/>
    <w:rsid w:val="00EB6654"/>
    <w:rsid w:val="00EC04B3"/>
    <w:rsid w:val="00EC1B93"/>
    <w:rsid w:val="00EC28BB"/>
    <w:rsid w:val="00EC471E"/>
    <w:rsid w:val="00ED0526"/>
    <w:rsid w:val="00ED75FC"/>
    <w:rsid w:val="00EE1E09"/>
    <w:rsid w:val="00EE512F"/>
    <w:rsid w:val="00EF12D4"/>
    <w:rsid w:val="00F01A8A"/>
    <w:rsid w:val="00F02882"/>
    <w:rsid w:val="00F03278"/>
    <w:rsid w:val="00F03856"/>
    <w:rsid w:val="00F03B3B"/>
    <w:rsid w:val="00F12B17"/>
    <w:rsid w:val="00F22565"/>
    <w:rsid w:val="00F3142B"/>
    <w:rsid w:val="00F35EE6"/>
    <w:rsid w:val="00F360BE"/>
    <w:rsid w:val="00F3749B"/>
    <w:rsid w:val="00F37A9A"/>
    <w:rsid w:val="00F42DCE"/>
    <w:rsid w:val="00F4572B"/>
    <w:rsid w:val="00F54587"/>
    <w:rsid w:val="00F55D9A"/>
    <w:rsid w:val="00F6059C"/>
    <w:rsid w:val="00F6079A"/>
    <w:rsid w:val="00F632F5"/>
    <w:rsid w:val="00F64C31"/>
    <w:rsid w:val="00F67FB2"/>
    <w:rsid w:val="00F721BB"/>
    <w:rsid w:val="00F75640"/>
    <w:rsid w:val="00F76E02"/>
    <w:rsid w:val="00F8553B"/>
    <w:rsid w:val="00F85EEF"/>
    <w:rsid w:val="00F95175"/>
    <w:rsid w:val="00FA455B"/>
    <w:rsid w:val="00FB4CCE"/>
    <w:rsid w:val="00FC072F"/>
    <w:rsid w:val="00FC17C8"/>
    <w:rsid w:val="00FC4F9D"/>
    <w:rsid w:val="00FD1AB9"/>
    <w:rsid w:val="00FD298B"/>
    <w:rsid w:val="00FD4D8A"/>
    <w:rsid w:val="00FE1449"/>
    <w:rsid w:val="00FE7257"/>
    <w:rsid w:val="00FF562A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0A1"/>
  </w:style>
  <w:style w:type="paragraph" w:styleId="1">
    <w:name w:val="heading 1"/>
    <w:basedOn w:val="a"/>
    <w:next w:val="a"/>
    <w:link w:val="10"/>
    <w:qFormat/>
    <w:rsid w:val="00A96D6F"/>
    <w:pPr>
      <w:keepNext/>
      <w:ind w:left="-108" w:right="-1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119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14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314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142B"/>
  </w:style>
  <w:style w:type="character" w:styleId="a8">
    <w:name w:val="Hyperlink"/>
    <w:rsid w:val="008E5069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23762E"/>
    <w:pPr>
      <w:jc w:val="both"/>
    </w:pPr>
    <w:rPr>
      <w:sz w:val="28"/>
      <w:szCs w:val="28"/>
    </w:rPr>
  </w:style>
  <w:style w:type="paragraph" w:styleId="2">
    <w:name w:val="Body Text 2"/>
    <w:basedOn w:val="a"/>
    <w:link w:val="20"/>
    <w:rsid w:val="00066918"/>
    <w:pPr>
      <w:spacing w:after="120" w:line="480" w:lineRule="auto"/>
    </w:pPr>
  </w:style>
  <w:style w:type="paragraph" w:styleId="HTML">
    <w:name w:val="HTML Preformatted"/>
    <w:basedOn w:val="a"/>
    <w:rsid w:val="0023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styleId="ab">
    <w:name w:val="FollowedHyperlink"/>
    <w:rsid w:val="00A1778D"/>
    <w:rPr>
      <w:color w:val="800080"/>
      <w:u w:val="single"/>
    </w:rPr>
  </w:style>
  <w:style w:type="table" w:styleId="ac">
    <w:name w:val="Table Grid"/>
    <w:basedOn w:val="a1"/>
    <w:uiPriority w:val="59"/>
    <w:rsid w:val="0092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rsid w:val="00186EA8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96D6F"/>
    <w:rPr>
      <w:sz w:val="24"/>
    </w:rPr>
  </w:style>
  <w:style w:type="character" w:customStyle="1" w:styleId="a4">
    <w:name w:val="Текст выноски Знак"/>
    <w:link w:val="a3"/>
    <w:uiPriority w:val="99"/>
    <w:semiHidden/>
    <w:rsid w:val="00A96D6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96D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6D6F"/>
  </w:style>
  <w:style w:type="paragraph" w:styleId="af">
    <w:name w:val="footer"/>
    <w:basedOn w:val="a"/>
    <w:link w:val="af0"/>
    <w:uiPriority w:val="99"/>
    <w:unhideWhenUsed/>
    <w:rsid w:val="00A96D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uiPriority w:val="99"/>
    <w:rsid w:val="00A96D6F"/>
    <w:rPr>
      <w:rFonts w:ascii="Calibri" w:hAnsi="Calibri"/>
      <w:sz w:val="22"/>
      <w:szCs w:val="22"/>
    </w:rPr>
  </w:style>
  <w:style w:type="paragraph" w:customStyle="1" w:styleId="Default">
    <w:name w:val="Default"/>
    <w:rsid w:val="00A96D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A96D6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4">
    <w:name w:val="Font Style24"/>
    <w:uiPriority w:val="99"/>
    <w:rsid w:val="00A96D6F"/>
    <w:rPr>
      <w:rFonts w:ascii="Times New Roman" w:hAnsi="Times New Roman" w:cs="Times New Roman"/>
      <w:sz w:val="22"/>
      <w:szCs w:val="22"/>
    </w:rPr>
  </w:style>
  <w:style w:type="paragraph" w:customStyle="1" w:styleId="af1">
    <w:name w:val="Прижатый влево"/>
    <w:basedOn w:val="a"/>
    <w:next w:val="a"/>
    <w:rsid w:val="00A96D6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2">
    <w:name w:val="Содержимое таблицы"/>
    <w:basedOn w:val="a"/>
    <w:rsid w:val="00A96D6F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rsid w:val="00A96D6F"/>
    <w:pPr>
      <w:ind w:firstLine="567"/>
      <w:jc w:val="both"/>
    </w:pPr>
    <w:rPr>
      <w:sz w:val="26"/>
    </w:rPr>
  </w:style>
  <w:style w:type="character" w:customStyle="1" w:styleId="af4">
    <w:name w:val="Основной текст с отступом Знак"/>
    <w:link w:val="af3"/>
    <w:rsid w:val="00A96D6F"/>
    <w:rPr>
      <w:sz w:val="26"/>
    </w:rPr>
  </w:style>
  <w:style w:type="character" w:customStyle="1" w:styleId="af5">
    <w:name w:val="Гипертекстовая ссылка"/>
    <w:uiPriority w:val="99"/>
    <w:rsid w:val="00A96D6F"/>
    <w:rPr>
      <w:color w:val="106BBE"/>
    </w:rPr>
  </w:style>
  <w:style w:type="character" w:customStyle="1" w:styleId="20">
    <w:name w:val="Основной текст 2 Знак"/>
    <w:link w:val="2"/>
    <w:rsid w:val="00A96D6F"/>
  </w:style>
  <w:style w:type="paragraph" w:styleId="af6">
    <w:name w:val="Title"/>
    <w:basedOn w:val="a"/>
    <w:link w:val="af7"/>
    <w:qFormat/>
    <w:rsid w:val="00A96D6F"/>
    <w:pPr>
      <w:ind w:right="-2"/>
      <w:jc w:val="center"/>
    </w:pPr>
    <w:rPr>
      <w:sz w:val="28"/>
      <w:szCs w:val="24"/>
    </w:rPr>
  </w:style>
  <w:style w:type="character" w:customStyle="1" w:styleId="af7">
    <w:name w:val="Название Знак"/>
    <w:link w:val="af6"/>
    <w:rsid w:val="00A96D6F"/>
    <w:rPr>
      <w:sz w:val="28"/>
      <w:szCs w:val="24"/>
    </w:rPr>
  </w:style>
  <w:style w:type="paragraph" w:styleId="af8">
    <w:name w:val="No Spacing"/>
    <w:uiPriority w:val="1"/>
    <w:qFormat/>
    <w:rsid w:val="00A96D6F"/>
    <w:rPr>
      <w:rFonts w:ascii="Calibri" w:eastAsia="Calibri" w:hAnsi="Calibri"/>
      <w:sz w:val="22"/>
      <w:szCs w:val="22"/>
    </w:rPr>
  </w:style>
  <w:style w:type="paragraph" w:styleId="af9">
    <w:name w:val="Normal (Web)"/>
    <w:basedOn w:val="a"/>
    <w:uiPriority w:val="99"/>
    <w:unhideWhenUsed/>
    <w:rsid w:val="00A96D6F"/>
    <w:pPr>
      <w:spacing w:before="100" w:beforeAutospacing="1" w:after="100" w:afterAutospacing="1"/>
    </w:pPr>
    <w:rPr>
      <w:sz w:val="24"/>
      <w:szCs w:val="24"/>
    </w:rPr>
  </w:style>
  <w:style w:type="character" w:customStyle="1" w:styleId="docaccesstitle">
    <w:name w:val="docaccess_title"/>
    <w:rsid w:val="00A96D6F"/>
  </w:style>
  <w:style w:type="paragraph" w:customStyle="1" w:styleId="11">
    <w:name w:val="Знак1"/>
    <w:basedOn w:val="a"/>
    <w:rsid w:val="00A96D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 Знак"/>
    <w:link w:val="a9"/>
    <w:uiPriority w:val="99"/>
    <w:rsid w:val="00A96D6F"/>
    <w:rPr>
      <w:sz w:val="28"/>
      <w:szCs w:val="28"/>
    </w:rPr>
  </w:style>
  <w:style w:type="character" w:customStyle="1" w:styleId="afa">
    <w:name w:val="Основной текст_"/>
    <w:link w:val="12"/>
    <w:rsid w:val="00CE410F"/>
    <w:rPr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rsid w:val="00CE410F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a"/>
    <w:rsid w:val="00CE410F"/>
    <w:pPr>
      <w:widowControl w:val="0"/>
      <w:shd w:val="clear" w:color="auto" w:fill="FFFFFF"/>
      <w:spacing w:after="120" w:line="307" w:lineRule="exact"/>
      <w:jc w:val="both"/>
    </w:pPr>
    <w:rPr>
      <w:spacing w:val="9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24.tv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6763-4714-4310-8AD1-488999B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7500</Words>
  <Characters>42753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необходимых для регистрации торговых точек и точек общественного питания на террито</vt:lpstr>
    </vt:vector>
  </TitlesOfParts>
  <Company>Адм. Гулькевичского р-на</Company>
  <LinksUpToDate>false</LinksUpToDate>
  <CharactersWithSpaces>50153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необходимых для регистрации торговых точек и точек общественного питания на террито</dc:title>
  <dc:creator>Отд. Торг.</dc:creator>
  <cp:lastModifiedBy>Aleksandrova</cp:lastModifiedBy>
  <cp:revision>3</cp:revision>
  <cp:lastPrinted>2017-03-02T06:12:00Z</cp:lastPrinted>
  <dcterms:created xsi:type="dcterms:W3CDTF">2017-03-03T08:56:00Z</dcterms:created>
  <dcterms:modified xsi:type="dcterms:W3CDTF">2017-03-03T09:06:00Z</dcterms:modified>
</cp:coreProperties>
</file>