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6E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</w:p>
    <w:p w:rsidR="00163177" w:rsidRPr="001733EB" w:rsidRDefault="00163177" w:rsidP="006227B5">
      <w:pPr>
        <w:spacing w:after="0" w:line="240" w:lineRule="auto"/>
        <w:ind w:firstLine="709"/>
        <w:jc w:val="both"/>
        <w:rPr>
          <w:rStyle w:val="paragraph"/>
          <w:rFonts w:ascii="Times New Roman" w:hAnsi="Times New Roman" w:cs="Times New Roman"/>
          <w:sz w:val="23"/>
          <w:szCs w:val="23"/>
        </w:rPr>
      </w:pPr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Организатор торгов – конкурсный управляющий </w:t>
      </w:r>
      <w:r w:rsidRPr="001733EB">
        <w:rPr>
          <w:rFonts w:ascii="Times New Roman" w:hAnsi="Times New Roman" w:cs="Times New Roman"/>
          <w:sz w:val="23"/>
          <w:szCs w:val="23"/>
        </w:rPr>
        <w:t>«</w:t>
      </w:r>
      <w:r w:rsidRPr="001733EB">
        <w:rPr>
          <w:rFonts w:ascii="Times New Roman" w:eastAsia="Times New Roman" w:hAnsi="Times New Roman" w:cs="Times New Roman"/>
          <w:sz w:val="23"/>
          <w:szCs w:val="23"/>
        </w:rPr>
        <w:t xml:space="preserve">ИП </w:t>
      </w:r>
      <w:proofErr w:type="spellStart"/>
      <w:r w:rsidRPr="001733EB">
        <w:rPr>
          <w:rFonts w:ascii="Times New Roman" w:eastAsia="Times New Roman" w:hAnsi="Times New Roman" w:cs="Times New Roman"/>
          <w:sz w:val="23"/>
          <w:szCs w:val="23"/>
        </w:rPr>
        <w:t>Вристюк</w:t>
      </w:r>
      <w:proofErr w:type="spellEnd"/>
      <w:r w:rsidRPr="001733EB">
        <w:rPr>
          <w:rFonts w:ascii="Times New Roman" w:eastAsia="Times New Roman" w:hAnsi="Times New Roman" w:cs="Times New Roman"/>
          <w:sz w:val="23"/>
          <w:szCs w:val="23"/>
        </w:rPr>
        <w:t xml:space="preserve"> Татьяна Анатольевна» (СНИЛС 11</w:t>
      </w:r>
      <w:r w:rsidRPr="001733EB">
        <w:rPr>
          <w:rFonts w:ascii="Times New Roman" w:hAnsi="Times New Roman" w:cs="Times New Roman"/>
          <w:sz w:val="23"/>
          <w:szCs w:val="23"/>
        </w:rPr>
        <w:t xml:space="preserve">7-958-875 18, ИНН 232900311720, адрес регистрации: </w:t>
      </w:r>
      <w:proofErr w:type="gramStart"/>
      <w:r w:rsidRPr="001733EB">
        <w:rPr>
          <w:rFonts w:ascii="Times New Roman" w:eastAsia="Times New Roman" w:hAnsi="Times New Roman" w:cs="Times New Roman"/>
          <w:sz w:val="23"/>
          <w:szCs w:val="23"/>
        </w:rPr>
        <w:t>г</w:t>
      </w:r>
      <w:proofErr w:type="gramEnd"/>
      <w:r w:rsidRPr="001733EB">
        <w:rPr>
          <w:rFonts w:ascii="Times New Roman" w:eastAsia="Times New Roman" w:hAnsi="Times New Roman" w:cs="Times New Roman"/>
          <w:sz w:val="23"/>
          <w:szCs w:val="23"/>
        </w:rPr>
        <w:t>. Гулькевичи, ул. Комсомольская, д. 155, кв.21)</w:t>
      </w:r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1733EB">
        <w:rPr>
          <w:rStyle w:val="paragraph"/>
          <w:rFonts w:ascii="Times New Roman" w:hAnsi="Times New Roman" w:cs="Times New Roman"/>
          <w:sz w:val="23"/>
          <w:szCs w:val="23"/>
        </w:rPr>
        <w:t>Кайдашов</w:t>
      </w:r>
      <w:proofErr w:type="spellEnd"/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 Игорь Георгиевич (</w:t>
      </w:r>
      <w:r w:rsidRPr="001733EB">
        <w:rPr>
          <w:rFonts w:ascii="Times New Roman" w:hAnsi="Times New Roman" w:cs="Times New Roman"/>
          <w:sz w:val="23"/>
          <w:szCs w:val="23"/>
        </w:rPr>
        <w:t>ИНН 230102131335,</w:t>
      </w:r>
      <w:r w:rsidRPr="001733E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1733EB">
        <w:rPr>
          <w:rFonts w:ascii="Times New Roman" w:hAnsi="Times New Roman" w:cs="Times New Roman"/>
          <w:sz w:val="23"/>
          <w:szCs w:val="23"/>
        </w:rPr>
        <w:t xml:space="preserve">СНИЛС 039-108-45046, </w:t>
      </w:r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почтовый адрес: 350066, г. Краснодар-66, а/я 2173; адрес электронной почты: </w:t>
      </w:r>
      <w:proofErr w:type="spellStart"/>
      <w:r w:rsidRPr="001733EB">
        <w:rPr>
          <w:rStyle w:val="paragraph"/>
          <w:rFonts w:ascii="Times New Roman" w:hAnsi="Times New Roman" w:cs="Times New Roman"/>
          <w:sz w:val="23"/>
          <w:szCs w:val="23"/>
          <w:lang w:val="en-US"/>
        </w:rPr>
        <w:t>bancrot</w:t>
      </w:r>
      <w:proofErr w:type="spellEnd"/>
      <w:r w:rsidRPr="001733EB">
        <w:rPr>
          <w:rStyle w:val="paragraph"/>
          <w:rFonts w:ascii="Times New Roman" w:hAnsi="Times New Roman" w:cs="Times New Roman"/>
          <w:sz w:val="23"/>
          <w:szCs w:val="23"/>
        </w:rPr>
        <w:t>@</w:t>
      </w:r>
      <w:r w:rsidRPr="001733EB">
        <w:rPr>
          <w:rStyle w:val="paragraph"/>
          <w:rFonts w:ascii="Times New Roman" w:hAnsi="Times New Roman" w:cs="Times New Roman"/>
          <w:sz w:val="23"/>
          <w:szCs w:val="23"/>
          <w:lang w:val="en-US"/>
        </w:rPr>
        <w:t>mail</w:t>
      </w:r>
      <w:r w:rsidRPr="001733EB">
        <w:rPr>
          <w:rStyle w:val="paragraph"/>
          <w:rFonts w:ascii="Times New Roman" w:hAnsi="Times New Roman" w:cs="Times New Roman"/>
          <w:sz w:val="23"/>
          <w:szCs w:val="23"/>
        </w:rPr>
        <w:t>.</w:t>
      </w:r>
      <w:proofErr w:type="spellStart"/>
      <w:r w:rsidRPr="001733EB">
        <w:rPr>
          <w:rStyle w:val="paragraph"/>
          <w:rFonts w:ascii="Times New Roman" w:hAnsi="Times New Roman" w:cs="Times New Roman"/>
          <w:sz w:val="23"/>
          <w:szCs w:val="23"/>
          <w:lang w:val="en-US"/>
        </w:rPr>
        <w:t>ru</w:t>
      </w:r>
      <w:proofErr w:type="spellEnd"/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; контактный телефон: 89883812983) сообщает о продаже имущества </w:t>
      </w:r>
      <w:r w:rsidRPr="001733EB">
        <w:rPr>
          <w:rFonts w:ascii="Times New Roman" w:hAnsi="Times New Roman" w:cs="Times New Roman"/>
          <w:sz w:val="23"/>
          <w:szCs w:val="23"/>
        </w:rPr>
        <w:t xml:space="preserve">должника </w:t>
      </w:r>
      <w:r w:rsidR="003F5240">
        <w:rPr>
          <w:rFonts w:ascii="Times New Roman" w:hAnsi="Times New Roman" w:cs="Times New Roman"/>
          <w:sz w:val="23"/>
          <w:szCs w:val="23"/>
        </w:rPr>
        <w:t>посредством публичного предложения</w:t>
      </w:r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 (электронная торговая площадк</w:t>
      </w:r>
      <w:proofErr w:type="gramStart"/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а </w:t>
      </w:r>
      <w:r w:rsidR="00481F31">
        <w:rPr>
          <w:rStyle w:val="paragraph"/>
          <w:rFonts w:ascii="Times New Roman" w:hAnsi="Times New Roman" w:cs="Times New Roman"/>
          <w:sz w:val="23"/>
          <w:szCs w:val="23"/>
        </w:rPr>
        <w:t>ОО</w:t>
      </w:r>
      <w:r w:rsidRPr="001733EB">
        <w:rPr>
          <w:rFonts w:ascii="Times New Roman" w:hAnsi="Times New Roman" w:cs="Times New Roman"/>
          <w:sz w:val="23"/>
          <w:szCs w:val="23"/>
        </w:rPr>
        <w:t>О</w:t>
      </w:r>
      <w:proofErr w:type="gramEnd"/>
      <w:r w:rsidRPr="001733EB">
        <w:rPr>
          <w:rFonts w:ascii="Times New Roman" w:hAnsi="Times New Roman" w:cs="Times New Roman"/>
          <w:sz w:val="23"/>
          <w:szCs w:val="23"/>
        </w:rPr>
        <w:t xml:space="preserve"> «</w:t>
      </w:r>
      <w:r w:rsidR="00481F31">
        <w:rPr>
          <w:rFonts w:ascii="Times New Roman" w:hAnsi="Times New Roman" w:cs="Times New Roman"/>
          <w:sz w:val="23"/>
          <w:szCs w:val="23"/>
        </w:rPr>
        <w:t>Центр Реализации</w:t>
      </w:r>
      <w:r w:rsidRPr="001733EB">
        <w:rPr>
          <w:rFonts w:ascii="Times New Roman" w:hAnsi="Times New Roman" w:cs="Times New Roman"/>
          <w:sz w:val="23"/>
          <w:szCs w:val="23"/>
        </w:rPr>
        <w:t xml:space="preserve">», сайт в сети «Интернет»: </w:t>
      </w:r>
      <w:r w:rsidR="00481F31" w:rsidRPr="00881BA8">
        <w:rPr>
          <w:rFonts w:ascii="Times New Roman" w:hAnsi="Times New Roman" w:cs="Times New Roman"/>
          <w:sz w:val="24"/>
          <w:szCs w:val="24"/>
        </w:rPr>
        <w:t>http://www.bankrupt.centerr.ru/</w:t>
      </w:r>
      <w:r w:rsidRPr="001733EB">
        <w:rPr>
          <w:rFonts w:ascii="Times New Roman" w:hAnsi="Times New Roman" w:cs="Times New Roman"/>
          <w:sz w:val="23"/>
          <w:szCs w:val="23"/>
        </w:rPr>
        <w:t>)</w:t>
      </w:r>
      <w:r w:rsidRPr="001733EB">
        <w:rPr>
          <w:rStyle w:val="paragraph"/>
          <w:rFonts w:ascii="Times New Roman" w:hAnsi="Times New Roman" w:cs="Times New Roman"/>
          <w:sz w:val="23"/>
          <w:szCs w:val="23"/>
        </w:rPr>
        <w:t>.</w:t>
      </w:r>
    </w:p>
    <w:p w:rsidR="001E626E" w:rsidRPr="00995C75" w:rsidRDefault="001E626E" w:rsidP="006227B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995C75">
        <w:rPr>
          <w:rStyle w:val="paragraph"/>
          <w:rFonts w:ascii="Times New Roman" w:hAnsi="Times New Roman"/>
          <w:sz w:val="24"/>
          <w:szCs w:val="24"/>
        </w:rPr>
        <w:t xml:space="preserve">Сведения о </w:t>
      </w:r>
      <w:r w:rsidR="003F5240">
        <w:rPr>
          <w:rStyle w:val="paragraph"/>
          <w:rFonts w:ascii="Times New Roman" w:hAnsi="Times New Roman"/>
          <w:sz w:val="24"/>
          <w:szCs w:val="24"/>
        </w:rPr>
        <w:t>должнике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: </w:t>
      </w:r>
      <w:r w:rsidR="00DA491D" w:rsidRPr="00DA491D">
        <w:rPr>
          <w:rFonts w:ascii="Times New Roman" w:eastAsia="Times New Roman" w:hAnsi="Times New Roman" w:cs="Times New Roman"/>
          <w:sz w:val="24"/>
          <w:szCs w:val="24"/>
        </w:rPr>
        <w:t xml:space="preserve">ИП </w:t>
      </w:r>
      <w:proofErr w:type="spellStart"/>
      <w:r w:rsidR="00DA491D" w:rsidRPr="00DA491D">
        <w:rPr>
          <w:rFonts w:ascii="Times New Roman" w:eastAsia="Times New Roman" w:hAnsi="Times New Roman" w:cs="Times New Roman"/>
          <w:sz w:val="24"/>
          <w:szCs w:val="24"/>
        </w:rPr>
        <w:t>Вристюк</w:t>
      </w:r>
      <w:proofErr w:type="spellEnd"/>
      <w:r w:rsidR="00DA491D" w:rsidRPr="00DA491D">
        <w:rPr>
          <w:rFonts w:ascii="Times New Roman" w:eastAsia="Times New Roman" w:hAnsi="Times New Roman" w:cs="Times New Roman"/>
          <w:sz w:val="24"/>
          <w:szCs w:val="24"/>
        </w:rPr>
        <w:t xml:space="preserve"> Татьяна Анатольевна, СНИЛС 11</w:t>
      </w:r>
      <w:r w:rsidR="00DA491D">
        <w:rPr>
          <w:rFonts w:ascii="Times New Roman" w:hAnsi="Times New Roman" w:cs="Times New Roman"/>
          <w:sz w:val="24"/>
          <w:szCs w:val="24"/>
        </w:rPr>
        <w:t xml:space="preserve">7-958-875 18, ИНН 232900311720, адрес регистрации: </w:t>
      </w:r>
      <w:proofErr w:type="gramStart"/>
      <w:r w:rsidR="00DA491D" w:rsidRPr="00DA491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DA491D" w:rsidRPr="00DA491D">
        <w:rPr>
          <w:rFonts w:ascii="Times New Roman" w:eastAsia="Times New Roman" w:hAnsi="Times New Roman" w:cs="Times New Roman"/>
          <w:sz w:val="24"/>
          <w:szCs w:val="24"/>
        </w:rPr>
        <w:t>. Гулькевичи, ул. Комсомольская, д. 155, кв.21</w:t>
      </w:r>
      <w:r>
        <w:rPr>
          <w:rFonts w:ascii="Times New Roman" w:hAnsi="Times New Roman"/>
          <w:sz w:val="24"/>
          <w:szCs w:val="24"/>
        </w:rPr>
        <w:t>.</w:t>
      </w:r>
    </w:p>
    <w:p w:rsidR="00DA491D" w:rsidRDefault="001E626E" w:rsidP="006227B5">
      <w:pPr>
        <w:pStyle w:val="a6"/>
        <w:tabs>
          <w:tab w:val="left" w:pos="374"/>
          <w:tab w:val="left" w:pos="1309"/>
          <w:tab w:val="right" w:leader="dot" w:pos="9345"/>
        </w:tabs>
        <w:ind w:firstLine="561"/>
        <w:rPr>
          <w:noProof/>
        </w:rPr>
      </w:pPr>
      <w:r w:rsidRPr="00995C75">
        <w:rPr>
          <w:rStyle w:val="paragraph"/>
        </w:rPr>
        <w:t xml:space="preserve">Состав </w:t>
      </w:r>
      <w:r>
        <w:rPr>
          <w:rStyle w:val="paragraph"/>
        </w:rPr>
        <w:t>имущества</w:t>
      </w:r>
      <w:r w:rsidRPr="00995C75">
        <w:rPr>
          <w:rStyle w:val="paragraph"/>
        </w:rPr>
        <w:t xml:space="preserve">: </w:t>
      </w:r>
      <w:r w:rsidR="00DA491D" w:rsidRPr="00163177">
        <w:rPr>
          <w:b/>
          <w:noProof/>
        </w:rPr>
        <w:t>Жилой дом</w:t>
      </w:r>
      <w:r w:rsidR="00163177">
        <w:rPr>
          <w:b/>
          <w:noProof/>
        </w:rPr>
        <w:t xml:space="preserve"> </w:t>
      </w:r>
      <w:r w:rsidR="00163177" w:rsidRPr="00EF6D40">
        <w:rPr>
          <w:b/>
          <w:bCs/>
        </w:rPr>
        <w:t>литер "А"</w:t>
      </w:r>
      <w:r w:rsidR="00DA491D" w:rsidRPr="00DA491D">
        <w:rPr>
          <w:noProof/>
        </w:rPr>
        <w:t>, общей площадью 208 кв.м., расположенный по адресу: РФ, Краснодарский край, г. Гулькевичи, ул. Лазурная д.4</w:t>
      </w:r>
      <w:r w:rsidR="00DA491D">
        <w:rPr>
          <w:noProof/>
        </w:rPr>
        <w:t>.</w:t>
      </w:r>
      <w:r w:rsidR="00163177">
        <w:rPr>
          <w:noProof/>
        </w:rPr>
        <w:t xml:space="preserve"> </w:t>
      </w:r>
    </w:p>
    <w:p w:rsidR="00163177" w:rsidRPr="00DA491D" w:rsidRDefault="00163177" w:rsidP="006227B5">
      <w:pPr>
        <w:pStyle w:val="a6"/>
        <w:tabs>
          <w:tab w:val="left" w:pos="374"/>
          <w:tab w:val="left" w:pos="1309"/>
          <w:tab w:val="right" w:leader="dot" w:pos="9345"/>
        </w:tabs>
        <w:ind w:firstLine="561"/>
        <w:rPr>
          <w:noProof/>
        </w:rPr>
      </w:pPr>
      <w:r w:rsidRPr="00EF6D40">
        <w:t>Год постройки 1993, Общая площадь, 198,6 м</w:t>
      </w:r>
      <w:proofErr w:type="gramStart"/>
      <w:r w:rsidRPr="00EF6D40">
        <w:t>2</w:t>
      </w:r>
      <w:proofErr w:type="gramEnd"/>
      <w:r w:rsidRPr="00EF6D40">
        <w:t xml:space="preserve">, Количество этажей 2, Фундамент Бетонный ленточный. Стены и перегородки кирпичные,  Отделка евро, полы в жилых комнатах - паркет, </w:t>
      </w:r>
      <w:proofErr w:type="spellStart"/>
      <w:r w:rsidRPr="00EF6D40">
        <w:t>ковролин</w:t>
      </w:r>
      <w:proofErr w:type="spellEnd"/>
      <w:r w:rsidRPr="00EF6D40">
        <w:t xml:space="preserve">, в коридоре, на кухне - </w:t>
      </w:r>
      <w:proofErr w:type="spellStart"/>
      <w:r w:rsidRPr="00EF6D40">
        <w:t>ламинат</w:t>
      </w:r>
      <w:proofErr w:type="spellEnd"/>
      <w:r w:rsidRPr="00EF6D40">
        <w:t>, в санузлах - плитка, отделка стен в жилых комнатах, коридоре - обои, на кухне - частично кафель, обои, в санузлах – кафель</w:t>
      </w:r>
      <w:r w:rsidR="00CC6C41">
        <w:t>.</w:t>
      </w:r>
    </w:p>
    <w:p w:rsidR="001E626E" w:rsidRPr="00995C75" w:rsidRDefault="00DA491D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proofErr w:type="gramStart"/>
      <w:r w:rsidRPr="00163177">
        <w:rPr>
          <w:rFonts w:ascii="Times New Roman" w:hAnsi="Times New Roman" w:cs="Times New Roman"/>
          <w:b/>
          <w:noProof/>
          <w:sz w:val="24"/>
          <w:szCs w:val="24"/>
        </w:rPr>
        <w:t>Земельный участок</w:t>
      </w:r>
      <w:r w:rsidRPr="00DA491D">
        <w:rPr>
          <w:rFonts w:ascii="Times New Roman" w:hAnsi="Times New Roman" w:cs="Times New Roman"/>
          <w:noProof/>
          <w:sz w:val="24"/>
          <w:szCs w:val="24"/>
        </w:rPr>
        <w:t>, общей площадью 804 кв.м., расположенный по адресу:РФ, Краснодарский край, г. Гулькевичи, ул. Лазурная д.4</w:t>
      </w:r>
      <w:r w:rsidR="001E626E" w:rsidRPr="00995C75">
        <w:rPr>
          <w:rStyle w:val="paragraph"/>
          <w:rFonts w:ascii="Times New Roman" w:hAnsi="Times New Roman"/>
          <w:sz w:val="24"/>
          <w:szCs w:val="24"/>
        </w:rPr>
        <w:t>.</w:t>
      </w:r>
      <w:proofErr w:type="gramEnd"/>
    </w:p>
    <w:p w:rsidR="00547F06" w:rsidRDefault="001E626E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D40">
        <w:rPr>
          <w:rStyle w:val="paragraph"/>
          <w:rFonts w:ascii="Times New Roman" w:hAnsi="Times New Roman" w:cs="Times New Roman"/>
          <w:sz w:val="24"/>
          <w:szCs w:val="24"/>
        </w:rPr>
        <w:t xml:space="preserve">Описание имущества: </w:t>
      </w:r>
      <w:r w:rsidR="00DA491D" w:rsidRPr="00EF6D40">
        <w:rPr>
          <w:rFonts w:ascii="Times New Roman" w:eastAsia="Times New Roman" w:hAnsi="Times New Roman" w:cs="Times New Roman"/>
          <w:sz w:val="24"/>
          <w:szCs w:val="24"/>
        </w:rPr>
        <w:t xml:space="preserve">Площадь земельного участка, </w:t>
      </w:r>
      <w:r w:rsidR="00DA491D" w:rsidRPr="00EF6D40">
        <w:rPr>
          <w:rFonts w:ascii="Times New Roman" w:hAnsi="Times New Roman" w:cs="Times New Roman"/>
          <w:sz w:val="24"/>
          <w:szCs w:val="24"/>
        </w:rPr>
        <w:t xml:space="preserve">804 </w:t>
      </w:r>
      <w:r w:rsidR="00DA491D" w:rsidRPr="00EF6D4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="00DA491D" w:rsidRPr="00EF6D4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DA491D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DA491D" w:rsidRPr="00EF6D40">
        <w:rPr>
          <w:rFonts w:ascii="Times New Roman" w:eastAsia="Times New Roman" w:hAnsi="Times New Roman" w:cs="Times New Roman"/>
          <w:sz w:val="24"/>
          <w:szCs w:val="24"/>
        </w:rPr>
        <w:t>Кадастровый номер:</w:t>
      </w:r>
      <w:r w:rsidR="00DA491D" w:rsidRPr="00EF6D40">
        <w:rPr>
          <w:rFonts w:ascii="Times New Roman" w:hAnsi="Times New Roman" w:cs="Times New Roman"/>
          <w:sz w:val="24"/>
          <w:szCs w:val="24"/>
        </w:rPr>
        <w:t xml:space="preserve"> </w:t>
      </w:r>
      <w:r w:rsidR="00DA491D" w:rsidRPr="00EF6D40">
        <w:rPr>
          <w:rFonts w:ascii="Times New Roman" w:eastAsia="Times New Roman" w:hAnsi="Times New Roman" w:cs="Times New Roman"/>
          <w:sz w:val="24"/>
          <w:szCs w:val="24"/>
        </w:rPr>
        <w:t>23:06:1902207:23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Категория земель: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Назначение земельного участка: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Индивидуальное жилищное строительство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Право на земельный участок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собственность, зарегистрировано,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Наличие внутри площадочных сетей: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электроснабжение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газоснабжение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водоснабжение холодное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водоснабжение горячее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канализация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, 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телефонизация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 имеется.</w:t>
      </w:r>
      <w:proofErr w:type="gramEnd"/>
      <w:r w:rsidR="00547F06" w:rsidRPr="00EF6D40">
        <w:rPr>
          <w:rFonts w:ascii="Times New Roman" w:hAnsi="Times New Roman" w:cs="Times New Roman"/>
          <w:sz w:val="24"/>
          <w:szCs w:val="24"/>
        </w:rPr>
        <w:t xml:space="preserve"> Т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ранспортная доступность</w:t>
      </w:r>
      <w:r w:rsidR="00547F06" w:rsidRPr="00EF6D40">
        <w:rPr>
          <w:rFonts w:ascii="Times New Roman" w:hAnsi="Times New Roman" w:cs="Times New Roman"/>
          <w:sz w:val="24"/>
          <w:szCs w:val="24"/>
        </w:rPr>
        <w:t xml:space="preserve"> х</w:t>
      </w:r>
      <w:r w:rsidR="00547F06" w:rsidRPr="00EF6D40">
        <w:rPr>
          <w:rFonts w:ascii="Times New Roman" w:eastAsia="Times New Roman" w:hAnsi="Times New Roman" w:cs="Times New Roman"/>
          <w:sz w:val="24"/>
          <w:szCs w:val="24"/>
        </w:rPr>
        <w:t>орошая (асфальтовые подъездные пути)</w:t>
      </w:r>
      <w:r w:rsidR="00547F06" w:rsidRPr="00EF6D40">
        <w:rPr>
          <w:rFonts w:ascii="Times New Roman" w:hAnsi="Times New Roman" w:cs="Times New Roman"/>
          <w:sz w:val="24"/>
          <w:szCs w:val="24"/>
        </w:rPr>
        <w:t>.</w:t>
      </w:r>
    </w:p>
    <w:p w:rsidR="006227B5" w:rsidRPr="00481F31" w:rsidRDefault="006227B5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1F31">
        <w:rPr>
          <w:rFonts w:ascii="Times New Roman" w:hAnsi="Times New Roman" w:cs="Times New Roman"/>
          <w:b/>
          <w:sz w:val="24"/>
          <w:szCs w:val="24"/>
          <w:u w:val="single"/>
        </w:rPr>
        <w:t>Имущество находится в залоге.</w:t>
      </w:r>
    </w:p>
    <w:p w:rsidR="006227B5" w:rsidRPr="00481F31" w:rsidRDefault="006227B5" w:rsidP="006227B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81F31">
        <w:rPr>
          <w:rFonts w:ascii="Times New Roman" w:hAnsi="Times New Roman"/>
          <w:b/>
          <w:color w:val="000000"/>
          <w:sz w:val="24"/>
          <w:szCs w:val="24"/>
          <w:u w:val="single"/>
        </w:rPr>
        <w:t>Имущество разделено на 2 идеально выделенные доли.</w:t>
      </w:r>
      <w:r w:rsidR="00481F31" w:rsidRPr="00481F3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Имеются два свидетельства на право собственности на каждую идеально выделенную долю, на имя каждого супруга.</w:t>
      </w:r>
    </w:p>
    <w:p w:rsidR="001E626E" w:rsidRPr="007F0F5D" w:rsidRDefault="001E626E" w:rsidP="006227B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7F0F5D">
        <w:rPr>
          <w:rStyle w:val="paragraph"/>
          <w:rFonts w:ascii="Times New Roman" w:hAnsi="Times New Roman"/>
          <w:sz w:val="24"/>
          <w:szCs w:val="24"/>
        </w:rPr>
        <w:t xml:space="preserve">Порядок ознакомления с </w:t>
      </w:r>
      <w:r>
        <w:rPr>
          <w:rStyle w:val="paragraph"/>
          <w:rFonts w:ascii="Times New Roman" w:hAnsi="Times New Roman"/>
          <w:sz w:val="24"/>
          <w:szCs w:val="24"/>
        </w:rPr>
        <w:t>имуществом</w:t>
      </w:r>
      <w:r w:rsidRPr="007F0F5D">
        <w:rPr>
          <w:rStyle w:val="paragraph"/>
          <w:rFonts w:ascii="Times New Roman" w:hAnsi="Times New Roman"/>
          <w:sz w:val="24"/>
          <w:szCs w:val="24"/>
        </w:rPr>
        <w:t xml:space="preserve">: в рабочие дни по месту нахождения </w:t>
      </w:r>
      <w:r w:rsidR="00EF6D40">
        <w:rPr>
          <w:rStyle w:val="paragraph"/>
          <w:rFonts w:ascii="Times New Roman" w:hAnsi="Times New Roman"/>
          <w:sz w:val="24"/>
          <w:szCs w:val="24"/>
        </w:rPr>
        <w:t xml:space="preserve">имущества </w:t>
      </w:r>
      <w:r w:rsidRPr="007F0F5D">
        <w:rPr>
          <w:rStyle w:val="paragraph"/>
          <w:rFonts w:ascii="Times New Roman" w:hAnsi="Times New Roman"/>
          <w:sz w:val="24"/>
          <w:szCs w:val="24"/>
        </w:rPr>
        <w:t xml:space="preserve">на следующий день после подачи в письменном виде заявления на ознакомление по адресу: </w:t>
      </w:r>
      <w:r w:rsidRPr="00995C75">
        <w:rPr>
          <w:rStyle w:val="paragraph"/>
          <w:rFonts w:ascii="Times New Roman" w:hAnsi="Times New Roman"/>
          <w:sz w:val="24"/>
          <w:szCs w:val="24"/>
        </w:rPr>
        <w:t>35</w:t>
      </w:r>
      <w:r w:rsidR="00EF6D40">
        <w:rPr>
          <w:rStyle w:val="paragraph"/>
          <w:rFonts w:ascii="Times New Roman" w:hAnsi="Times New Roman"/>
          <w:sz w:val="24"/>
          <w:szCs w:val="24"/>
        </w:rPr>
        <w:t>0066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, </w:t>
      </w:r>
      <w:r w:rsidR="00EF6D40">
        <w:rPr>
          <w:rStyle w:val="paragraph"/>
          <w:rFonts w:ascii="Times New Roman" w:hAnsi="Times New Roman"/>
          <w:sz w:val="24"/>
          <w:szCs w:val="24"/>
        </w:rPr>
        <w:t>г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. </w:t>
      </w:r>
      <w:r w:rsidR="00EF6D40">
        <w:rPr>
          <w:rStyle w:val="paragraph"/>
          <w:rFonts w:ascii="Times New Roman" w:hAnsi="Times New Roman"/>
          <w:sz w:val="24"/>
          <w:szCs w:val="24"/>
        </w:rPr>
        <w:t>Краснодар-66</w:t>
      </w:r>
      <w:r>
        <w:rPr>
          <w:rStyle w:val="paragraph"/>
          <w:rFonts w:ascii="Times New Roman" w:hAnsi="Times New Roman"/>
          <w:sz w:val="24"/>
          <w:szCs w:val="24"/>
        </w:rPr>
        <w:t xml:space="preserve">, 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а/я </w:t>
      </w:r>
      <w:r w:rsidR="00EF6D40">
        <w:rPr>
          <w:rStyle w:val="paragraph"/>
          <w:rFonts w:ascii="Times New Roman" w:hAnsi="Times New Roman"/>
          <w:sz w:val="24"/>
          <w:szCs w:val="24"/>
        </w:rPr>
        <w:t>217</w:t>
      </w:r>
      <w:r>
        <w:rPr>
          <w:rStyle w:val="paragraph"/>
          <w:rFonts w:ascii="Times New Roman" w:hAnsi="Times New Roman"/>
          <w:sz w:val="24"/>
          <w:szCs w:val="24"/>
        </w:rPr>
        <w:t>3</w:t>
      </w:r>
      <w:r w:rsidRPr="007F0F5D">
        <w:rPr>
          <w:rFonts w:ascii="Times New Roman" w:hAnsi="Times New Roman"/>
          <w:noProof/>
          <w:sz w:val="24"/>
          <w:szCs w:val="24"/>
        </w:rPr>
        <w:t>.</w:t>
      </w:r>
    </w:p>
    <w:p w:rsidR="001E626E" w:rsidRPr="00995C75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7F0F5D">
        <w:rPr>
          <w:rStyle w:val="paragraph"/>
          <w:rFonts w:ascii="Times New Roman" w:hAnsi="Times New Roman"/>
          <w:sz w:val="24"/>
          <w:szCs w:val="24"/>
        </w:rPr>
        <w:t xml:space="preserve">Для участия в </w:t>
      </w:r>
      <w:r w:rsidR="003F5240">
        <w:rPr>
          <w:rStyle w:val="paragraph"/>
          <w:rFonts w:ascii="Times New Roman" w:hAnsi="Times New Roman"/>
          <w:sz w:val="24"/>
          <w:szCs w:val="24"/>
        </w:rPr>
        <w:t>публичном предложении</w:t>
      </w:r>
      <w:r w:rsidRPr="007F0F5D">
        <w:rPr>
          <w:rStyle w:val="paragraph"/>
          <w:rFonts w:ascii="Times New Roman" w:hAnsi="Times New Roman"/>
          <w:sz w:val="24"/>
          <w:szCs w:val="24"/>
        </w:rPr>
        <w:t xml:space="preserve"> претенденты представляют оператору э</w:t>
      </w:r>
      <w:r>
        <w:rPr>
          <w:rStyle w:val="paragraph"/>
          <w:rFonts w:ascii="Times New Roman" w:hAnsi="Times New Roman"/>
          <w:sz w:val="24"/>
          <w:szCs w:val="24"/>
        </w:rPr>
        <w:t xml:space="preserve">лектронной площадки </w:t>
      </w:r>
      <w:r w:rsidR="00A208F7">
        <w:rPr>
          <w:rStyle w:val="paragraph"/>
          <w:rFonts w:ascii="Times New Roman" w:hAnsi="Times New Roman"/>
          <w:sz w:val="24"/>
          <w:szCs w:val="24"/>
        </w:rPr>
        <w:t xml:space="preserve">заявки по цене предложения </w:t>
      </w:r>
      <w:r>
        <w:rPr>
          <w:rStyle w:val="paragraph"/>
          <w:rFonts w:ascii="Times New Roman" w:hAnsi="Times New Roman"/>
          <w:sz w:val="24"/>
          <w:szCs w:val="24"/>
        </w:rPr>
        <w:t xml:space="preserve">в период </w:t>
      </w:r>
      <w:r w:rsidR="00D66719" w:rsidRPr="00D66719">
        <w:rPr>
          <w:rStyle w:val="paragraph"/>
          <w:rFonts w:ascii="Times New Roman" w:hAnsi="Times New Roman"/>
          <w:sz w:val="24"/>
          <w:szCs w:val="24"/>
        </w:rPr>
        <w:t xml:space="preserve">с 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17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.1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0.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6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 xml:space="preserve">г. по 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18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.1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1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.1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6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г</w:t>
      </w:r>
      <w:r w:rsidR="00A208F7" w:rsidRPr="00852106">
        <w:rPr>
          <w:rStyle w:val="paragraph"/>
          <w:rFonts w:ascii="Times New Roman" w:hAnsi="Times New Roman"/>
          <w:sz w:val="23"/>
          <w:szCs w:val="23"/>
        </w:rPr>
        <w:t>. включительно</w:t>
      </w:r>
      <w:r w:rsidR="00D66719" w:rsidRPr="00D66719">
        <w:rPr>
          <w:rStyle w:val="paragraph"/>
          <w:rFonts w:ascii="Times New Roman" w:hAnsi="Times New Roman"/>
          <w:sz w:val="24"/>
          <w:szCs w:val="24"/>
        </w:rPr>
        <w:t xml:space="preserve">. Прием заявок осуществляется в режиме работы электронной площадки. </w:t>
      </w:r>
      <w:r w:rsidR="00D66719">
        <w:rPr>
          <w:rStyle w:val="paragraph"/>
          <w:rFonts w:ascii="Times New Roman" w:hAnsi="Times New Roman"/>
          <w:sz w:val="24"/>
          <w:szCs w:val="24"/>
        </w:rPr>
        <w:t>З</w:t>
      </w:r>
      <w:r w:rsidRPr="007F0F5D">
        <w:rPr>
          <w:rStyle w:val="paragraph"/>
          <w:rFonts w:ascii="Times New Roman" w:hAnsi="Times New Roman"/>
          <w:sz w:val="24"/>
          <w:szCs w:val="24"/>
        </w:rPr>
        <w:t xml:space="preserve">аявки на участие в торгах по адресу в сети «Интернет»: </w:t>
      </w:r>
      <w:r w:rsidR="00481F31" w:rsidRPr="00881BA8">
        <w:rPr>
          <w:rFonts w:ascii="Times New Roman" w:hAnsi="Times New Roman" w:cs="Times New Roman"/>
          <w:sz w:val="24"/>
          <w:szCs w:val="24"/>
        </w:rPr>
        <w:t>http://www.bankrupt.centerr.ru/</w:t>
      </w:r>
      <w:r w:rsidRPr="00906533">
        <w:rPr>
          <w:rStyle w:val="paragraph"/>
          <w:rFonts w:ascii="Times New Roman" w:hAnsi="Times New Roman"/>
          <w:sz w:val="24"/>
          <w:szCs w:val="24"/>
        </w:rPr>
        <w:t>.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 </w:t>
      </w:r>
    </w:p>
    <w:p w:rsidR="001E626E" w:rsidRPr="00995C75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995C75">
        <w:rPr>
          <w:rStyle w:val="paragraph"/>
          <w:rFonts w:ascii="Times New Roman" w:hAnsi="Times New Roman"/>
          <w:sz w:val="24"/>
          <w:szCs w:val="24"/>
        </w:rPr>
        <w:t>Порядок оформления участия в торгах, перечень представляемых участниками торгов документов и требования к их оформлению: в соответствии с требованиями п. 11 ст. 110 ФЗ «О несостоятельности (банкротстве)».</w:t>
      </w:r>
    </w:p>
    <w:p w:rsidR="001E626E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995C75">
        <w:rPr>
          <w:rStyle w:val="paragraph"/>
          <w:rFonts w:ascii="Times New Roman" w:hAnsi="Times New Roman"/>
          <w:sz w:val="24"/>
          <w:szCs w:val="24"/>
        </w:rPr>
        <w:t xml:space="preserve">Размер задатка – 20% от начальной цены лота. </w:t>
      </w:r>
      <w:r>
        <w:rPr>
          <w:rStyle w:val="paragraph"/>
          <w:rFonts w:ascii="Times New Roman" w:hAnsi="Times New Roman"/>
          <w:sz w:val="24"/>
          <w:szCs w:val="24"/>
        </w:rPr>
        <w:t xml:space="preserve">Срок внесения задатка – 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17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.1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0.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6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 xml:space="preserve">г. по 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18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.1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1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.1</w:t>
      </w:r>
      <w:r w:rsidR="00481F31">
        <w:rPr>
          <w:rStyle w:val="paragraph"/>
          <w:rFonts w:ascii="Times New Roman" w:hAnsi="Times New Roman"/>
          <w:b/>
          <w:sz w:val="23"/>
          <w:szCs w:val="23"/>
          <w:u w:val="single"/>
        </w:rPr>
        <w:t>6</w:t>
      </w:r>
      <w:r w:rsidR="00481F31" w:rsidRPr="006D3933">
        <w:rPr>
          <w:rStyle w:val="paragraph"/>
          <w:rFonts w:ascii="Times New Roman" w:hAnsi="Times New Roman"/>
          <w:b/>
          <w:sz w:val="23"/>
          <w:szCs w:val="23"/>
          <w:u w:val="single"/>
        </w:rPr>
        <w:t>г</w:t>
      </w:r>
      <w:r w:rsidR="00A208F7" w:rsidRPr="00852106">
        <w:rPr>
          <w:rStyle w:val="paragraph"/>
          <w:rFonts w:ascii="Times New Roman" w:hAnsi="Times New Roman"/>
          <w:sz w:val="23"/>
          <w:szCs w:val="23"/>
        </w:rPr>
        <w:t xml:space="preserve">. </w:t>
      </w:r>
      <w:r w:rsidRPr="00995C75">
        <w:rPr>
          <w:rFonts w:ascii="Times New Roman" w:hAnsi="Times New Roman"/>
          <w:sz w:val="24"/>
          <w:szCs w:val="24"/>
        </w:rPr>
        <w:t>Задаток вносится денежными средствами на расчётный счёт предприятия.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 </w:t>
      </w:r>
    </w:p>
    <w:p w:rsidR="001E626E" w:rsidRPr="001A7150" w:rsidRDefault="001E626E" w:rsidP="006227B5">
      <w:pPr>
        <w:pStyle w:val="a4"/>
        <w:spacing w:before="0" w:after="0"/>
        <w:jc w:val="both"/>
      </w:pPr>
      <w:r w:rsidRPr="001A7150">
        <w:t xml:space="preserve">            Порядок оформления участия в торгах и документы подаваемые при оформлении задатка: фирменное наименование (наименование), сведения об организационно-правовой форме, о месте нахождения, почтовый адрес</w:t>
      </w:r>
      <w:r>
        <w:t xml:space="preserve">, </w:t>
      </w:r>
      <w:proofErr w:type="spellStart"/>
      <w:proofErr w:type="gramStart"/>
      <w:r>
        <w:t>р</w:t>
      </w:r>
      <w:proofErr w:type="spellEnd"/>
      <w:proofErr w:type="gramEnd"/>
      <w:r>
        <w:t>/с</w:t>
      </w:r>
      <w:r w:rsidRPr="001A7150">
        <w:t xml:space="preserve"> (для юридического лица), фамилию, имя, отчество, паспортные данные, сведения о месте жительства (для физического лица), номер контактного телефона, адрес электронной почты, идентификационный номер налогоплательщика.</w:t>
      </w:r>
    </w:p>
    <w:p w:rsidR="001E626E" w:rsidRDefault="001E626E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150">
        <w:rPr>
          <w:rFonts w:ascii="Times New Roman" w:eastAsia="Times New Roman" w:hAnsi="Times New Roman" w:cs="Times New Roman"/>
          <w:sz w:val="24"/>
          <w:szCs w:val="24"/>
        </w:rPr>
        <w:t>Заявка на участие в торгах должна содержать также сведения о наличии или об отсутствии заинтересованности заявителя по отношению к должнику, кредиторам, конкурсному управляющему и о характере этой заинтересованности.</w:t>
      </w:r>
    </w:p>
    <w:p w:rsidR="001E626E" w:rsidRDefault="001E626E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возврата задатка: </w:t>
      </w:r>
    </w:p>
    <w:p w:rsidR="001E626E" w:rsidRPr="001E626E" w:rsidRDefault="001E626E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26E">
        <w:rPr>
          <w:rFonts w:ascii="Times New Roman" w:hAnsi="Times New Roman" w:cs="Times New Roman"/>
          <w:sz w:val="24"/>
          <w:szCs w:val="24"/>
        </w:rPr>
        <w:lastRenderedPageBreak/>
        <w:t>- в течение трех рабочих дней со дня принятия Организатором торгов решения об отказе от проведения торгов;</w:t>
      </w:r>
    </w:p>
    <w:p w:rsidR="001E626E" w:rsidRPr="001E626E" w:rsidRDefault="001E626E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26E">
        <w:rPr>
          <w:rFonts w:ascii="Times New Roman" w:hAnsi="Times New Roman" w:cs="Times New Roman"/>
          <w:sz w:val="24"/>
          <w:szCs w:val="24"/>
        </w:rPr>
        <w:t>- в течение трех рабочих дней со дня подписания протокола рассмотрения заявок на участие в торгах участнику (</w:t>
      </w:r>
      <w:proofErr w:type="spellStart"/>
      <w:r w:rsidRPr="001E626E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1E626E">
        <w:rPr>
          <w:rFonts w:ascii="Times New Roman" w:hAnsi="Times New Roman" w:cs="Times New Roman"/>
          <w:sz w:val="24"/>
          <w:szCs w:val="24"/>
        </w:rPr>
        <w:t>) торгов, которому (</w:t>
      </w:r>
      <w:proofErr w:type="spellStart"/>
      <w:r w:rsidRPr="001E626E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1E626E">
        <w:rPr>
          <w:rFonts w:ascii="Times New Roman" w:hAnsi="Times New Roman" w:cs="Times New Roman"/>
          <w:sz w:val="24"/>
          <w:szCs w:val="24"/>
        </w:rPr>
        <w:t>) отказано в допуске к участию в торгах;</w:t>
      </w:r>
    </w:p>
    <w:p w:rsidR="001E626E" w:rsidRPr="001E626E" w:rsidRDefault="001E626E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26E">
        <w:rPr>
          <w:rFonts w:ascii="Times New Roman" w:hAnsi="Times New Roman" w:cs="Times New Roman"/>
          <w:sz w:val="24"/>
          <w:szCs w:val="24"/>
        </w:rPr>
        <w:t xml:space="preserve"> - в течение трех рабочих дней со дня подписания протокола торгов участникам торгов, которые участвовали в торгах, но не стали победителями торгов.</w:t>
      </w:r>
    </w:p>
    <w:p w:rsidR="001E626E" w:rsidRPr="001A7150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 w:cs="Times New Roman"/>
          <w:sz w:val="24"/>
          <w:szCs w:val="24"/>
        </w:rPr>
      </w:pPr>
      <w:r w:rsidRPr="001E626E">
        <w:rPr>
          <w:rFonts w:ascii="Times New Roman" w:hAnsi="Times New Roman" w:cs="Times New Roman"/>
          <w:sz w:val="24"/>
          <w:szCs w:val="24"/>
        </w:rPr>
        <w:t>- в течение пяти рабочих дней со дня подписания протокола торгов участникам торгов, заявки на участие в торгах которых получены после окончания приема заявок на участие в торгах и возвращены.</w:t>
      </w:r>
    </w:p>
    <w:p w:rsidR="001E626E" w:rsidRPr="00995C75" w:rsidRDefault="001E626E" w:rsidP="006227B5">
      <w:pPr>
        <w:spacing w:after="0" w:line="240" w:lineRule="auto"/>
        <w:ind w:firstLine="709"/>
        <w:jc w:val="both"/>
        <w:rPr>
          <w:rStyle w:val="paragraph"/>
          <w:rFonts w:ascii="Times New Roman" w:hAnsi="Times New Roman"/>
          <w:sz w:val="24"/>
          <w:szCs w:val="24"/>
        </w:rPr>
      </w:pPr>
      <w:r>
        <w:rPr>
          <w:rStyle w:val="paragraph"/>
          <w:rFonts w:ascii="Times New Roman" w:hAnsi="Times New Roman"/>
          <w:sz w:val="24"/>
          <w:szCs w:val="24"/>
        </w:rPr>
        <w:t>Проект договора купли-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продажи и договора о задатке размещается на сайте в сети «Интернет»: </w:t>
      </w:r>
      <w:hyperlink r:id="rId4" w:history="1">
        <w:r w:rsidRPr="00995C75">
          <w:rPr>
            <w:rStyle w:val="a3"/>
            <w:rFonts w:ascii="Times New Roman" w:hAnsi="Times New Roman"/>
            <w:sz w:val="24"/>
            <w:szCs w:val="24"/>
          </w:rPr>
          <w:t>http://www.fedresurs.ru/</w:t>
        </w:r>
      </w:hyperlink>
      <w:r w:rsidRPr="00995C75">
        <w:rPr>
          <w:rStyle w:val="paragraph"/>
          <w:rFonts w:ascii="Times New Roman" w:hAnsi="Times New Roman"/>
          <w:sz w:val="24"/>
          <w:szCs w:val="24"/>
        </w:rPr>
        <w:t>.</w:t>
      </w:r>
    </w:p>
    <w:p w:rsidR="001E626E" w:rsidRDefault="001E626E" w:rsidP="006227B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5C75">
        <w:rPr>
          <w:rFonts w:ascii="Times New Roman" w:hAnsi="Times New Roman"/>
          <w:sz w:val="24"/>
          <w:szCs w:val="24"/>
        </w:rPr>
        <w:t xml:space="preserve">Начальная цена продажи </w:t>
      </w:r>
      <w:r>
        <w:rPr>
          <w:rFonts w:ascii="Times New Roman" w:hAnsi="Times New Roman"/>
          <w:sz w:val="24"/>
          <w:szCs w:val="24"/>
        </w:rPr>
        <w:t>имущества</w:t>
      </w:r>
      <w:r w:rsidRPr="00995C75">
        <w:rPr>
          <w:rFonts w:ascii="Times New Roman" w:hAnsi="Times New Roman"/>
          <w:sz w:val="24"/>
          <w:szCs w:val="24"/>
        </w:rPr>
        <w:t xml:space="preserve">: </w:t>
      </w:r>
      <w:r w:rsidR="00D66719" w:rsidRPr="00DA72F3">
        <w:rPr>
          <w:rFonts w:ascii="Times New Roman" w:hAnsi="Times New Roman"/>
          <w:sz w:val="20"/>
          <w:szCs w:val="20"/>
        </w:rPr>
        <w:t xml:space="preserve">- </w:t>
      </w:r>
      <w:r w:rsidR="00D66719" w:rsidRPr="00B05F18">
        <w:rPr>
          <w:rFonts w:ascii="Times New Roman" w:hAnsi="Times New Roman"/>
          <w:b/>
          <w:sz w:val="20"/>
          <w:szCs w:val="20"/>
        </w:rPr>
        <w:t>5 4</w:t>
      </w:r>
      <w:r w:rsidR="00D66719">
        <w:rPr>
          <w:rFonts w:ascii="Times New Roman" w:hAnsi="Times New Roman"/>
          <w:b/>
          <w:sz w:val="20"/>
          <w:szCs w:val="20"/>
        </w:rPr>
        <w:t>14</w:t>
      </w:r>
      <w:r w:rsidR="00D66719" w:rsidRPr="00BC6CED">
        <w:rPr>
          <w:rFonts w:ascii="Times New Roman" w:hAnsi="Times New Roman"/>
          <w:b/>
          <w:sz w:val="20"/>
          <w:szCs w:val="20"/>
        </w:rPr>
        <w:t xml:space="preserve"> </w:t>
      </w:r>
      <w:r w:rsidR="00D66719">
        <w:rPr>
          <w:rFonts w:ascii="Times New Roman" w:hAnsi="Times New Roman"/>
          <w:b/>
          <w:sz w:val="20"/>
          <w:szCs w:val="20"/>
        </w:rPr>
        <w:t>4</w:t>
      </w:r>
      <w:r w:rsidR="00D66719" w:rsidRPr="00BC6CED">
        <w:rPr>
          <w:rFonts w:ascii="Times New Roman" w:hAnsi="Times New Roman"/>
          <w:b/>
          <w:sz w:val="20"/>
          <w:szCs w:val="20"/>
        </w:rPr>
        <w:t>00 руб</w:t>
      </w:r>
      <w:r w:rsidR="00D66719">
        <w:rPr>
          <w:rFonts w:ascii="Times New Roman" w:hAnsi="Times New Roman"/>
          <w:b/>
          <w:sz w:val="20"/>
          <w:szCs w:val="20"/>
        </w:rPr>
        <w:t>.</w:t>
      </w:r>
      <w:r w:rsidRPr="00995C75">
        <w:rPr>
          <w:rFonts w:ascii="Times New Roman" w:hAnsi="Times New Roman"/>
          <w:b/>
          <w:sz w:val="24"/>
          <w:szCs w:val="24"/>
        </w:rPr>
        <w:t xml:space="preserve">, </w:t>
      </w:r>
    </w:p>
    <w:p w:rsidR="006227B5" w:rsidRDefault="006227B5" w:rsidP="006227B5">
      <w:pPr>
        <w:pStyle w:val="a8"/>
        <w:rPr>
          <w:rStyle w:val="paragraph"/>
          <w:rFonts w:ascii="Times New Roman" w:hAnsi="Times New Roman"/>
        </w:rPr>
      </w:pPr>
      <w:r>
        <w:rPr>
          <w:rStyle w:val="paragraph"/>
          <w:rFonts w:ascii="Times New Roman" w:hAnsi="Times New Roman"/>
        </w:rPr>
        <w:t>Величина снижения начальной цены и срок, по истечению которого последовательно снижается начальная цен</w:t>
      </w:r>
      <w:proofErr w:type="gramStart"/>
      <w:r>
        <w:rPr>
          <w:rStyle w:val="paragraph"/>
          <w:rFonts w:ascii="Times New Roman" w:hAnsi="Times New Roman"/>
        </w:rPr>
        <w:t>а-</w:t>
      </w:r>
      <w:proofErr w:type="gramEnd"/>
      <w:r>
        <w:rPr>
          <w:rStyle w:val="paragraph"/>
          <w:rFonts w:ascii="Times New Roman" w:hAnsi="Times New Roman"/>
        </w:rPr>
        <w:t xml:space="preserve"> на </w:t>
      </w:r>
      <w:r w:rsidRPr="006227B5">
        <w:rPr>
          <w:rStyle w:val="paragraph"/>
          <w:rFonts w:ascii="Times New Roman" w:hAnsi="Times New Roman"/>
          <w:b/>
        </w:rPr>
        <w:t>784</w:t>
      </w:r>
      <w:r w:rsidR="00481F31">
        <w:rPr>
          <w:rStyle w:val="paragraph"/>
          <w:rFonts w:ascii="Times New Roman" w:hAnsi="Times New Roman"/>
          <w:b/>
        </w:rPr>
        <w:t xml:space="preserve"> </w:t>
      </w:r>
      <w:r w:rsidRPr="006227B5">
        <w:rPr>
          <w:rStyle w:val="paragraph"/>
          <w:rFonts w:ascii="Times New Roman" w:hAnsi="Times New Roman"/>
          <w:b/>
        </w:rPr>
        <w:t>373,47 рубля</w:t>
      </w:r>
      <w:r>
        <w:rPr>
          <w:rStyle w:val="paragraph"/>
          <w:rFonts w:ascii="Times New Roman" w:hAnsi="Times New Roman"/>
        </w:rPr>
        <w:t xml:space="preserve"> от начальной цены еженедельно в 16-00 по следующим рабочим дням (2</w:t>
      </w:r>
      <w:r w:rsidR="00481F31">
        <w:rPr>
          <w:rStyle w:val="paragraph"/>
          <w:rFonts w:ascii="Times New Roman" w:hAnsi="Times New Roman"/>
        </w:rPr>
        <w:t>1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0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6</w:t>
      </w:r>
      <w:r>
        <w:rPr>
          <w:rStyle w:val="paragraph"/>
          <w:rFonts w:ascii="Times New Roman" w:hAnsi="Times New Roman"/>
        </w:rPr>
        <w:t xml:space="preserve">, </w:t>
      </w:r>
      <w:r w:rsidR="00481F31">
        <w:rPr>
          <w:rStyle w:val="paragraph"/>
          <w:rFonts w:ascii="Times New Roman" w:hAnsi="Times New Roman"/>
        </w:rPr>
        <w:t>28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0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6</w:t>
      </w:r>
      <w:r>
        <w:rPr>
          <w:rStyle w:val="paragraph"/>
          <w:rFonts w:ascii="Times New Roman" w:hAnsi="Times New Roman"/>
        </w:rPr>
        <w:t xml:space="preserve">, </w:t>
      </w:r>
      <w:r w:rsidR="00481F31">
        <w:rPr>
          <w:rStyle w:val="paragraph"/>
          <w:rFonts w:ascii="Times New Roman" w:hAnsi="Times New Roman"/>
        </w:rPr>
        <w:t>03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1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6</w:t>
      </w:r>
      <w:r>
        <w:rPr>
          <w:rStyle w:val="paragraph"/>
          <w:rFonts w:ascii="Times New Roman" w:hAnsi="Times New Roman"/>
        </w:rPr>
        <w:t>, 1</w:t>
      </w:r>
      <w:r w:rsidR="00481F31">
        <w:rPr>
          <w:rStyle w:val="paragraph"/>
          <w:rFonts w:ascii="Times New Roman" w:hAnsi="Times New Roman"/>
        </w:rPr>
        <w:t>1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1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6</w:t>
      </w:r>
      <w:r>
        <w:rPr>
          <w:rStyle w:val="paragraph"/>
          <w:rFonts w:ascii="Times New Roman" w:hAnsi="Times New Roman"/>
        </w:rPr>
        <w:t xml:space="preserve">, </w:t>
      </w:r>
      <w:r w:rsidR="00481F31">
        <w:rPr>
          <w:rStyle w:val="paragraph"/>
          <w:rFonts w:ascii="Times New Roman" w:hAnsi="Times New Roman"/>
        </w:rPr>
        <w:t>18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1</w:t>
      </w:r>
      <w:r>
        <w:rPr>
          <w:rStyle w:val="paragraph"/>
          <w:rFonts w:ascii="Times New Roman" w:hAnsi="Times New Roman"/>
        </w:rPr>
        <w:t>.1</w:t>
      </w:r>
      <w:r w:rsidR="00481F31">
        <w:rPr>
          <w:rStyle w:val="paragraph"/>
          <w:rFonts w:ascii="Times New Roman" w:hAnsi="Times New Roman"/>
        </w:rPr>
        <w:t>6</w:t>
      </w:r>
      <w:r>
        <w:rPr>
          <w:rStyle w:val="paragraph"/>
          <w:rFonts w:ascii="Times New Roman" w:hAnsi="Times New Roman"/>
        </w:rPr>
        <w:t>).</w:t>
      </w:r>
    </w:p>
    <w:p w:rsidR="00926572" w:rsidRPr="00926572" w:rsidRDefault="00926572" w:rsidP="00622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572">
        <w:rPr>
          <w:rFonts w:ascii="Times New Roman" w:eastAsia="Times New Roman" w:hAnsi="Times New Roman" w:cs="Times New Roman"/>
          <w:sz w:val="24"/>
          <w:szCs w:val="24"/>
        </w:rPr>
        <w:t xml:space="preserve">         К заявке на участие в торгах должны прилагаться следующие документы:</w:t>
      </w:r>
    </w:p>
    <w:p w:rsidR="00926572" w:rsidRPr="00926572" w:rsidRDefault="00926572" w:rsidP="006227B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26572">
        <w:rPr>
          <w:rFonts w:ascii="Times New Roman" w:hAnsi="Times New Roman"/>
          <w:sz w:val="24"/>
          <w:szCs w:val="24"/>
        </w:rPr>
        <w:t xml:space="preserve">          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лица);</w:t>
      </w:r>
    </w:p>
    <w:p w:rsidR="00926572" w:rsidRPr="00926572" w:rsidRDefault="00926572" w:rsidP="006227B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26572">
        <w:rPr>
          <w:rFonts w:ascii="Times New Roman" w:hAnsi="Times New Roman"/>
          <w:sz w:val="24"/>
          <w:szCs w:val="24"/>
        </w:rPr>
        <w:t xml:space="preserve">          выписка из единого государственного реестра индивидуальных предпринимателей или засвидетельствованная в нотариальном порядке копия такой выписки (для индивидуального предпринимателя);</w:t>
      </w:r>
    </w:p>
    <w:p w:rsidR="00926572" w:rsidRPr="00926572" w:rsidRDefault="00926572" w:rsidP="006227B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26572">
        <w:rPr>
          <w:rFonts w:ascii="Times New Roman" w:hAnsi="Times New Roman"/>
          <w:sz w:val="24"/>
          <w:szCs w:val="24"/>
        </w:rPr>
        <w:t xml:space="preserve">          копии документов, удостоверяющих личность (для физического лица);</w:t>
      </w:r>
    </w:p>
    <w:p w:rsidR="00926572" w:rsidRPr="00926572" w:rsidRDefault="00926572" w:rsidP="006227B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26572">
        <w:rPr>
          <w:rFonts w:ascii="Times New Roman" w:hAnsi="Times New Roman"/>
          <w:sz w:val="24"/>
          <w:szCs w:val="24"/>
        </w:rPr>
        <w:t xml:space="preserve">        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</w:r>
    </w:p>
    <w:p w:rsidR="00926572" w:rsidRPr="00926572" w:rsidRDefault="00926572" w:rsidP="006227B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26572">
        <w:rPr>
          <w:rFonts w:ascii="Times New Roman" w:hAnsi="Times New Roman"/>
          <w:sz w:val="24"/>
          <w:szCs w:val="24"/>
        </w:rPr>
        <w:t xml:space="preserve">         документ, подтверждающий полномочия лица на осуществление действий от имени заявителя.</w:t>
      </w:r>
    </w:p>
    <w:p w:rsidR="00926572" w:rsidRPr="00926572" w:rsidRDefault="00926572" w:rsidP="00622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572">
        <w:rPr>
          <w:rFonts w:ascii="Times New Roman" w:eastAsia="Times New Roman" w:hAnsi="Times New Roman" w:cs="Times New Roman"/>
          <w:sz w:val="24"/>
          <w:szCs w:val="24"/>
        </w:rPr>
        <w:t xml:space="preserve">         Решение организатора торгов о допуске заявителей к участию в торгах принимается по результатам рассмотрения представленных заявок на участие в торгах и оформляется протоколом об определении участников торгов. К участию в торгах допускаются заявители, представившие заявки на участие в торгах и прилагаемые к ним документы, которые соответствуют требованиям, установленным настоящим Федеральным законом и указанным в сообщении о проведении торгов. Заявители, допущенные к участию в торгах, признаются участниками торгов.</w:t>
      </w:r>
    </w:p>
    <w:p w:rsidR="00926572" w:rsidRPr="00926572" w:rsidRDefault="00926572" w:rsidP="00622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572">
        <w:rPr>
          <w:rFonts w:ascii="Times New Roman" w:eastAsia="Times New Roman" w:hAnsi="Times New Roman" w:cs="Times New Roman"/>
          <w:sz w:val="24"/>
          <w:szCs w:val="24"/>
        </w:rPr>
        <w:t xml:space="preserve">         Решение об отказе в допуске заявителя к участию в торгах принимается в случае, если:</w:t>
      </w:r>
    </w:p>
    <w:p w:rsidR="00926572" w:rsidRPr="00926572" w:rsidRDefault="00926572" w:rsidP="00622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572">
        <w:rPr>
          <w:rFonts w:ascii="Times New Roman" w:eastAsia="Times New Roman" w:hAnsi="Times New Roman" w:cs="Times New Roman"/>
          <w:sz w:val="24"/>
          <w:szCs w:val="24"/>
        </w:rPr>
        <w:t xml:space="preserve">         заявка на участие в торгах не соответствует требованиям, установленным в соответствии с настоящим Федеральным законом и указанным в сообщении о проведении торгов;</w:t>
      </w:r>
    </w:p>
    <w:p w:rsidR="00926572" w:rsidRPr="00926572" w:rsidRDefault="00926572" w:rsidP="00622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572">
        <w:rPr>
          <w:rFonts w:ascii="Times New Roman" w:eastAsia="Times New Roman" w:hAnsi="Times New Roman" w:cs="Times New Roman"/>
          <w:sz w:val="24"/>
          <w:szCs w:val="24"/>
        </w:rPr>
        <w:t xml:space="preserve">         представленные заявителем документы не соответствуют установленным к ним требованиям или недостоверны;</w:t>
      </w:r>
    </w:p>
    <w:p w:rsidR="00926572" w:rsidRPr="00926572" w:rsidRDefault="00926572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6572">
        <w:rPr>
          <w:rFonts w:ascii="Times New Roman" w:eastAsia="Times New Roman" w:hAnsi="Times New Roman" w:cs="Times New Roman"/>
          <w:sz w:val="24"/>
          <w:szCs w:val="24"/>
        </w:rPr>
        <w:t xml:space="preserve"> поступление задатка на счета, указанные в сообщении о проведении торгов, не подтверждено на дату составления протокола об определении участников торгов.</w:t>
      </w:r>
    </w:p>
    <w:p w:rsidR="001E626E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995C75">
        <w:rPr>
          <w:rFonts w:ascii="Times New Roman" w:hAnsi="Times New Roman"/>
          <w:sz w:val="24"/>
          <w:szCs w:val="24"/>
        </w:rPr>
        <w:t>К участию в торгах допускаются юридические и физические лица, своевременно подавшие заявку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995C75">
        <w:rPr>
          <w:rFonts w:ascii="Times New Roman" w:hAnsi="Times New Roman"/>
          <w:sz w:val="24"/>
          <w:szCs w:val="24"/>
        </w:rPr>
        <w:t xml:space="preserve">необходимые документы и оплатившие задаток по нижеуказанным реквизитам. Заявители, допущенные к участию в торгах, признаются участниками торгов. </w:t>
      </w:r>
    </w:p>
    <w:p w:rsidR="00A208F7" w:rsidRPr="007727E2" w:rsidRDefault="00A208F7" w:rsidP="006227B5">
      <w:pPr>
        <w:pStyle w:val="a8"/>
        <w:rPr>
          <w:rStyle w:val="paragraph"/>
          <w:rFonts w:ascii="Times New Roman" w:hAnsi="Times New Roman"/>
        </w:rPr>
      </w:pPr>
      <w:r w:rsidRPr="007727E2">
        <w:rPr>
          <w:rStyle w:val="paragraph"/>
          <w:rFonts w:ascii="Times New Roman" w:hAnsi="Times New Roman"/>
        </w:rPr>
        <w:t xml:space="preserve">Победителем признается участник, </w:t>
      </w:r>
      <w:r>
        <w:rPr>
          <w:rStyle w:val="paragraph"/>
          <w:rFonts w:ascii="Times New Roman" w:hAnsi="Times New Roman"/>
        </w:rPr>
        <w:t>который первым представил в установленный срок заявку на участие в торгах, содержащую цену продажи имущества, не ниже начальной цены продажи имущества должника, установленной для определённого периода публичного предложения</w:t>
      </w:r>
      <w:r w:rsidRPr="007727E2">
        <w:rPr>
          <w:rStyle w:val="paragraph"/>
          <w:rFonts w:ascii="Times New Roman" w:hAnsi="Times New Roman"/>
        </w:rPr>
        <w:t xml:space="preserve">. </w:t>
      </w:r>
    </w:p>
    <w:p w:rsidR="001E626E" w:rsidRPr="00160CE4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160CE4">
        <w:rPr>
          <w:rStyle w:val="paragraph"/>
          <w:rFonts w:ascii="Times New Roman" w:hAnsi="Times New Roman"/>
          <w:sz w:val="24"/>
          <w:szCs w:val="24"/>
        </w:rPr>
        <w:lastRenderedPageBreak/>
        <w:t xml:space="preserve"> Время подведения итогов – автоматически при помощи программных и технических средств электронной площадки. Место подведения итогов торгов – электронная площадка </w:t>
      </w:r>
      <w:r w:rsidR="00481F31" w:rsidRPr="00881BA8">
        <w:rPr>
          <w:rFonts w:ascii="Times New Roman" w:hAnsi="Times New Roman" w:cs="Times New Roman"/>
          <w:sz w:val="24"/>
          <w:szCs w:val="24"/>
        </w:rPr>
        <w:t>http://www.bankrupt.centerr.ru/</w:t>
      </w:r>
      <w:r w:rsidR="00163177" w:rsidRPr="00906533">
        <w:rPr>
          <w:rStyle w:val="paragraph"/>
          <w:rFonts w:ascii="Times New Roman" w:hAnsi="Times New Roman"/>
          <w:sz w:val="24"/>
          <w:szCs w:val="24"/>
        </w:rPr>
        <w:t>.</w:t>
      </w:r>
    </w:p>
    <w:p w:rsidR="001E626E" w:rsidRPr="00160CE4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160CE4">
        <w:rPr>
          <w:rStyle w:val="paragraph"/>
          <w:rFonts w:ascii="Times New Roman" w:hAnsi="Times New Roman"/>
          <w:sz w:val="24"/>
          <w:szCs w:val="24"/>
        </w:rPr>
        <w:t xml:space="preserve">В течение пяти дней </w:t>
      </w:r>
      <w:proofErr w:type="gramStart"/>
      <w:r w:rsidRPr="00160CE4">
        <w:rPr>
          <w:rStyle w:val="paragraph"/>
          <w:rFonts w:ascii="Times New Roman" w:hAnsi="Times New Roman"/>
          <w:sz w:val="24"/>
          <w:szCs w:val="24"/>
        </w:rPr>
        <w:t>с даты подписания</w:t>
      </w:r>
      <w:proofErr w:type="gramEnd"/>
      <w:r w:rsidRPr="00160CE4">
        <w:rPr>
          <w:rStyle w:val="paragraph"/>
          <w:rFonts w:ascii="Times New Roman" w:hAnsi="Times New Roman"/>
          <w:sz w:val="24"/>
          <w:szCs w:val="24"/>
        </w:rPr>
        <w:t xml:space="preserve"> протокола о результатах проведения торгов  конкурсный управляющий направляет победителю торгов предложение заключить договор купли-продажи предприятия с приложением проекта данного договора в соответствии с представленным победителем торгов предложением о цене предприятия. Договор купли-продажи предприятия</w:t>
      </w:r>
      <w:r w:rsidRPr="00160CE4">
        <w:rPr>
          <w:rFonts w:ascii="Times New Roman" w:hAnsi="Times New Roman"/>
          <w:color w:val="000000"/>
          <w:sz w:val="24"/>
          <w:szCs w:val="24"/>
        </w:rPr>
        <w:t xml:space="preserve"> с победителем торгов заключается в течение пяти дней </w:t>
      </w:r>
      <w:proofErr w:type="gramStart"/>
      <w:r w:rsidRPr="00160CE4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Pr="00160CE4">
        <w:rPr>
          <w:rFonts w:ascii="Times New Roman" w:hAnsi="Times New Roman"/>
          <w:color w:val="000000"/>
          <w:sz w:val="24"/>
          <w:szCs w:val="24"/>
        </w:rPr>
        <w:t xml:space="preserve"> указанного предложения</w:t>
      </w:r>
      <w:r w:rsidRPr="00160CE4">
        <w:rPr>
          <w:rStyle w:val="paragraph"/>
          <w:rFonts w:ascii="Times New Roman" w:hAnsi="Times New Roman"/>
          <w:sz w:val="24"/>
          <w:szCs w:val="24"/>
        </w:rPr>
        <w:t xml:space="preserve">. </w:t>
      </w:r>
    </w:p>
    <w:p w:rsidR="001E626E" w:rsidRPr="00995C75" w:rsidRDefault="001E626E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/>
          <w:sz w:val="24"/>
          <w:szCs w:val="24"/>
        </w:rPr>
      </w:pPr>
      <w:r w:rsidRPr="00995C75">
        <w:rPr>
          <w:rStyle w:val="paragraph"/>
          <w:rFonts w:ascii="Times New Roman" w:hAnsi="Times New Roman"/>
          <w:sz w:val="24"/>
          <w:szCs w:val="24"/>
        </w:rPr>
        <w:t xml:space="preserve">Оплата по договору должна быть произведена путем перечисления денежных средств на расчетный счет должника в течение </w:t>
      </w:r>
      <w:r>
        <w:rPr>
          <w:rStyle w:val="paragraph"/>
          <w:rFonts w:ascii="Times New Roman" w:hAnsi="Times New Roman"/>
          <w:sz w:val="24"/>
          <w:szCs w:val="24"/>
        </w:rPr>
        <w:t>3</w:t>
      </w:r>
      <w:r w:rsidRPr="00995C75">
        <w:rPr>
          <w:rStyle w:val="paragraph"/>
          <w:rFonts w:ascii="Times New Roman" w:hAnsi="Times New Roman"/>
          <w:sz w:val="24"/>
          <w:szCs w:val="24"/>
        </w:rPr>
        <w:t xml:space="preserve">0 календарных дней </w:t>
      </w:r>
      <w:proofErr w:type="gramStart"/>
      <w:r w:rsidRPr="00995C75">
        <w:rPr>
          <w:rStyle w:val="paragraph"/>
          <w:rFonts w:ascii="Times New Roman" w:hAnsi="Times New Roman"/>
          <w:sz w:val="24"/>
          <w:szCs w:val="24"/>
        </w:rPr>
        <w:t>с даты подписания</w:t>
      </w:r>
      <w:proofErr w:type="gramEnd"/>
      <w:r w:rsidRPr="00995C75">
        <w:rPr>
          <w:rStyle w:val="paragraph"/>
          <w:rFonts w:ascii="Times New Roman" w:hAnsi="Times New Roman"/>
          <w:sz w:val="24"/>
          <w:szCs w:val="24"/>
        </w:rPr>
        <w:t xml:space="preserve"> договора купли-продажи.</w:t>
      </w:r>
    </w:p>
    <w:p w:rsidR="00163177" w:rsidRDefault="00163177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 w:cs="Times New Roman"/>
          <w:sz w:val="23"/>
          <w:szCs w:val="23"/>
        </w:rPr>
      </w:pPr>
      <w:r w:rsidRPr="001733EB">
        <w:rPr>
          <w:rStyle w:val="paragraph"/>
          <w:rFonts w:ascii="Times New Roman" w:hAnsi="Times New Roman" w:cs="Times New Roman"/>
          <w:sz w:val="23"/>
          <w:szCs w:val="23"/>
        </w:rPr>
        <w:t>Банковские реквизиты счёта для внесения задатка</w:t>
      </w:r>
      <w:r>
        <w:rPr>
          <w:rStyle w:val="paragraph"/>
          <w:rFonts w:ascii="Times New Roman" w:hAnsi="Times New Roman" w:cs="Times New Roman"/>
          <w:sz w:val="23"/>
          <w:szCs w:val="23"/>
        </w:rPr>
        <w:t xml:space="preserve"> и оплаты имущества</w:t>
      </w:r>
      <w:r w:rsidRPr="001733EB">
        <w:rPr>
          <w:rStyle w:val="paragraph"/>
          <w:rFonts w:ascii="Times New Roman" w:hAnsi="Times New Roman" w:cs="Times New Roman"/>
          <w:sz w:val="23"/>
          <w:szCs w:val="23"/>
        </w:rPr>
        <w:t xml:space="preserve">  </w:t>
      </w:r>
    </w:p>
    <w:p w:rsidR="00163177" w:rsidRDefault="00163177" w:rsidP="006227B5">
      <w:pPr>
        <w:spacing w:after="0" w:line="240" w:lineRule="auto"/>
        <w:ind w:firstLine="708"/>
        <w:jc w:val="both"/>
        <w:rPr>
          <w:rStyle w:val="paragraph"/>
          <w:rFonts w:ascii="Times New Roman" w:hAnsi="Times New Roman" w:cs="Times New Roman"/>
          <w:sz w:val="23"/>
          <w:szCs w:val="23"/>
        </w:rPr>
      </w:pPr>
      <w:r>
        <w:rPr>
          <w:rStyle w:val="paragraph"/>
          <w:rFonts w:ascii="Times New Roman" w:hAnsi="Times New Roman" w:cs="Times New Roman"/>
          <w:sz w:val="23"/>
          <w:szCs w:val="23"/>
        </w:rPr>
        <w:t>ИНН 232900311720</w:t>
      </w:r>
    </w:p>
    <w:p w:rsidR="00163177" w:rsidRDefault="00163177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3"/>
          <w:szCs w:val="23"/>
        </w:rPr>
        <w:t>/с 40802810600550015081</w:t>
      </w:r>
    </w:p>
    <w:p w:rsidR="00163177" w:rsidRDefault="00163177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Филиале № 2351 ВТБ 24 (</w:t>
      </w:r>
      <w:r w:rsidR="00A208F7">
        <w:rPr>
          <w:rFonts w:ascii="Times New Roman" w:hAnsi="Times New Roman" w:cs="Times New Roman"/>
          <w:sz w:val="23"/>
          <w:szCs w:val="23"/>
        </w:rPr>
        <w:t>П</w:t>
      </w:r>
      <w:r>
        <w:rPr>
          <w:rFonts w:ascii="Times New Roman" w:hAnsi="Times New Roman" w:cs="Times New Roman"/>
          <w:sz w:val="23"/>
          <w:szCs w:val="23"/>
        </w:rPr>
        <w:t>АО) г. Краснодар,</w:t>
      </w:r>
    </w:p>
    <w:p w:rsidR="00163177" w:rsidRDefault="00163177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БИК 040349585</w:t>
      </w:r>
    </w:p>
    <w:p w:rsidR="00163177" w:rsidRDefault="00163177" w:rsidP="00622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к/с 30101810900000000585</w:t>
      </w:r>
    </w:p>
    <w:p w:rsidR="00A523E0" w:rsidRDefault="00A523E0" w:rsidP="006227B5">
      <w:pPr>
        <w:spacing w:after="0" w:line="240" w:lineRule="auto"/>
      </w:pPr>
    </w:p>
    <w:sectPr w:rsidR="00A523E0" w:rsidSect="00887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26E"/>
    <w:rsid w:val="00163177"/>
    <w:rsid w:val="00196EA8"/>
    <w:rsid w:val="001E626E"/>
    <w:rsid w:val="001E6A6D"/>
    <w:rsid w:val="003C190C"/>
    <w:rsid w:val="003F5240"/>
    <w:rsid w:val="004605C1"/>
    <w:rsid w:val="004635AE"/>
    <w:rsid w:val="00481F31"/>
    <w:rsid w:val="004F380B"/>
    <w:rsid w:val="00547F06"/>
    <w:rsid w:val="006227B5"/>
    <w:rsid w:val="00742306"/>
    <w:rsid w:val="00805200"/>
    <w:rsid w:val="0088713A"/>
    <w:rsid w:val="00926572"/>
    <w:rsid w:val="00A208F7"/>
    <w:rsid w:val="00A523E0"/>
    <w:rsid w:val="00B349EA"/>
    <w:rsid w:val="00BD36EE"/>
    <w:rsid w:val="00C31D41"/>
    <w:rsid w:val="00C75A5D"/>
    <w:rsid w:val="00CC6C41"/>
    <w:rsid w:val="00D66719"/>
    <w:rsid w:val="00DA491D"/>
    <w:rsid w:val="00E82A5E"/>
    <w:rsid w:val="00EF6D40"/>
    <w:rsid w:val="00F1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ragraph">
    <w:name w:val="paragraph"/>
    <w:basedOn w:val="a0"/>
    <w:rsid w:val="001E626E"/>
  </w:style>
  <w:style w:type="character" w:styleId="a3">
    <w:name w:val="Hyperlink"/>
    <w:basedOn w:val="a0"/>
    <w:uiPriority w:val="99"/>
    <w:unhideWhenUsed/>
    <w:rsid w:val="001E626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E626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2657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unhideWhenUsed/>
    <w:rsid w:val="00DA491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DA491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A208F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edresu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Homutova</cp:lastModifiedBy>
  <cp:revision>2</cp:revision>
  <dcterms:created xsi:type="dcterms:W3CDTF">2016-10-03T06:53:00Z</dcterms:created>
  <dcterms:modified xsi:type="dcterms:W3CDTF">2016-10-03T06:53:00Z</dcterms:modified>
</cp:coreProperties>
</file>