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028"/>
        <w:gridCol w:w="1272"/>
        <w:gridCol w:w="609"/>
        <w:gridCol w:w="1694"/>
        <w:gridCol w:w="456"/>
      </w:tblGrid>
      <w:tr w:rsidR="00472050" w:rsidRPr="009E077D" w:rsidTr="00EB2D31">
        <w:trPr>
          <w:trHeight w:val="1775"/>
        </w:trPr>
        <w:tc>
          <w:tcPr>
            <w:tcW w:w="9747" w:type="dxa"/>
            <w:gridSpan w:val="9"/>
          </w:tcPr>
          <w:p w:rsidR="00472050" w:rsidRPr="00C97ABC" w:rsidRDefault="00125E0D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E0D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E0D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25E0D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25E0D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125E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5E0D">
              <w:rPr>
                <w:rFonts w:ascii="Times New Roman" w:hAnsi="Times New Roman"/>
                <w:sz w:val="24"/>
                <w:szCs w:val="24"/>
              </w:rPr>
              <w:t>с</w:t>
            </w:r>
            <w:r w:rsidRPr="00125E0D">
              <w:rPr>
                <w:rFonts w:ascii="Times New Roman" w:hAnsi="Times New Roman"/>
                <w:b/>
                <w:sz w:val="24"/>
                <w:szCs w:val="24"/>
              </w:rPr>
              <w:t>озыва</w:t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472050"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472050" w:rsidRPr="00C97ABC" w:rsidRDefault="00472050" w:rsidP="00C97ABC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472050" w:rsidRPr="009E077D" w:rsidTr="00EB2D31">
              <w:trPr>
                <w:trHeight w:val="1445"/>
              </w:trPr>
              <w:tc>
                <w:tcPr>
                  <w:tcW w:w="10114" w:type="dxa"/>
                </w:tcPr>
                <w:p w:rsidR="00472050" w:rsidRPr="00C97ABC" w:rsidRDefault="00472050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472050" w:rsidRDefault="00472050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125E0D" w:rsidRPr="00C97ABC" w:rsidRDefault="00125E0D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472050" w:rsidRPr="00C97ABC" w:rsidRDefault="00472050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                                    </w:t>
                  </w:r>
                  <w:r w:rsidR="000D6C79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 </w:t>
                  </w: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РЕШЕНИЕ</w:t>
                  </w:r>
                </w:p>
              </w:tc>
            </w:tr>
            <w:tr w:rsidR="00472050" w:rsidRPr="009E077D" w:rsidTr="00EB2D31">
              <w:trPr>
                <w:trHeight w:val="214"/>
              </w:trPr>
              <w:tc>
                <w:tcPr>
                  <w:tcW w:w="10114" w:type="dxa"/>
                </w:tcPr>
                <w:p w:rsidR="00472050" w:rsidRPr="00C97ABC" w:rsidRDefault="00472050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472050" w:rsidRPr="009E077D" w:rsidTr="00EB2D31">
        <w:trPr>
          <w:trHeight w:val="419"/>
        </w:trPr>
        <w:tc>
          <w:tcPr>
            <w:tcW w:w="3477" w:type="dxa"/>
            <w:gridSpan w:val="3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25E0D">
              <w:rPr>
                <w:rFonts w:ascii="Times New Roman" w:hAnsi="Times New Roman"/>
                <w:sz w:val="28"/>
                <w:szCs w:val="28"/>
              </w:rPr>
              <w:t>24.11.2027 г.</w:t>
            </w:r>
          </w:p>
        </w:tc>
        <w:tc>
          <w:tcPr>
            <w:tcW w:w="1211" w:type="dxa"/>
            <w:vAlign w:val="center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28" w:type="dxa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32"/>
                <w:szCs w:val="32"/>
              </w:rPr>
              <w:t xml:space="preserve">           </w:t>
            </w:r>
            <w:r w:rsidR="00125E0D">
              <w:rPr>
                <w:rFonts w:ascii="Times New Roman" w:hAnsi="Times New Roman"/>
                <w:sz w:val="32"/>
                <w:szCs w:val="32"/>
              </w:rPr>
              <w:t xml:space="preserve">       </w:t>
            </w:r>
            <w:r w:rsidRPr="00C97ABC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C97ABC">
              <w:rPr>
                <w:rFonts w:ascii="Times New Roman" w:hAnsi="Times New Roman"/>
                <w:sz w:val="28"/>
                <w:szCs w:val="28"/>
              </w:rPr>
              <w:t>№</w:t>
            </w:r>
            <w:r w:rsidR="00125E0D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125E0D" w:rsidRPr="00125E0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72050" w:rsidRPr="009E077D" w:rsidTr="00EB2D31">
        <w:trPr>
          <w:trHeight w:val="173"/>
        </w:trPr>
        <w:tc>
          <w:tcPr>
            <w:tcW w:w="1138" w:type="dxa"/>
            <w:vAlign w:val="bottom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472050" w:rsidRPr="00C97ABC" w:rsidRDefault="00125E0D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</w:t>
            </w:r>
            <w:r w:rsidRPr="00C97ABC">
              <w:rPr>
                <w:rFonts w:ascii="Times New Roman" w:hAnsi="Times New Roman"/>
                <w:b/>
                <w:sz w:val="20"/>
                <w:szCs w:val="20"/>
              </w:rPr>
              <w:t>г. Гулькевичи</w:t>
            </w:r>
          </w:p>
        </w:tc>
        <w:tc>
          <w:tcPr>
            <w:tcW w:w="609" w:type="dxa"/>
            <w:vAlign w:val="bottom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2050" w:rsidRPr="009E077D" w:rsidTr="00EB2D31">
        <w:trPr>
          <w:trHeight w:val="214"/>
        </w:trPr>
        <w:tc>
          <w:tcPr>
            <w:tcW w:w="9747" w:type="dxa"/>
            <w:gridSpan w:val="9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2050" w:rsidRPr="009E077D" w:rsidTr="00EB2D31">
        <w:trPr>
          <w:trHeight w:val="139"/>
          <w:hidden/>
        </w:trPr>
        <w:tc>
          <w:tcPr>
            <w:tcW w:w="9747" w:type="dxa"/>
            <w:gridSpan w:val="9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72050" w:rsidRPr="009E077D" w:rsidTr="00EB2D31">
        <w:trPr>
          <w:trHeight w:val="357"/>
        </w:trPr>
        <w:tc>
          <w:tcPr>
            <w:tcW w:w="9747" w:type="dxa"/>
            <w:gridSpan w:val="9"/>
          </w:tcPr>
          <w:p w:rsidR="00472050" w:rsidRPr="00921E10" w:rsidRDefault="00472050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О внесении изменени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я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в правила землепользования и застройки </w:t>
            </w:r>
          </w:p>
          <w:p w:rsidR="00472050" w:rsidRPr="00921E10" w:rsidRDefault="00472050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Пушкинского сельского поселения Гулькевичского района, утвержденные решением 36 сессии II созыва Совета Пушкинского сельского поселения  Гулькевичского района от 26 марта 2012 года № 2 «Об утверждении правил землепользования и застройки Пушкинского </w:t>
            </w:r>
          </w:p>
          <w:p w:rsidR="00472050" w:rsidRPr="00C97ABC" w:rsidRDefault="00472050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сельского поселения Гулькевичского района»</w:t>
            </w:r>
          </w:p>
        </w:tc>
      </w:tr>
      <w:tr w:rsidR="00472050" w:rsidRPr="009E077D" w:rsidTr="00EB2D31">
        <w:trPr>
          <w:trHeight w:val="342"/>
          <w:hidden/>
        </w:trPr>
        <w:tc>
          <w:tcPr>
            <w:tcW w:w="9747" w:type="dxa"/>
            <w:gridSpan w:val="9"/>
          </w:tcPr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  <w:p w:rsidR="00472050" w:rsidRPr="00C97ABC" w:rsidRDefault="00472050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72050" w:rsidRPr="00C97ABC" w:rsidRDefault="00091EF6" w:rsidP="00C97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1E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10pt;margin-top:-27pt;width:53.4pt;height:63pt;z-index:1;visibility:visible;mso-position-horizontal-relative:text;mso-position-vertical-relative:text">
            <v:imagedata r:id="rId6" o:title=""/>
          </v:shape>
        </w:pict>
      </w:r>
    </w:p>
    <w:p w:rsidR="00472050" w:rsidRPr="00C97ABC" w:rsidRDefault="00472050" w:rsidP="00C97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 w:rsidRPr="00C97ABC">
        <w:rPr>
          <w:rFonts w:ascii="Times New Roman" w:hAnsi="Times New Roman"/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6 октября 2003 года               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</w:t>
      </w:r>
      <w:r>
        <w:rPr>
          <w:rFonts w:ascii="Times New Roman" w:hAnsi="Times New Roman"/>
          <w:sz w:val="28"/>
          <w:szCs w:val="28"/>
        </w:rPr>
        <w:t>13</w:t>
      </w:r>
      <w:r w:rsidRPr="00C97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97ABC">
        <w:rPr>
          <w:rFonts w:ascii="Times New Roman" w:hAnsi="Times New Roman"/>
          <w:sz w:val="28"/>
          <w:szCs w:val="28"/>
        </w:rPr>
        <w:t xml:space="preserve"> 2017 года по рассмотрению проекта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Пушкинского </w:t>
      </w:r>
      <w:r w:rsidRPr="00C97ABC">
        <w:rPr>
          <w:rFonts w:ascii="Times New Roman" w:hAnsi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по заявлению Ткаченко О.А.</w:t>
      </w:r>
      <w:r w:rsidRPr="00C97ABC">
        <w:rPr>
          <w:rFonts w:ascii="Times New Roman" w:hAnsi="Times New Roman"/>
          <w:sz w:val="28"/>
          <w:szCs w:val="28"/>
        </w:rPr>
        <w:t xml:space="preserve">, Совет муниципального образования </w:t>
      </w:r>
      <w:proofErr w:type="spellStart"/>
      <w:r w:rsidRPr="00C97ABC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 w:rsidRPr="00C97AB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C97ABC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C97ABC">
        <w:rPr>
          <w:rFonts w:ascii="Times New Roman" w:hAnsi="Times New Roman"/>
          <w:sz w:val="28"/>
          <w:szCs w:val="28"/>
        </w:rPr>
        <w:t>ш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и л:   </w:t>
      </w:r>
    </w:p>
    <w:p w:rsidR="00472050" w:rsidRDefault="00472050" w:rsidP="008E051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314B">
        <w:rPr>
          <w:rFonts w:ascii="Times New Roman" w:hAnsi="Times New Roman"/>
          <w:sz w:val="28"/>
          <w:szCs w:val="28"/>
        </w:rPr>
        <w:t xml:space="preserve">1. Внести в приложение к решению </w:t>
      </w:r>
      <w:r>
        <w:rPr>
          <w:rFonts w:ascii="Times New Roman" w:hAnsi="Times New Roman"/>
          <w:sz w:val="28"/>
          <w:szCs w:val="28"/>
        </w:rPr>
        <w:t>36</w:t>
      </w:r>
      <w:r w:rsidRPr="0072314B">
        <w:rPr>
          <w:rFonts w:ascii="Times New Roman" w:hAnsi="Times New Roman"/>
          <w:sz w:val="28"/>
          <w:szCs w:val="28"/>
        </w:rPr>
        <w:t xml:space="preserve"> сессии II созыва Совета </w:t>
      </w:r>
      <w:r>
        <w:rPr>
          <w:rFonts w:ascii="Times New Roman" w:hAnsi="Times New Roman"/>
          <w:sz w:val="28"/>
          <w:szCs w:val="28"/>
        </w:rPr>
        <w:t>Пушкинского</w:t>
      </w:r>
      <w:r w:rsidRPr="0072314B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от 2</w:t>
      </w:r>
      <w:r>
        <w:rPr>
          <w:rFonts w:ascii="Times New Roman" w:hAnsi="Times New Roman"/>
          <w:sz w:val="28"/>
          <w:szCs w:val="28"/>
        </w:rPr>
        <w:t>6</w:t>
      </w:r>
      <w:r w:rsidRPr="0072314B">
        <w:rPr>
          <w:rFonts w:ascii="Times New Roman" w:hAnsi="Times New Roman"/>
          <w:sz w:val="28"/>
          <w:szCs w:val="28"/>
        </w:rPr>
        <w:t xml:space="preserve"> марта 201</w:t>
      </w:r>
      <w:r>
        <w:rPr>
          <w:rFonts w:ascii="Times New Roman" w:hAnsi="Times New Roman"/>
          <w:sz w:val="28"/>
          <w:szCs w:val="28"/>
        </w:rPr>
        <w:t>2</w:t>
      </w:r>
      <w:r w:rsidRPr="0072314B">
        <w:rPr>
          <w:rFonts w:ascii="Times New Roman" w:hAnsi="Times New Roman"/>
          <w:sz w:val="28"/>
          <w:szCs w:val="28"/>
        </w:rPr>
        <w:t xml:space="preserve"> года № 2 «Об утверждении правил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                         Пушкинского </w:t>
      </w:r>
      <w:r w:rsidRPr="0072314B">
        <w:rPr>
          <w:rFonts w:ascii="Times New Roman" w:hAnsi="Times New Roman"/>
          <w:sz w:val="28"/>
          <w:szCs w:val="28"/>
        </w:rPr>
        <w:t>сельского поселения Гулькевичского района</w:t>
      </w:r>
      <w:r w:rsidRPr="0072314B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</w:rPr>
        <w:t xml:space="preserve"> изменение, изложив </w:t>
      </w:r>
      <w:r w:rsidR="008C206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14B">
        <w:rPr>
          <w:rFonts w:ascii="Times New Roman" w:hAnsi="Times New Roman"/>
          <w:sz w:val="28"/>
          <w:szCs w:val="28"/>
        </w:rPr>
        <w:t>таблиц</w:t>
      </w:r>
      <w:r w:rsidR="008C206D">
        <w:rPr>
          <w:rFonts w:ascii="Times New Roman" w:hAnsi="Times New Roman"/>
          <w:sz w:val="28"/>
          <w:szCs w:val="28"/>
        </w:rPr>
        <w:t>е</w:t>
      </w:r>
      <w:r w:rsidRPr="0072314B">
        <w:rPr>
          <w:rFonts w:ascii="Times New Roman" w:hAnsi="Times New Roman"/>
          <w:sz w:val="28"/>
          <w:szCs w:val="28"/>
        </w:rPr>
        <w:t xml:space="preserve"> 1 пункта 4 раздела «</w:t>
      </w:r>
      <w:r w:rsidRPr="004743CB">
        <w:rPr>
          <w:rFonts w:ascii="Times New Roman" w:hAnsi="Times New Roman"/>
          <w:sz w:val="28"/>
          <w:szCs w:val="28"/>
        </w:rPr>
        <w:t>Ж</w:t>
      </w:r>
      <w:proofErr w:type="gramStart"/>
      <w:r w:rsidRPr="004743CB">
        <w:rPr>
          <w:rFonts w:ascii="Times New Roman" w:hAnsi="Times New Roman"/>
          <w:sz w:val="28"/>
          <w:szCs w:val="28"/>
        </w:rPr>
        <w:t>1</w:t>
      </w:r>
      <w:proofErr w:type="gramEnd"/>
      <w:r w:rsidRPr="004743CB">
        <w:rPr>
          <w:rFonts w:ascii="Times New Roman" w:hAnsi="Times New Roman"/>
          <w:sz w:val="28"/>
          <w:szCs w:val="28"/>
        </w:rPr>
        <w:t xml:space="preserve"> - ЗОНА ЗАСТРОЙК</w:t>
      </w:r>
      <w:r>
        <w:rPr>
          <w:rFonts w:ascii="Times New Roman" w:hAnsi="Times New Roman"/>
          <w:sz w:val="28"/>
          <w:szCs w:val="28"/>
        </w:rPr>
        <w:t xml:space="preserve">И ИНДИВИДУАЛЬНЫМИ ЖИЛЫМИ ДОМАМ </w:t>
      </w:r>
      <w:r w:rsidRPr="004743CB">
        <w:rPr>
          <w:rFonts w:ascii="Times New Roman" w:hAnsi="Times New Roman"/>
          <w:sz w:val="28"/>
          <w:szCs w:val="28"/>
        </w:rPr>
        <w:t>(1-3 этажа)</w:t>
      </w:r>
      <w:r w:rsidRPr="0072314B">
        <w:rPr>
          <w:rFonts w:ascii="Times New Roman" w:hAnsi="Times New Roman"/>
          <w:sz w:val="28"/>
          <w:szCs w:val="28"/>
        </w:rPr>
        <w:t>»</w:t>
      </w:r>
      <w:r w:rsidRPr="008E05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 7:</w:t>
      </w:r>
    </w:p>
    <w:p w:rsidR="00472050" w:rsidRDefault="00472050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с</w:t>
      </w:r>
      <w:r w:rsidRPr="0072314B">
        <w:rPr>
          <w:rFonts w:ascii="Times New Roman" w:hAnsi="Times New Roman"/>
          <w:bCs/>
          <w:sz w:val="28"/>
          <w:szCs w:val="28"/>
        </w:rPr>
        <w:t>трок</w:t>
      </w:r>
      <w:r w:rsidR="008C206D">
        <w:rPr>
          <w:rFonts w:ascii="Times New Roman" w:hAnsi="Times New Roman"/>
          <w:bCs/>
          <w:sz w:val="28"/>
          <w:szCs w:val="28"/>
        </w:rPr>
        <w:t>у</w:t>
      </w:r>
      <w:r w:rsidRPr="0072314B">
        <w:rPr>
          <w:rFonts w:ascii="Times New Roman" w:hAnsi="Times New Roman"/>
          <w:bCs/>
          <w:sz w:val="28"/>
          <w:szCs w:val="28"/>
        </w:rPr>
        <w:t>:</w:t>
      </w:r>
    </w:p>
    <w:p w:rsidR="00472050" w:rsidRDefault="00472050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472050" w:rsidRPr="009E077D" w:rsidTr="004743CB">
        <w:trPr>
          <w:trHeight w:val="416"/>
        </w:trPr>
        <w:tc>
          <w:tcPr>
            <w:tcW w:w="3369" w:type="dxa"/>
          </w:tcPr>
          <w:p w:rsidR="00472050" w:rsidRPr="004743CB" w:rsidRDefault="00472050" w:rsidP="0072314B">
            <w:pPr>
              <w:pStyle w:val="a7"/>
              <w:rPr>
                <w:lang w:eastAsia="ar-SA"/>
              </w:rPr>
            </w:pPr>
            <w:r w:rsidRPr="009E077D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75" w:type="dxa"/>
            <w:vAlign w:val="center"/>
          </w:tcPr>
          <w:p w:rsidR="00472050" w:rsidRPr="004743CB" w:rsidRDefault="00472050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9E077D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300/1000</w:t>
            </w:r>
          </w:p>
        </w:tc>
        <w:tc>
          <w:tcPr>
            <w:tcW w:w="2375" w:type="dxa"/>
            <w:vAlign w:val="center"/>
          </w:tcPr>
          <w:p w:rsidR="00472050" w:rsidRPr="004743CB" w:rsidRDefault="00472050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9E077D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375" w:type="dxa"/>
            <w:vAlign w:val="center"/>
          </w:tcPr>
          <w:p w:rsidR="00472050" w:rsidRPr="004743CB" w:rsidRDefault="00472050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9E077D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4/1</w:t>
            </w:r>
          </w:p>
        </w:tc>
      </w:tr>
    </w:tbl>
    <w:p w:rsidR="00472050" w:rsidRDefault="00472050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472050" w:rsidRDefault="00472050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14B">
        <w:rPr>
          <w:rFonts w:ascii="Times New Roman" w:hAnsi="Times New Roman"/>
          <w:bCs/>
          <w:sz w:val="28"/>
          <w:szCs w:val="28"/>
        </w:rPr>
        <w:t>в следующей редакции:</w:t>
      </w:r>
    </w:p>
    <w:p w:rsidR="00472050" w:rsidRDefault="00472050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472050" w:rsidRPr="009E077D" w:rsidTr="004743CB">
        <w:trPr>
          <w:trHeight w:val="564"/>
        </w:trPr>
        <w:tc>
          <w:tcPr>
            <w:tcW w:w="3369" w:type="dxa"/>
          </w:tcPr>
          <w:p w:rsidR="00472050" w:rsidRPr="0072314B" w:rsidRDefault="00472050" w:rsidP="00DA52CA">
            <w:pPr>
              <w:pStyle w:val="a7"/>
              <w:rPr>
                <w:lang w:eastAsia="ar-SA"/>
              </w:rPr>
            </w:pPr>
            <w:r w:rsidRPr="009E077D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75" w:type="dxa"/>
            <w:vAlign w:val="center"/>
          </w:tcPr>
          <w:p w:rsidR="00472050" w:rsidRPr="0072314B" w:rsidRDefault="00472050" w:rsidP="004743C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9E077D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300/3000 </w:t>
            </w:r>
          </w:p>
        </w:tc>
        <w:tc>
          <w:tcPr>
            <w:tcW w:w="2375" w:type="dxa"/>
            <w:vAlign w:val="center"/>
          </w:tcPr>
          <w:p w:rsidR="00472050" w:rsidRPr="0072314B" w:rsidRDefault="00472050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9E077D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75" w:type="dxa"/>
            <w:vAlign w:val="center"/>
          </w:tcPr>
          <w:p w:rsidR="00472050" w:rsidRPr="0072314B" w:rsidRDefault="00472050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4/1</w:t>
            </w:r>
          </w:p>
        </w:tc>
      </w:tr>
    </w:tbl>
    <w:p w:rsidR="00472050" w:rsidRDefault="00472050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472050" w:rsidRDefault="00472050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A7162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7162E">
        <w:rPr>
          <w:rFonts w:ascii="Times New Roman" w:hAnsi="Times New Roman"/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Гулькевичского района, определенных постановлением администрации муниципального образования Гулькевичский район от </w:t>
      </w:r>
      <w:r w:rsidRPr="008C206D">
        <w:rPr>
          <w:rFonts w:ascii="Times New Roman" w:hAnsi="Times New Roman"/>
          <w:sz w:val="28"/>
          <w:szCs w:val="28"/>
        </w:rPr>
        <w:t xml:space="preserve">                          </w:t>
      </w:r>
      <w:r w:rsidRPr="00A7162E">
        <w:rPr>
          <w:rFonts w:ascii="Times New Roman" w:hAnsi="Times New Roman"/>
          <w:sz w:val="28"/>
          <w:szCs w:val="28"/>
        </w:rPr>
        <w:t>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 w:rsidRPr="00A7162E"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муниципального образования Гулькевичский район», и разместить на официальном сайте муниципального образования Гулькевичский район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</w:rPr>
        <w:tab/>
      </w:r>
    </w:p>
    <w:p w:rsidR="00472050" w:rsidRPr="00DA52CA" w:rsidRDefault="00472050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52CA">
        <w:rPr>
          <w:rFonts w:ascii="Times New Roman" w:hAnsi="Times New Roman"/>
          <w:sz w:val="28"/>
          <w:szCs w:val="28"/>
        </w:rPr>
        <w:t>3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Гулькевичский район</w:t>
      </w:r>
      <w:r w:rsidRPr="00DA52CA">
        <w:rPr>
          <w:rFonts w:ascii="Times New Roman" w:hAnsi="Times New Roman"/>
          <w:color w:val="000000"/>
          <w:spacing w:val="-1"/>
          <w:sz w:val="28"/>
          <w:szCs w:val="28"/>
        </w:rPr>
        <w:t xml:space="preserve"> по </w:t>
      </w:r>
      <w:r w:rsidRPr="00DA52CA">
        <w:rPr>
          <w:rFonts w:ascii="Times New Roman" w:hAnsi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>.</w:t>
      </w:r>
    </w:p>
    <w:p w:rsidR="00472050" w:rsidRPr="00DA52CA" w:rsidRDefault="00472050" w:rsidP="00DA52CA">
      <w:pPr>
        <w:pStyle w:val="a7"/>
        <w:ind w:firstLine="709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DA52C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 xml:space="preserve">Решение вступает в силу после его официального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обнародования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>.</w:t>
      </w:r>
    </w:p>
    <w:p w:rsidR="00472050" w:rsidRPr="00DA52CA" w:rsidRDefault="00472050" w:rsidP="00DA52CA">
      <w:pPr>
        <w:pStyle w:val="a7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472050" w:rsidRPr="009E077D" w:rsidTr="005B11A0">
        <w:tc>
          <w:tcPr>
            <w:tcW w:w="4927" w:type="dxa"/>
          </w:tcPr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Глава муниципального образования Гулькевичский район</w:t>
            </w: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pacing w:val="-9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            В.И.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Кадькало</w:t>
            </w:r>
            <w:proofErr w:type="spellEnd"/>
          </w:p>
        </w:tc>
        <w:tc>
          <w:tcPr>
            <w:tcW w:w="4927" w:type="dxa"/>
          </w:tcPr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72050" w:rsidRPr="00DA52CA" w:rsidRDefault="00472050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_______________  Н.Н.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472050" w:rsidRDefault="00472050" w:rsidP="00DA52CA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472050" w:rsidRPr="00DA52CA" w:rsidRDefault="00472050" w:rsidP="00DA52CA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2050" w:rsidRPr="00C97ABC" w:rsidRDefault="00472050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472050" w:rsidRPr="00C97ABC" w:rsidRDefault="00472050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472050" w:rsidRPr="00F9285E" w:rsidRDefault="00472050" w:rsidP="00DA52CA"/>
    <w:p w:rsidR="00472050" w:rsidRDefault="00472050" w:rsidP="00DA52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050" w:rsidRDefault="00472050" w:rsidP="00DA52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472050" w:rsidRPr="0072314B" w:rsidRDefault="00472050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472050" w:rsidRDefault="00472050" w:rsidP="0072314B">
      <w:pPr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472050" w:rsidRPr="0072314B" w:rsidRDefault="00472050" w:rsidP="007231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050" w:rsidRPr="006E0E4C" w:rsidRDefault="00472050" w:rsidP="006E0E4C">
      <w:pPr>
        <w:jc w:val="both"/>
        <w:rPr>
          <w:rFonts w:ascii="Times New Roman" w:hAnsi="Times New Roman"/>
          <w:sz w:val="28"/>
          <w:szCs w:val="28"/>
        </w:rPr>
      </w:pPr>
    </w:p>
    <w:p w:rsidR="00472050" w:rsidRDefault="00472050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2050" w:rsidRDefault="00472050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2050" w:rsidRDefault="00472050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2050" w:rsidRDefault="00472050"/>
    <w:sectPr w:rsidR="00472050" w:rsidSect="00125E0D">
      <w:headerReference w:type="even" r:id="rId7"/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BAF" w:rsidRDefault="009C1BAF" w:rsidP="00D35545">
      <w:pPr>
        <w:spacing w:after="0" w:line="240" w:lineRule="auto"/>
      </w:pPr>
      <w:r>
        <w:separator/>
      </w:r>
    </w:p>
  </w:endnote>
  <w:endnote w:type="continuationSeparator" w:id="0">
    <w:p w:rsidR="009C1BAF" w:rsidRDefault="009C1BAF" w:rsidP="00D3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BAF" w:rsidRDefault="009C1BAF" w:rsidP="00D35545">
      <w:pPr>
        <w:spacing w:after="0" w:line="240" w:lineRule="auto"/>
      </w:pPr>
      <w:r>
        <w:separator/>
      </w:r>
    </w:p>
  </w:footnote>
  <w:footnote w:type="continuationSeparator" w:id="0">
    <w:p w:rsidR="009C1BAF" w:rsidRDefault="009C1BAF" w:rsidP="00D3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50" w:rsidRDefault="00091EF6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20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2050" w:rsidRDefault="004720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50" w:rsidRDefault="00091EF6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20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5E0D">
      <w:rPr>
        <w:rStyle w:val="a5"/>
        <w:noProof/>
      </w:rPr>
      <w:t>2</w:t>
    </w:r>
    <w:r>
      <w:rPr>
        <w:rStyle w:val="a5"/>
      </w:rPr>
      <w:fldChar w:fldCharType="end"/>
    </w:r>
  </w:p>
  <w:p w:rsidR="00472050" w:rsidRDefault="004720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ABC"/>
    <w:rsid w:val="00025BC9"/>
    <w:rsid w:val="00091EF6"/>
    <w:rsid w:val="000D6C79"/>
    <w:rsid w:val="00115C78"/>
    <w:rsid w:val="00125E0D"/>
    <w:rsid w:val="00183856"/>
    <w:rsid w:val="00202BAD"/>
    <w:rsid w:val="002A7F8E"/>
    <w:rsid w:val="002E4F01"/>
    <w:rsid w:val="003D0E30"/>
    <w:rsid w:val="003D6D29"/>
    <w:rsid w:val="004530B5"/>
    <w:rsid w:val="004530CB"/>
    <w:rsid w:val="00472050"/>
    <w:rsid w:val="00472EEB"/>
    <w:rsid w:val="004743CB"/>
    <w:rsid w:val="00477898"/>
    <w:rsid w:val="00493D03"/>
    <w:rsid w:val="00494D3B"/>
    <w:rsid w:val="005A3068"/>
    <w:rsid w:val="005A61D6"/>
    <w:rsid w:val="005B11A0"/>
    <w:rsid w:val="005C0193"/>
    <w:rsid w:val="006201CA"/>
    <w:rsid w:val="00636359"/>
    <w:rsid w:val="006B1A98"/>
    <w:rsid w:val="006E0E4C"/>
    <w:rsid w:val="0072199E"/>
    <w:rsid w:val="0072314B"/>
    <w:rsid w:val="00863920"/>
    <w:rsid w:val="008C206D"/>
    <w:rsid w:val="008E051E"/>
    <w:rsid w:val="00921E10"/>
    <w:rsid w:val="00922508"/>
    <w:rsid w:val="0094131A"/>
    <w:rsid w:val="00956B8C"/>
    <w:rsid w:val="009C1BAF"/>
    <w:rsid w:val="009E077D"/>
    <w:rsid w:val="009F0A47"/>
    <w:rsid w:val="00A622BA"/>
    <w:rsid w:val="00A7162E"/>
    <w:rsid w:val="00AD3AC6"/>
    <w:rsid w:val="00B1296B"/>
    <w:rsid w:val="00B34029"/>
    <w:rsid w:val="00BD75B4"/>
    <w:rsid w:val="00BF01F5"/>
    <w:rsid w:val="00BF1C34"/>
    <w:rsid w:val="00BF6794"/>
    <w:rsid w:val="00C10A4F"/>
    <w:rsid w:val="00C62E17"/>
    <w:rsid w:val="00C93799"/>
    <w:rsid w:val="00C97ABC"/>
    <w:rsid w:val="00CC71EF"/>
    <w:rsid w:val="00D35545"/>
    <w:rsid w:val="00D53752"/>
    <w:rsid w:val="00D715C0"/>
    <w:rsid w:val="00DA52CA"/>
    <w:rsid w:val="00E16AEB"/>
    <w:rsid w:val="00EB2D31"/>
    <w:rsid w:val="00EC4E00"/>
    <w:rsid w:val="00EE5388"/>
    <w:rsid w:val="00F42F10"/>
    <w:rsid w:val="00F570DC"/>
    <w:rsid w:val="00F9285E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A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97ABC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C97ABC"/>
    <w:rPr>
      <w:rFonts w:cs="Times New Roman"/>
    </w:rPr>
  </w:style>
  <w:style w:type="paragraph" w:styleId="a6">
    <w:name w:val="Normal (Web)"/>
    <w:basedOn w:val="a"/>
    <w:uiPriority w:val="99"/>
    <w:semiHidden/>
    <w:rsid w:val="005C01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99"/>
    <w:qFormat/>
    <w:rsid w:val="0072314B"/>
    <w:rPr>
      <w:sz w:val="22"/>
      <w:szCs w:val="22"/>
    </w:rPr>
  </w:style>
  <w:style w:type="paragraph" w:customStyle="1" w:styleId="ConsPlusNormal">
    <w:name w:val="ConsPlusNormal"/>
    <w:uiPriority w:val="99"/>
    <w:rsid w:val="00DA52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Ostapenko</dc:creator>
  <cp:keywords/>
  <dc:description/>
  <cp:lastModifiedBy>Admin</cp:lastModifiedBy>
  <cp:revision>11</cp:revision>
  <cp:lastPrinted>2017-11-20T12:11:00Z</cp:lastPrinted>
  <dcterms:created xsi:type="dcterms:W3CDTF">2017-11-20T05:22:00Z</dcterms:created>
  <dcterms:modified xsi:type="dcterms:W3CDTF">2017-11-27T09:53:00Z</dcterms:modified>
</cp:coreProperties>
</file>