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1138"/>
        <w:gridCol w:w="1694"/>
        <w:gridCol w:w="645"/>
        <w:gridCol w:w="1211"/>
        <w:gridCol w:w="1028"/>
        <w:gridCol w:w="1272"/>
        <w:gridCol w:w="609"/>
        <w:gridCol w:w="1694"/>
        <w:gridCol w:w="456"/>
      </w:tblGrid>
      <w:tr w:rsidR="004E2BDB" w:rsidRPr="00733581" w:rsidTr="00EB2D31">
        <w:trPr>
          <w:trHeight w:val="1775"/>
        </w:trPr>
        <w:tc>
          <w:tcPr>
            <w:tcW w:w="9747" w:type="dxa"/>
            <w:gridSpan w:val="9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="00CB35C7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  <w:r w:rsidR="00CB35C7" w:rsidRPr="00CB35C7">
              <w:rPr>
                <w:rFonts w:ascii="Times New Roman" w:hAnsi="Times New Roman"/>
                <w:sz w:val="28"/>
                <w:szCs w:val="28"/>
              </w:rPr>
              <w:t>39</w:t>
            </w:r>
            <w:r w:rsidR="00CB35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B35C7" w:rsidRPr="00CB35C7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  <w:r w:rsidR="00CB35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B35C7" w:rsidRPr="00CB35C7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CB35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B35C7" w:rsidRPr="00CB35C7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  <w:r w:rsidRPr="00CB35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ab/>
            </w:r>
            <w:r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Pr="00C97A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ab/>
            </w:r>
            <w:r w:rsidRPr="00C97ABC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:rsidR="004E2BDB" w:rsidRPr="00C97ABC" w:rsidRDefault="004E2BDB" w:rsidP="00C97ABC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4E2BDB" w:rsidRPr="00733581" w:rsidTr="00EB2D31">
              <w:trPr>
                <w:trHeight w:val="1445"/>
              </w:trPr>
              <w:tc>
                <w:tcPr>
                  <w:tcW w:w="10114" w:type="dxa"/>
                </w:tcPr>
                <w:p w:rsidR="004E2BDB" w:rsidRPr="00C97ABC" w:rsidRDefault="004E2BDB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C97ABC"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4E2BDB" w:rsidRDefault="004E2BDB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C97ABC">
                    <w:rPr>
                      <w:rFonts w:ascii="Times New Roman" w:hAnsi="Times New Roman"/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CB35C7" w:rsidRPr="00C97ABC" w:rsidRDefault="00CB35C7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4E2BDB" w:rsidRPr="00C97ABC" w:rsidRDefault="004E2BDB" w:rsidP="00C97AB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  <w:r w:rsidRPr="00C97ABC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 xml:space="preserve">                                       </w:t>
                  </w:r>
                  <w:r w:rsidR="00CB35C7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 xml:space="preserve">  </w:t>
                  </w:r>
                  <w:r w:rsidRPr="00C97ABC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>РЕШЕНИЕ</w:t>
                  </w:r>
                </w:p>
              </w:tc>
            </w:tr>
            <w:tr w:rsidR="004E2BDB" w:rsidRPr="00733581" w:rsidTr="00EB2D31">
              <w:trPr>
                <w:trHeight w:val="214"/>
              </w:trPr>
              <w:tc>
                <w:tcPr>
                  <w:tcW w:w="10114" w:type="dxa"/>
                </w:tcPr>
                <w:p w:rsidR="004E2BDB" w:rsidRPr="00C97ABC" w:rsidRDefault="004E2BDB" w:rsidP="00CB35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97AB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                                                             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   </w:t>
                  </w:r>
                </w:p>
              </w:tc>
            </w:tr>
          </w:tbl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4E2BDB" w:rsidRPr="00733581" w:rsidTr="00EB2D31">
        <w:trPr>
          <w:trHeight w:val="419"/>
        </w:trPr>
        <w:tc>
          <w:tcPr>
            <w:tcW w:w="3477" w:type="dxa"/>
            <w:gridSpan w:val="3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97AB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B35C7">
              <w:rPr>
                <w:rFonts w:ascii="Times New Roman" w:hAnsi="Times New Roman"/>
                <w:sz w:val="28"/>
                <w:szCs w:val="28"/>
              </w:rPr>
              <w:t xml:space="preserve"> 24.11.2017 г.</w:t>
            </w:r>
          </w:p>
        </w:tc>
        <w:tc>
          <w:tcPr>
            <w:tcW w:w="1211" w:type="dxa"/>
            <w:vAlign w:val="center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028" w:type="dxa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031" w:type="dxa"/>
            <w:gridSpan w:val="4"/>
            <w:vAlign w:val="center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97ABC">
              <w:rPr>
                <w:rFonts w:ascii="Times New Roman" w:hAnsi="Times New Roman"/>
                <w:sz w:val="32"/>
                <w:szCs w:val="32"/>
              </w:rPr>
              <w:t xml:space="preserve">            </w:t>
            </w:r>
            <w:r w:rsidRPr="00C97ABC">
              <w:rPr>
                <w:rFonts w:ascii="Times New Roman" w:hAnsi="Times New Roman"/>
                <w:sz w:val="28"/>
                <w:szCs w:val="28"/>
              </w:rPr>
              <w:t>№</w:t>
            </w:r>
            <w:r w:rsidRPr="00C97ABC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CB35C7">
              <w:rPr>
                <w:rFonts w:ascii="Times New Roman" w:hAnsi="Times New Roman"/>
                <w:sz w:val="32"/>
                <w:szCs w:val="32"/>
              </w:rPr>
              <w:t xml:space="preserve"> 17</w:t>
            </w:r>
          </w:p>
        </w:tc>
      </w:tr>
      <w:tr w:rsidR="004E2BDB" w:rsidRPr="00733581" w:rsidTr="00EB2D31">
        <w:trPr>
          <w:trHeight w:val="173"/>
        </w:trPr>
        <w:tc>
          <w:tcPr>
            <w:tcW w:w="1138" w:type="dxa"/>
            <w:vAlign w:val="bottom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4" w:type="dxa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4E2BDB" w:rsidRPr="00C97ABC" w:rsidRDefault="00CB35C7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sz w:val="20"/>
                <w:szCs w:val="20"/>
              </w:rPr>
              <w:t>г. Гулькевичи</w:t>
            </w:r>
          </w:p>
        </w:tc>
        <w:tc>
          <w:tcPr>
            <w:tcW w:w="609" w:type="dxa"/>
            <w:vAlign w:val="bottom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4" w:type="dxa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2BDB" w:rsidRPr="00733581" w:rsidTr="00EB2D31">
        <w:trPr>
          <w:trHeight w:val="214"/>
        </w:trPr>
        <w:tc>
          <w:tcPr>
            <w:tcW w:w="9747" w:type="dxa"/>
            <w:gridSpan w:val="9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E2BDB" w:rsidRPr="00733581" w:rsidTr="00EB2D31">
        <w:trPr>
          <w:trHeight w:val="139"/>
          <w:hidden/>
        </w:trPr>
        <w:tc>
          <w:tcPr>
            <w:tcW w:w="9747" w:type="dxa"/>
            <w:gridSpan w:val="9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vanish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4E2BDB" w:rsidRPr="00733581" w:rsidTr="00EB2D31">
        <w:trPr>
          <w:trHeight w:val="357"/>
        </w:trPr>
        <w:tc>
          <w:tcPr>
            <w:tcW w:w="9747" w:type="dxa"/>
            <w:gridSpan w:val="9"/>
          </w:tcPr>
          <w:p w:rsidR="004E2BDB" w:rsidRPr="00921E10" w:rsidRDefault="004E2BDB" w:rsidP="00921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C97A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О внесении изменени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я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в правила землепользования и застройки </w:t>
            </w:r>
          </w:p>
          <w:p w:rsidR="004E2BDB" w:rsidRPr="00921E10" w:rsidRDefault="004E2BDB" w:rsidP="00921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сельского поселения 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Союз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Ч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етырех Хуторов 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Гулькевичского района, утвержденные решением 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50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сессии II созыва Совета сельского поселения 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Союз Четырех Хуторов 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Гулькевичского района от 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21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февраля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201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3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года № 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4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«Об утверждении правил землепользования и застройки </w:t>
            </w:r>
          </w:p>
          <w:p w:rsidR="004E2BDB" w:rsidRPr="00C97ABC" w:rsidRDefault="004E2BDB" w:rsidP="00921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сельского поселения 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Союз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Ч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етырех Хуторов </w:t>
            </w:r>
            <w:r w:rsidRPr="00921E1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Гулькевичского района»</w:t>
            </w:r>
          </w:p>
        </w:tc>
      </w:tr>
      <w:tr w:rsidR="004E2BDB" w:rsidRPr="00733581" w:rsidTr="00EB2D31">
        <w:trPr>
          <w:trHeight w:val="342"/>
          <w:hidden/>
        </w:trPr>
        <w:tc>
          <w:tcPr>
            <w:tcW w:w="9747" w:type="dxa"/>
            <w:gridSpan w:val="9"/>
          </w:tcPr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vanish/>
                <w:sz w:val="28"/>
                <w:szCs w:val="28"/>
              </w:rPr>
            </w:pPr>
            <w:r w:rsidRPr="00C97ABC">
              <w:rPr>
                <w:rFonts w:ascii="Times New Roman" w:hAnsi="Times New Roman"/>
                <w:b/>
                <w:vanish/>
                <w:sz w:val="28"/>
                <w:szCs w:val="28"/>
              </w:rPr>
              <w:t>отступ</w:t>
            </w:r>
          </w:p>
          <w:p w:rsidR="004E2BDB" w:rsidRPr="00C97ABC" w:rsidRDefault="004E2BDB" w:rsidP="00C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E2BDB" w:rsidRPr="00C97ABC" w:rsidRDefault="003A645C" w:rsidP="00CB35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A645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10pt;margin-top:-27pt;width:53.4pt;height:63pt;z-index:1;visibility:visible;mso-position-horizontal-relative:text;mso-position-vertical-relative:text">
            <v:imagedata r:id="rId6" o:title=""/>
          </v:shape>
        </w:pict>
      </w:r>
    </w:p>
    <w:p w:rsidR="004E2BDB" w:rsidRPr="00C97ABC" w:rsidRDefault="004E2BDB" w:rsidP="00C97A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8"/>
          <w:szCs w:val="28"/>
        </w:rPr>
      </w:pPr>
      <w:r w:rsidRPr="00C97ABC">
        <w:rPr>
          <w:rFonts w:ascii="Times New Roman" w:hAnsi="Times New Roman"/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от 6 октября 2003 года               № 131-ФЗ «Об общих принципах организации местного самоуправления в Российской Федерации», на основании итоговых документов публичных слушаний, проведенных </w:t>
      </w:r>
      <w:r>
        <w:rPr>
          <w:rFonts w:ascii="Times New Roman" w:hAnsi="Times New Roman"/>
          <w:sz w:val="28"/>
          <w:szCs w:val="28"/>
        </w:rPr>
        <w:t>13</w:t>
      </w:r>
      <w:r w:rsidRPr="00C97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C97ABC">
        <w:rPr>
          <w:rFonts w:ascii="Times New Roman" w:hAnsi="Times New Roman"/>
          <w:sz w:val="28"/>
          <w:szCs w:val="28"/>
        </w:rPr>
        <w:t xml:space="preserve"> 2017 года по рассмотрению проекта о внесении изменений в правила землепользования и застройки сельского поселения</w:t>
      </w:r>
      <w:r>
        <w:rPr>
          <w:rFonts w:ascii="Times New Roman" w:hAnsi="Times New Roman"/>
          <w:sz w:val="28"/>
          <w:szCs w:val="28"/>
        </w:rPr>
        <w:t xml:space="preserve"> Союз Четырех Хуторов Гулькевичского района по заявлению Непомнящей В.А.,</w:t>
      </w:r>
      <w:r w:rsidRPr="00C97ABC">
        <w:rPr>
          <w:rFonts w:ascii="Times New Roman" w:hAnsi="Times New Roman"/>
          <w:sz w:val="28"/>
          <w:szCs w:val="28"/>
        </w:rPr>
        <w:t xml:space="preserve"> Совет муниципального образования </w:t>
      </w:r>
      <w:proofErr w:type="spellStart"/>
      <w:r w:rsidRPr="00C97ABC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97ABC">
        <w:rPr>
          <w:rFonts w:ascii="Times New Roman" w:hAnsi="Times New Roman"/>
          <w:sz w:val="28"/>
          <w:szCs w:val="28"/>
        </w:rPr>
        <w:t xml:space="preserve"> район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proofErr w:type="gramStart"/>
      <w:r w:rsidRPr="00C97ABC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C97ABC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C97ABC">
        <w:rPr>
          <w:rFonts w:ascii="Times New Roman" w:hAnsi="Times New Roman"/>
          <w:sz w:val="28"/>
          <w:szCs w:val="28"/>
        </w:rPr>
        <w:t>ш</w:t>
      </w:r>
      <w:proofErr w:type="spellEnd"/>
      <w:r w:rsidRPr="00C97ABC">
        <w:rPr>
          <w:rFonts w:ascii="Times New Roman" w:hAnsi="Times New Roman"/>
          <w:sz w:val="28"/>
          <w:szCs w:val="28"/>
        </w:rPr>
        <w:t xml:space="preserve"> и л:   </w:t>
      </w:r>
    </w:p>
    <w:p w:rsidR="004E2BDB" w:rsidRPr="009D564C" w:rsidRDefault="004E2BDB" w:rsidP="0072314B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314B">
        <w:rPr>
          <w:rFonts w:ascii="Times New Roman" w:hAnsi="Times New Roman"/>
          <w:sz w:val="28"/>
          <w:szCs w:val="28"/>
        </w:rPr>
        <w:t xml:space="preserve">1. Внести в приложение к решению </w:t>
      </w:r>
      <w:r>
        <w:rPr>
          <w:rFonts w:ascii="Times New Roman" w:hAnsi="Times New Roman"/>
          <w:sz w:val="28"/>
          <w:szCs w:val="28"/>
        </w:rPr>
        <w:t>50</w:t>
      </w:r>
      <w:r w:rsidRPr="0072314B">
        <w:rPr>
          <w:rFonts w:ascii="Times New Roman" w:hAnsi="Times New Roman"/>
          <w:sz w:val="28"/>
          <w:szCs w:val="28"/>
        </w:rPr>
        <w:t xml:space="preserve"> сессии II созыва Совета сельского поселения </w:t>
      </w:r>
      <w:r>
        <w:rPr>
          <w:rFonts w:ascii="Times New Roman" w:hAnsi="Times New Roman"/>
          <w:sz w:val="28"/>
          <w:szCs w:val="28"/>
        </w:rPr>
        <w:t>Союз</w:t>
      </w:r>
      <w:proofErr w:type="gramStart"/>
      <w:r>
        <w:rPr>
          <w:rFonts w:ascii="Times New Roman" w:hAnsi="Times New Roman"/>
          <w:sz w:val="28"/>
          <w:szCs w:val="28"/>
        </w:rPr>
        <w:t xml:space="preserve"> Ч</w:t>
      </w:r>
      <w:proofErr w:type="gramEnd"/>
      <w:r>
        <w:rPr>
          <w:rFonts w:ascii="Times New Roman" w:hAnsi="Times New Roman"/>
          <w:sz w:val="28"/>
          <w:szCs w:val="28"/>
        </w:rPr>
        <w:t xml:space="preserve">етырех Хуторов </w:t>
      </w:r>
      <w:r w:rsidRPr="0072314B">
        <w:rPr>
          <w:rFonts w:ascii="Times New Roman" w:hAnsi="Times New Roman"/>
          <w:sz w:val="28"/>
          <w:szCs w:val="28"/>
        </w:rPr>
        <w:t xml:space="preserve">Гулькевичского района от </w:t>
      </w:r>
      <w:r>
        <w:rPr>
          <w:rFonts w:ascii="Times New Roman" w:hAnsi="Times New Roman"/>
          <w:sz w:val="28"/>
          <w:szCs w:val="28"/>
        </w:rPr>
        <w:t>21</w:t>
      </w:r>
      <w:r w:rsidRPr="007231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Pr="007231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72314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72314B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</w:t>
      </w:r>
      <w:r w:rsidRPr="0072314B">
        <w:rPr>
          <w:rFonts w:ascii="Times New Roman" w:hAnsi="Times New Roman"/>
          <w:sz w:val="28"/>
          <w:szCs w:val="28"/>
        </w:rPr>
        <w:t xml:space="preserve"> «Об утверждении правил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72314B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Союз Четырех Хуторов </w:t>
      </w:r>
      <w:r w:rsidRPr="0072314B">
        <w:rPr>
          <w:rFonts w:ascii="Times New Roman" w:hAnsi="Times New Roman"/>
          <w:sz w:val="28"/>
          <w:szCs w:val="28"/>
        </w:rPr>
        <w:t>Гулькевичского района</w:t>
      </w:r>
      <w:r w:rsidRPr="0072314B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</w:rPr>
        <w:t xml:space="preserve"> изменение, изложив</w:t>
      </w:r>
      <w:r w:rsidR="00A3310C">
        <w:rPr>
          <w:rFonts w:ascii="Times New Roman" w:hAnsi="Times New Roman"/>
          <w:sz w:val="28"/>
          <w:szCs w:val="28"/>
        </w:rPr>
        <w:t xml:space="preserve"> в</w:t>
      </w:r>
      <w:r w:rsidRPr="009D56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72314B">
        <w:rPr>
          <w:rFonts w:ascii="Times New Roman" w:hAnsi="Times New Roman"/>
          <w:sz w:val="28"/>
          <w:szCs w:val="28"/>
        </w:rPr>
        <w:t>аблиц</w:t>
      </w:r>
      <w:r w:rsidR="00A3310C">
        <w:rPr>
          <w:rFonts w:ascii="Times New Roman" w:hAnsi="Times New Roman"/>
          <w:sz w:val="28"/>
          <w:szCs w:val="28"/>
        </w:rPr>
        <w:t>е</w:t>
      </w:r>
      <w:r w:rsidRPr="0072314B">
        <w:rPr>
          <w:rFonts w:ascii="Times New Roman" w:hAnsi="Times New Roman"/>
          <w:sz w:val="28"/>
          <w:szCs w:val="28"/>
        </w:rPr>
        <w:t xml:space="preserve"> 1 пункта 4 раздела «</w:t>
      </w:r>
      <w:r w:rsidRPr="00BF66F0">
        <w:rPr>
          <w:rFonts w:ascii="Times New Roman" w:hAnsi="Times New Roman"/>
          <w:sz w:val="28"/>
          <w:szCs w:val="28"/>
        </w:rPr>
        <w:t>Ж 1 - ЗОНА ИНДИВИДУАЛЬНОЙ ЖИЛОЙ ЗАСТРОЙКИ</w:t>
      </w:r>
      <w:r w:rsidRPr="0072314B">
        <w:rPr>
          <w:rFonts w:ascii="Times New Roman" w:hAnsi="Times New Roman"/>
          <w:sz w:val="28"/>
          <w:szCs w:val="28"/>
        </w:rPr>
        <w:t>»</w:t>
      </w:r>
      <w:r w:rsidRPr="009D56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главы 9 </w:t>
      </w:r>
      <w:r w:rsidRPr="0072314B">
        <w:rPr>
          <w:rFonts w:ascii="Times New Roman" w:hAnsi="Times New Roman"/>
          <w:sz w:val="28"/>
          <w:szCs w:val="28"/>
        </w:rPr>
        <w:t xml:space="preserve">части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314B">
        <w:rPr>
          <w:rFonts w:ascii="Times New Roman" w:hAnsi="Times New Roman"/>
          <w:sz w:val="28"/>
          <w:szCs w:val="28"/>
        </w:rPr>
        <w:t>«Градостроительные регламенты»</w:t>
      </w:r>
      <w:r>
        <w:rPr>
          <w:rFonts w:ascii="Times New Roman" w:hAnsi="Times New Roman"/>
          <w:sz w:val="28"/>
          <w:szCs w:val="28"/>
        </w:rPr>
        <w:t>:</w:t>
      </w:r>
    </w:p>
    <w:p w:rsidR="004E2BDB" w:rsidRDefault="004E2BDB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с</w:t>
      </w:r>
      <w:r w:rsidRPr="0072314B">
        <w:rPr>
          <w:rFonts w:ascii="Times New Roman" w:hAnsi="Times New Roman"/>
          <w:bCs/>
          <w:sz w:val="28"/>
          <w:szCs w:val="28"/>
        </w:rPr>
        <w:t>троку:</w:t>
      </w:r>
    </w:p>
    <w:p w:rsidR="004E2BDB" w:rsidRDefault="004E2BDB" w:rsidP="0072314B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675"/>
        <w:gridCol w:w="2375"/>
        <w:gridCol w:w="2375"/>
      </w:tblGrid>
      <w:tr w:rsidR="004E2BDB" w:rsidRPr="00733581" w:rsidTr="004743CB">
        <w:trPr>
          <w:trHeight w:val="416"/>
        </w:trPr>
        <w:tc>
          <w:tcPr>
            <w:tcW w:w="3369" w:type="dxa"/>
          </w:tcPr>
          <w:p w:rsidR="004E2BDB" w:rsidRPr="004743CB" w:rsidRDefault="004E2BDB" w:rsidP="0072314B">
            <w:pPr>
              <w:pStyle w:val="a7"/>
              <w:rPr>
                <w:lang w:eastAsia="ar-SA"/>
              </w:rPr>
            </w:pPr>
            <w:r w:rsidRPr="00733581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675" w:type="dxa"/>
            <w:vAlign w:val="center"/>
          </w:tcPr>
          <w:p w:rsidR="004E2BDB" w:rsidRPr="004743CB" w:rsidRDefault="004E2BDB" w:rsidP="0072314B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ar-SA"/>
              </w:rPr>
            </w:pPr>
            <w:r w:rsidRPr="0073358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400/800</w:t>
            </w:r>
          </w:p>
        </w:tc>
        <w:tc>
          <w:tcPr>
            <w:tcW w:w="2375" w:type="dxa"/>
            <w:vAlign w:val="center"/>
          </w:tcPr>
          <w:p w:rsidR="004E2BDB" w:rsidRPr="004743CB" w:rsidRDefault="004E2BDB" w:rsidP="005B11A0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3358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2375" w:type="dxa"/>
            <w:vAlign w:val="center"/>
          </w:tcPr>
          <w:p w:rsidR="004E2BDB" w:rsidRPr="004743CB" w:rsidRDefault="004E2BDB" w:rsidP="005B11A0">
            <w:pPr>
              <w:suppressAutoHyphens/>
              <w:ind w:left="-112" w:right="-10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3358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3/1</w:t>
            </w:r>
          </w:p>
        </w:tc>
      </w:tr>
    </w:tbl>
    <w:p w:rsidR="004E2BDB" w:rsidRDefault="004E2BDB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»</w:t>
      </w:r>
    </w:p>
    <w:p w:rsidR="004E2BDB" w:rsidRDefault="004E2BDB" w:rsidP="0072314B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14B">
        <w:rPr>
          <w:rFonts w:ascii="Times New Roman" w:hAnsi="Times New Roman"/>
          <w:bCs/>
          <w:sz w:val="28"/>
          <w:szCs w:val="28"/>
        </w:rPr>
        <w:t>в следующей редакции:</w:t>
      </w:r>
    </w:p>
    <w:p w:rsidR="004E2BDB" w:rsidRDefault="004E2BDB" w:rsidP="0072314B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675"/>
        <w:gridCol w:w="2375"/>
        <w:gridCol w:w="2375"/>
      </w:tblGrid>
      <w:tr w:rsidR="004E2BDB" w:rsidRPr="00733581" w:rsidTr="004743CB">
        <w:trPr>
          <w:trHeight w:val="564"/>
        </w:trPr>
        <w:tc>
          <w:tcPr>
            <w:tcW w:w="3369" w:type="dxa"/>
          </w:tcPr>
          <w:p w:rsidR="004E2BDB" w:rsidRPr="0072314B" w:rsidRDefault="004E2BDB" w:rsidP="00DA52CA">
            <w:pPr>
              <w:pStyle w:val="a7"/>
              <w:rPr>
                <w:lang w:eastAsia="ar-SA"/>
              </w:rPr>
            </w:pPr>
            <w:r w:rsidRPr="00733581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675" w:type="dxa"/>
            <w:vAlign w:val="center"/>
          </w:tcPr>
          <w:p w:rsidR="004E2BDB" w:rsidRPr="0072314B" w:rsidRDefault="004E2BDB" w:rsidP="006C4DD3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ar-SA"/>
              </w:rPr>
            </w:pPr>
            <w:r w:rsidRPr="0073358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400/5000 </w:t>
            </w:r>
          </w:p>
        </w:tc>
        <w:tc>
          <w:tcPr>
            <w:tcW w:w="2375" w:type="dxa"/>
            <w:vAlign w:val="center"/>
          </w:tcPr>
          <w:p w:rsidR="004E2BDB" w:rsidRPr="0072314B" w:rsidRDefault="004E2BDB" w:rsidP="005B11A0">
            <w:pPr>
              <w:suppressAutoHyphens/>
              <w:ind w:left="-69" w:right="-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3358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  <w:r w:rsidRPr="0072314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375" w:type="dxa"/>
            <w:vAlign w:val="center"/>
          </w:tcPr>
          <w:p w:rsidR="004E2BDB" w:rsidRPr="0072314B" w:rsidRDefault="004E2BDB" w:rsidP="005B11A0">
            <w:pPr>
              <w:suppressAutoHyphens/>
              <w:ind w:left="-112" w:right="-10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3/1</w:t>
            </w:r>
          </w:p>
        </w:tc>
      </w:tr>
    </w:tbl>
    <w:p w:rsidR="004E2BDB" w:rsidRDefault="004E2BDB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4E2BDB" w:rsidRPr="00DA52CA" w:rsidRDefault="004E2BDB" w:rsidP="00DA52C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70517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70517F">
        <w:rPr>
          <w:rFonts w:ascii="Times New Roman" w:hAnsi="Times New Roman"/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Гулькевичский район (Алексашкина) 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Гулькевичского района, определенных постановлением администрации муниципального образования Гулькевичский район от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70517F">
        <w:rPr>
          <w:rFonts w:ascii="Times New Roman" w:hAnsi="Times New Roman"/>
          <w:sz w:val="28"/>
          <w:szCs w:val="28"/>
        </w:rPr>
        <w:t>3 декабря 2015 года № 1239 «Об определении специально установленных мест для обнародования муниципальных правовых актов</w:t>
      </w:r>
      <w:proofErr w:type="gramEnd"/>
      <w:r w:rsidRPr="0070517F">
        <w:rPr>
          <w:rFonts w:ascii="Times New Roman" w:hAnsi="Times New Roman"/>
          <w:sz w:val="28"/>
          <w:szCs w:val="28"/>
        </w:rPr>
        <w:t xml:space="preserve"> органов местного самоуправления муниципального образования Гулькевичский район»,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4E2BDB" w:rsidRPr="00DA52CA" w:rsidRDefault="004E2BDB" w:rsidP="00DA52C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52CA">
        <w:rPr>
          <w:rFonts w:ascii="Times New Roman" w:hAnsi="Times New Roman"/>
          <w:sz w:val="28"/>
          <w:szCs w:val="28"/>
        </w:rPr>
        <w:t>3</w:t>
      </w:r>
      <w:r w:rsidRPr="00DA52CA">
        <w:rPr>
          <w:rFonts w:ascii="Times New Roman" w:hAnsi="Times New Roman"/>
          <w:color w:val="000000"/>
          <w:spacing w:val="-11"/>
          <w:sz w:val="28"/>
          <w:szCs w:val="28"/>
        </w:rPr>
        <w:t xml:space="preserve">. </w:t>
      </w:r>
      <w:proofErr w:type="gramStart"/>
      <w:r w:rsidRPr="00DA52CA">
        <w:rPr>
          <w:rFonts w:ascii="Times New Roman" w:hAnsi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DA52CA">
        <w:rPr>
          <w:rFonts w:ascii="Times New Roman" w:hAnsi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Гулькевичский район</w:t>
      </w:r>
      <w:r w:rsidRPr="00DA52CA">
        <w:rPr>
          <w:rFonts w:ascii="Times New Roman" w:hAnsi="Times New Roman"/>
          <w:color w:val="000000"/>
          <w:spacing w:val="-1"/>
          <w:sz w:val="28"/>
          <w:szCs w:val="28"/>
        </w:rPr>
        <w:t xml:space="preserve"> по </w:t>
      </w:r>
      <w:r w:rsidRPr="00DA52CA">
        <w:rPr>
          <w:rFonts w:ascii="Times New Roman" w:hAnsi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DA52CA">
        <w:rPr>
          <w:rFonts w:ascii="Times New Roman" w:hAnsi="Times New Roman"/>
          <w:color w:val="000000"/>
          <w:spacing w:val="-11"/>
          <w:sz w:val="28"/>
          <w:szCs w:val="28"/>
        </w:rPr>
        <w:t>.</w:t>
      </w:r>
    </w:p>
    <w:p w:rsidR="004E2BDB" w:rsidRPr="00DA52CA" w:rsidRDefault="004E2BDB" w:rsidP="00DA52CA">
      <w:pPr>
        <w:pStyle w:val="a7"/>
        <w:ind w:firstLine="709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  <w:r w:rsidRPr="00DA52CA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DA52CA">
        <w:rPr>
          <w:rFonts w:ascii="Times New Roman" w:hAnsi="Times New Roman"/>
          <w:color w:val="000000"/>
          <w:spacing w:val="-9"/>
          <w:sz w:val="28"/>
          <w:szCs w:val="28"/>
        </w:rPr>
        <w:t xml:space="preserve">Решение вступает в силу после его официального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обнародования</w:t>
      </w:r>
      <w:r w:rsidRPr="00DA52CA">
        <w:rPr>
          <w:rFonts w:ascii="Times New Roman" w:hAnsi="Times New Roman"/>
          <w:color w:val="000000"/>
          <w:spacing w:val="-9"/>
          <w:sz w:val="28"/>
          <w:szCs w:val="28"/>
        </w:rPr>
        <w:t>.</w:t>
      </w:r>
    </w:p>
    <w:p w:rsidR="004E2BDB" w:rsidRPr="00DA52CA" w:rsidRDefault="004E2BDB" w:rsidP="00DA52CA">
      <w:pPr>
        <w:pStyle w:val="a7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4E2BDB" w:rsidRPr="00733581" w:rsidTr="005B11A0">
        <w:tc>
          <w:tcPr>
            <w:tcW w:w="4927" w:type="dxa"/>
          </w:tcPr>
          <w:p w:rsidR="004E2BDB" w:rsidRPr="00DA52CA" w:rsidRDefault="004E2BDB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BDB" w:rsidRPr="00DA52CA" w:rsidRDefault="004E2BDB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Глава муниципального образования Гулькевичский район</w:t>
            </w:r>
          </w:p>
          <w:p w:rsidR="004E2BDB" w:rsidRPr="00DA52CA" w:rsidRDefault="004E2BDB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BDB" w:rsidRPr="00DA52CA" w:rsidRDefault="004E2BDB" w:rsidP="00DA52CA">
            <w:pPr>
              <w:pStyle w:val="a7"/>
              <w:jc w:val="both"/>
              <w:rPr>
                <w:rFonts w:ascii="Times New Roman" w:hAnsi="Times New Roman"/>
                <w:color w:val="000000"/>
                <w:spacing w:val="-9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_______________            В.И. </w:t>
            </w:r>
            <w:proofErr w:type="spellStart"/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Кадькало</w:t>
            </w:r>
            <w:proofErr w:type="spellEnd"/>
          </w:p>
        </w:tc>
        <w:tc>
          <w:tcPr>
            <w:tcW w:w="4927" w:type="dxa"/>
          </w:tcPr>
          <w:p w:rsidR="004E2BDB" w:rsidRPr="00DA52CA" w:rsidRDefault="004E2BDB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BDB" w:rsidRPr="00DA52CA" w:rsidRDefault="004E2BDB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Совета муниципального образования Гулькевичский район</w:t>
            </w:r>
          </w:p>
          <w:p w:rsidR="004E2BDB" w:rsidRPr="00DA52CA" w:rsidRDefault="004E2BDB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BDB" w:rsidRPr="00DA52CA" w:rsidRDefault="004E2BDB" w:rsidP="00DA52C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_______________  Н.Н. </w:t>
            </w:r>
            <w:proofErr w:type="spellStart"/>
            <w:r w:rsidRPr="00DA52CA">
              <w:rPr>
                <w:rFonts w:ascii="Times New Roman" w:hAnsi="Times New Roman"/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4E2BDB" w:rsidRPr="00DA52CA" w:rsidRDefault="004E2BDB" w:rsidP="00DA52CA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:rsidR="004E2BDB" w:rsidRDefault="004E2BDB" w:rsidP="00DA52CA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:rsidR="004E2BDB" w:rsidRPr="00C97ABC" w:rsidRDefault="004E2BDB" w:rsidP="00DA52CA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4E2BDB" w:rsidRPr="00C97ABC" w:rsidRDefault="004E2BDB" w:rsidP="00DA52CA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4E2BDB" w:rsidRPr="00F9285E" w:rsidRDefault="004E2BDB" w:rsidP="00DA52CA"/>
    <w:p w:rsidR="004E2BDB" w:rsidRDefault="004E2BDB" w:rsidP="00DA52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BDB" w:rsidRDefault="004E2BDB" w:rsidP="00DA52CA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4E2BDB" w:rsidRPr="0072314B" w:rsidRDefault="004E2BDB" w:rsidP="0072314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:rsidR="004E2BDB" w:rsidRDefault="004E2BDB" w:rsidP="0072314B">
      <w:pPr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4E2BDB" w:rsidRPr="0072314B" w:rsidRDefault="004E2BDB" w:rsidP="007231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2BDB" w:rsidRPr="006E0E4C" w:rsidRDefault="004E2BDB" w:rsidP="006E0E4C">
      <w:pPr>
        <w:jc w:val="both"/>
        <w:rPr>
          <w:rFonts w:ascii="Times New Roman" w:hAnsi="Times New Roman"/>
          <w:sz w:val="28"/>
          <w:szCs w:val="28"/>
        </w:rPr>
      </w:pPr>
    </w:p>
    <w:p w:rsidR="004E2BDB" w:rsidRDefault="004E2BDB" w:rsidP="005C0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E2BDB" w:rsidRDefault="004E2BDB" w:rsidP="005C0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E2BDB" w:rsidRDefault="004E2BDB" w:rsidP="005C0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E2BDB" w:rsidRDefault="004E2BDB"/>
    <w:sectPr w:rsidR="004E2BDB" w:rsidSect="00F570DC">
      <w:headerReference w:type="even" r:id="rId7"/>
      <w:headerReference w:type="default" r:id="rId8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3ED" w:rsidRDefault="007043ED" w:rsidP="00D35545">
      <w:pPr>
        <w:spacing w:after="0" w:line="240" w:lineRule="auto"/>
      </w:pPr>
      <w:r>
        <w:separator/>
      </w:r>
    </w:p>
  </w:endnote>
  <w:endnote w:type="continuationSeparator" w:id="0">
    <w:p w:rsidR="007043ED" w:rsidRDefault="007043ED" w:rsidP="00D3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3ED" w:rsidRDefault="007043ED" w:rsidP="00D35545">
      <w:pPr>
        <w:spacing w:after="0" w:line="240" w:lineRule="auto"/>
      </w:pPr>
      <w:r>
        <w:separator/>
      </w:r>
    </w:p>
  </w:footnote>
  <w:footnote w:type="continuationSeparator" w:id="0">
    <w:p w:rsidR="007043ED" w:rsidRDefault="007043ED" w:rsidP="00D3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BDB" w:rsidRDefault="003A645C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2B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2BDB" w:rsidRDefault="004E2B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BDB" w:rsidRDefault="003A645C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2B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35C7">
      <w:rPr>
        <w:rStyle w:val="a5"/>
        <w:noProof/>
      </w:rPr>
      <w:t>2</w:t>
    </w:r>
    <w:r>
      <w:rPr>
        <w:rStyle w:val="a5"/>
      </w:rPr>
      <w:fldChar w:fldCharType="end"/>
    </w:r>
  </w:p>
  <w:p w:rsidR="004E2BDB" w:rsidRDefault="004E2B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ABC"/>
    <w:rsid w:val="00022BAE"/>
    <w:rsid w:val="00025BC9"/>
    <w:rsid w:val="00096526"/>
    <w:rsid w:val="00115C78"/>
    <w:rsid w:val="00183856"/>
    <w:rsid w:val="001F2845"/>
    <w:rsid w:val="0023280C"/>
    <w:rsid w:val="00287311"/>
    <w:rsid w:val="002A7F8E"/>
    <w:rsid w:val="002C3D7E"/>
    <w:rsid w:val="003A645C"/>
    <w:rsid w:val="003D6D29"/>
    <w:rsid w:val="004743CB"/>
    <w:rsid w:val="00493D03"/>
    <w:rsid w:val="00493E74"/>
    <w:rsid w:val="00494D3B"/>
    <w:rsid w:val="004E2BDB"/>
    <w:rsid w:val="005A3068"/>
    <w:rsid w:val="005B11A0"/>
    <w:rsid w:val="005C0193"/>
    <w:rsid w:val="0062530B"/>
    <w:rsid w:val="00636359"/>
    <w:rsid w:val="006C4DD3"/>
    <w:rsid w:val="006E0E4C"/>
    <w:rsid w:val="007043ED"/>
    <w:rsid w:val="0070517F"/>
    <w:rsid w:val="0072199E"/>
    <w:rsid w:val="0072314B"/>
    <w:rsid w:val="00733581"/>
    <w:rsid w:val="00746367"/>
    <w:rsid w:val="008E2628"/>
    <w:rsid w:val="00921E10"/>
    <w:rsid w:val="00922508"/>
    <w:rsid w:val="00956B8C"/>
    <w:rsid w:val="009D564C"/>
    <w:rsid w:val="009F0A47"/>
    <w:rsid w:val="00A3310C"/>
    <w:rsid w:val="00AD3AC6"/>
    <w:rsid w:val="00B1296B"/>
    <w:rsid w:val="00B34029"/>
    <w:rsid w:val="00B5458D"/>
    <w:rsid w:val="00BD75B4"/>
    <w:rsid w:val="00BF01F5"/>
    <w:rsid w:val="00BF1C34"/>
    <w:rsid w:val="00BF66F0"/>
    <w:rsid w:val="00C53389"/>
    <w:rsid w:val="00C64630"/>
    <w:rsid w:val="00C93799"/>
    <w:rsid w:val="00C97ABC"/>
    <w:rsid w:val="00CB35C7"/>
    <w:rsid w:val="00CC71EF"/>
    <w:rsid w:val="00CD6C77"/>
    <w:rsid w:val="00D35545"/>
    <w:rsid w:val="00D53752"/>
    <w:rsid w:val="00D82522"/>
    <w:rsid w:val="00DA52CA"/>
    <w:rsid w:val="00E16AEB"/>
    <w:rsid w:val="00EB2D31"/>
    <w:rsid w:val="00EC4E00"/>
    <w:rsid w:val="00F42F10"/>
    <w:rsid w:val="00F570DC"/>
    <w:rsid w:val="00F92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7A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97ABC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C97ABC"/>
    <w:rPr>
      <w:rFonts w:cs="Times New Roman"/>
    </w:rPr>
  </w:style>
  <w:style w:type="paragraph" w:styleId="a6">
    <w:name w:val="Normal (Web)"/>
    <w:basedOn w:val="a"/>
    <w:uiPriority w:val="99"/>
    <w:semiHidden/>
    <w:rsid w:val="005C01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 Spacing"/>
    <w:uiPriority w:val="99"/>
    <w:qFormat/>
    <w:rsid w:val="0072314B"/>
    <w:rPr>
      <w:sz w:val="22"/>
      <w:szCs w:val="22"/>
    </w:rPr>
  </w:style>
  <w:style w:type="paragraph" w:customStyle="1" w:styleId="ConsPlusNormal">
    <w:name w:val="ConsPlusNormal"/>
    <w:uiPriority w:val="99"/>
    <w:rsid w:val="00DA52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9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Ostapenko</dc:creator>
  <cp:keywords/>
  <dc:description/>
  <cp:lastModifiedBy>Admin</cp:lastModifiedBy>
  <cp:revision>10</cp:revision>
  <cp:lastPrinted>2017-11-20T13:02:00Z</cp:lastPrinted>
  <dcterms:created xsi:type="dcterms:W3CDTF">2017-11-20T05:43:00Z</dcterms:created>
  <dcterms:modified xsi:type="dcterms:W3CDTF">2017-12-01T13:12:00Z</dcterms:modified>
</cp:coreProperties>
</file>