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left w:w="0" w:type="dxa"/>
          <w:right w:w="0" w:type="dxa"/>
        </w:tblCellMar>
        <w:tblLook w:val="04A0"/>
      </w:tblPr>
      <w:tblGrid>
        <w:gridCol w:w="9655"/>
      </w:tblGrid>
      <w:tr w:rsidR="007C6E0E" w:rsidRPr="007C6E0E" w:rsidTr="007C6E0E">
        <w:trPr>
          <w:tblCellSpacing w:w="7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7C6E0E" w:rsidRPr="007C6E0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6E0E" w:rsidRPr="007C6E0E" w:rsidRDefault="007C6E0E" w:rsidP="007C6E0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Конкурсный управляющий СПОТК «</w:t>
                  </w:r>
                  <w:proofErr w:type="spell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Сельхозтрансавто</w:t>
                  </w:r>
                  <w:proofErr w:type="spell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 (ИНН 2329022499, ОГРН 1082329000313, Краснодарский край, </w:t>
                  </w:r>
                  <w:proofErr w:type="spell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Гулькевичский</w:t>
                  </w:r>
                  <w:proofErr w:type="spell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район, </w:t>
                  </w:r>
                  <w:proofErr w:type="spell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пгт</w:t>
                  </w:r>
                  <w:proofErr w:type="gram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.Г</w:t>
                  </w:r>
                  <w:proofErr w:type="gram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ирей</w:t>
                  </w:r>
                  <w:proofErr w:type="spell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ул.Восточная,57) Извеков Константин Александрович (ИНН 230200853924, СНИЛС 030-389-799-65), Ассоциация «КМ СРО АУ «Единство» (ИНН 2309090437, ОГРН 1042304980794, 350063, г.Краснодар, ул.Пушкина,47/1), адрес 352922, г.Армавир, а/я1505, </w:t>
                  </w:r>
                  <w:proofErr w:type="spell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izvekov-k-a@mail.ru</w:t>
                  </w:r>
                  <w:proofErr w:type="spell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8(928)4188466, сообщает, что аукцион от 13.05.2016 признан несостоявшимся (отсутствие заявок) и сообщает о проведении на </w:t>
                  </w:r>
                  <w:proofErr w:type="spell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Фабрикант</w:t>
                  </w:r>
                  <w:proofErr w:type="gram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</w:t>
                  </w:r>
                  <w:proofErr w:type="spell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повторных торгах со снижением цены на 10 % (Лот№1 цена 489 128,40 руб.) Условия участия в аукционе в публикации №61030264183 «Коммерсант» №56 от 02.04.2016. Прием заявок с 00:00 (</w:t>
                  </w:r>
                  <w:proofErr w:type="spell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мск</w:t>
                  </w:r>
                  <w:proofErr w:type="spell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 23.05.2016 до 11:00 (</w:t>
                  </w:r>
                  <w:proofErr w:type="spell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мск</w:t>
                  </w:r>
                  <w:proofErr w:type="spell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 28.06.2016, аукцион состоится в 14:00 (</w:t>
                  </w:r>
                  <w:proofErr w:type="spell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мск</w:t>
                  </w:r>
                  <w:proofErr w:type="spell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 29.06.2016.</w:t>
                  </w:r>
                </w:p>
                <w:p w:rsidR="007C6E0E" w:rsidRPr="007C6E0E" w:rsidRDefault="007C6E0E" w:rsidP="007C6E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4198"/>
                    <w:gridCol w:w="1212"/>
                    <w:gridCol w:w="619"/>
                    <w:gridCol w:w="865"/>
                    <w:gridCol w:w="1750"/>
                  </w:tblGrid>
                  <w:tr w:rsidR="007C6E0E" w:rsidRPr="007C6E0E" w:rsidTr="007C6E0E">
                    <w:trPr>
                      <w:tblCellSpacing w:w="0" w:type="dxa"/>
                    </w:trPr>
                    <w:tc>
                      <w:tcPr>
                        <w:tcW w:w="322" w:type="dxa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Номер лота</w:t>
                        </w:r>
                      </w:p>
                    </w:tc>
                    <w:tc>
                      <w:tcPr>
                        <w:tcW w:w="1075" w:type="dxa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Описание</w:t>
                        </w:r>
                      </w:p>
                    </w:tc>
                    <w:tc>
                      <w:tcPr>
                        <w:tcW w:w="1075" w:type="dxa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Начальная цена, </w:t>
                        </w:r>
                        <w:proofErr w:type="spellStart"/>
                        <w:r w:rsidRPr="007C6E0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руб</w:t>
                        </w:r>
                        <w:proofErr w:type="spellEnd"/>
                      </w:p>
                    </w:tc>
                    <w:tc>
                      <w:tcPr>
                        <w:tcW w:w="1075" w:type="dxa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Шаг</w:t>
                        </w:r>
                      </w:p>
                    </w:tc>
                    <w:tc>
                      <w:tcPr>
                        <w:tcW w:w="752" w:type="dxa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Задаток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Классификация имущества</w:t>
                        </w:r>
                      </w:p>
                    </w:tc>
                  </w:tr>
                  <w:tr w:rsidR="007C6E0E" w:rsidRPr="007C6E0E" w:rsidTr="007C6E0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Право требования к ООО Агрокомплекс «</w:t>
                        </w:r>
                        <w:proofErr w:type="spellStart"/>
                        <w:r w:rsidRPr="007C6E0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Прикубанский</w:t>
                        </w:r>
                        <w:proofErr w:type="spellEnd"/>
                        <w:r w:rsidRPr="007C6E0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 (ОГРН 1052316352560, ИНН 2329018654) в размере 1 278 630,00 руб.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489 128,40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5,00 %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10,00 %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C6E0E" w:rsidRPr="007C6E0E" w:rsidRDefault="007C6E0E" w:rsidP="007C6E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C6E0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Права требования на краткосрочные долговые обязательства (дебиторская задолженность)</w:t>
                        </w:r>
                      </w:p>
                    </w:tc>
                  </w:tr>
                </w:tbl>
                <w:p w:rsidR="007C6E0E" w:rsidRPr="007C6E0E" w:rsidRDefault="007C6E0E" w:rsidP="007C6E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7C6E0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Дополнительная информация:</w:t>
                  </w:r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Заявка для участия оформляется в соответствии ст.110 ФЗ «О несостоятельности (банкротстве)».</w:t>
                  </w:r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Место расположения и ознакомления: по согласованию с конкурсным управляющим. </w:t>
                  </w:r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Шаг аукциона – 5 % и задаток - 10% (поступление за один банковский день до даты торгов) от стоимости лота.</w:t>
                  </w:r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Реквизиты счета: Краснодарский АО «</w:t>
                  </w:r>
                  <w:proofErr w:type="spell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Россельхозбанк</w:t>
                  </w:r>
                  <w:proofErr w:type="spell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», </w:t>
                  </w:r>
                  <w:proofErr w:type="spellStart"/>
                  <w:proofErr w:type="gramStart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spellEnd"/>
                  <w:proofErr w:type="gramEnd"/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/с 40703810503230000035, к/с 30101810700000000536, БИК 040349536.</w:t>
                  </w:r>
                  <w:r w:rsidRPr="007C6E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Победитель по наиболее высокой цене (предложение о заключении договора 5 дней). Полная оплата 30 дней.</w:t>
                  </w:r>
                </w:p>
              </w:tc>
            </w:tr>
          </w:tbl>
          <w:p w:rsidR="007C6E0E" w:rsidRPr="007C6E0E" w:rsidRDefault="007C6E0E" w:rsidP="007C6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6E0E" w:rsidRPr="007C6E0E" w:rsidTr="007C6E0E">
        <w:trPr>
          <w:tblCellSpacing w:w="75" w:type="dxa"/>
        </w:trPr>
        <w:tc>
          <w:tcPr>
            <w:tcW w:w="0" w:type="auto"/>
            <w:vAlign w:val="center"/>
            <w:hideMark/>
          </w:tcPr>
          <w:p w:rsidR="007C6E0E" w:rsidRPr="007C6E0E" w:rsidRDefault="007C6E0E" w:rsidP="007C6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490D" w:rsidRPr="00D8490D" w:rsidRDefault="00D8490D" w:rsidP="00D84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490D">
        <w:rPr>
          <w:rFonts w:ascii="Times New Roman" w:eastAsia="Times New Roman" w:hAnsi="Times New Roman" w:cs="Times New Roman"/>
          <w:sz w:val="24"/>
          <w:szCs w:val="24"/>
        </w:rPr>
        <w:t>Конкурсный управляющий СПОТК «</w:t>
      </w:r>
      <w:proofErr w:type="spellStart"/>
      <w:r w:rsidRPr="00D8490D">
        <w:rPr>
          <w:rFonts w:ascii="Times New Roman" w:eastAsia="Times New Roman" w:hAnsi="Times New Roman" w:cs="Times New Roman"/>
          <w:sz w:val="24"/>
          <w:szCs w:val="24"/>
        </w:rPr>
        <w:t>Сельхозтрансавто</w:t>
      </w:r>
      <w:proofErr w:type="spellEnd"/>
      <w:r w:rsidRPr="00D8490D">
        <w:rPr>
          <w:rFonts w:ascii="Times New Roman" w:eastAsia="Times New Roman" w:hAnsi="Times New Roman" w:cs="Times New Roman"/>
          <w:sz w:val="24"/>
          <w:szCs w:val="24"/>
        </w:rPr>
        <w:t xml:space="preserve">» (ИНН 2329022499, ОГРН 1082329000313, Краснодарский край, </w:t>
      </w:r>
      <w:proofErr w:type="spellStart"/>
      <w:r w:rsidRPr="00D8490D">
        <w:rPr>
          <w:rFonts w:ascii="Times New Roman" w:eastAsia="Times New Roman" w:hAnsi="Times New Roman" w:cs="Times New Roman"/>
          <w:sz w:val="24"/>
          <w:szCs w:val="24"/>
        </w:rPr>
        <w:t>Гулькевичский</w:t>
      </w:r>
      <w:proofErr w:type="spellEnd"/>
      <w:r w:rsidRPr="00D8490D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D8490D">
        <w:rPr>
          <w:rFonts w:ascii="Times New Roman" w:eastAsia="Times New Roman" w:hAnsi="Times New Roman" w:cs="Times New Roman"/>
          <w:sz w:val="24"/>
          <w:szCs w:val="24"/>
        </w:rPr>
        <w:t>пгт</w:t>
      </w:r>
      <w:proofErr w:type="gramStart"/>
      <w:r w:rsidRPr="00D8490D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Pr="00D8490D">
        <w:rPr>
          <w:rFonts w:ascii="Times New Roman" w:eastAsia="Times New Roman" w:hAnsi="Times New Roman" w:cs="Times New Roman"/>
          <w:sz w:val="24"/>
          <w:szCs w:val="24"/>
        </w:rPr>
        <w:t>ирей</w:t>
      </w:r>
      <w:proofErr w:type="spellEnd"/>
      <w:r w:rsidRPr="00D8490D">
        <w:rPr>
          <w:rFonts w:ascii="Times New Roman" w:eastAsia="Times New Roman" w:hAnsi="Times New Roman" w:cs="Times New Roman"/>
          <w:sz w:val="24"/>
          <w:szCs w:val="24"/>
        </w:rPr>
        <w:t xml:space="preserve">, ул.Восточная, 57) Извеков Константин Александрович (ИНН 230200853924, СНИЛС 030-389-799-65), Ассоциация «КМ СРО АУ «Единство» (ИНН 2309090437, ОГРН 1042304980794, 350063, г.Краснодар, ул.Пушкина, 47/1), адрес 352922, г.Армавир, а/я1505, </w:t>
      </w:r>
      <w:proofErr w:type="spellStart"/>
      <w:r w:rsidRPr="00D8490D">
        <w:rPr>
          <w:rFonts w:ascii="Times New Roman" w:eastAsia="Times New Roman" w:hAnsi="Times New Roman" w:cs="Times New Roman"/>
          <w:sz w:val="24"/>
          <w:szCs w:val="24"/>
        </w:rPr>
        <w:t>izvekov-k-a@mail.ru</w:t>
      </w:r>
      <w:proofErr w:type="spellEnd"/>
      <w:r w:rsidRPr="00D8490D">
        <w:rPr>
          <w:rFonts w:ascii="Times New Roman" w:eastAsia="Times New Roman" w:hAnsi="Times New Roman" w:cs="Times New Roman"/>
          <w:sz w:val="24"/>
          <w:szCs w:val="24"/>
        </w:rPr>
        <w:t xml:space="preserve">, 8(928)4188466, сообщает о проведении торгов посредствам публичного предложения на площадке </w:t>
      </w:r>
      <w:proofErr w:type="spellStart"/>
      <w:r w:rsidRPr="00D8490D">
        <w:rPr>
          <w:rFonts w:ascii="Times New Roman" w:eastAsia="Times New Roman" w:hAnsi="Times New Roman" w:cs="Times New Roman"/>
          <w:sz w:val="24"/>
          <w:szCs w:val="24"/>
        </w:rPr>
        <w:t>Фабрикант</w:t>
      </w:r>
      <w:proofErr w:type="gramStart"/>
      <w:r w:rsidRPr="00D8490D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8490D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D8490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>Сведения об имуществе (</w:t>
      </w:r>
      <w:proofErr w:type="gramStart"/>
      <w:r w:rsidRPr="00D8490D">
        <w:rPr>
          <w:rFonts w:ascii="Times New Roman" w:eastAsia="Times New Roman" w:hAnsi="Times New Roman" w:cs="Times New Roman"/>
          <w:sz w:val="24"/>
          <w:szCs w:val="24"/>
        </w:rPr>
        <w:t>залоговое</w:t>
      </w:r>
      <w:proofErr w:type="gramEnd"/>
      <w:r w:rsidRPr="00D8490D">
        <w:rPr>
          <w:rFonts w:ascii="Times New Roman" w:eastAsia="Times New Roman" w:hAnsi="Times New Roman" w:cs="Times New Roman"/>
          <w:sz w:val="24"/>
          <w:szCs w:val="24"/>
        </w:rPr>
        <w:t>):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8490D">
        <w:rPr>
          <w:rFonts w:ascii="Times New Roman" w:eastAsia="Times New Roman" w:hAnsi="Times New Roman" w:cs="Times New Roman"/>
          <w:sz w:val="24"/>
          <w:szCs w:val="24"/>
        </w:rPr>
        <w:t>Лот№1 – Дождевальная машина Е-2085/Е-2065-G, 2010 г.в., начальная цена 6 088 500,00 руб.;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>Лот№2 – Дождевальная машина Е-2065-G, 2010 г.в., начальная цена 1 660 500,00 руб.;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>Лот№3 – Дождевальная машина Е-2065-G, 2010 г.в., начальная цена 2 214 000,00 руб.;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>Лот№4 – Дождевальная машина Е-2065-G, 2010 г.в., начальная цена 3 874 500,00 руб.;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>Лот№5 – Дождевальная</w:t>
      </w:r>
      <w:proofErr w:type="gramEnd"/>
      <w:r w:rsidRPr="00D8490D">
        <w:rPr>
          <w:rFonts w:ascii="Times New Roman" w:eastAsia="Times New Roman" w:hAnsi="Times New Roman" w:cs="Times New Roman"/>
          <w:sz w:val="24"/>
          <w:szCs w:val="24"/>
        </w:rPr>
        <w:t xml:space="preserve"> машина Е-2065/Е-2060-G, 2010 г.в., начальная цена 2 767 500,00 руб.;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>Лот№6 – Дождевальная машина Е- 2085/Е-2065-G, 2010 г.в., начальная цена 4 981 500,00 руб.;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</w:r>
      <w:r w:rsidRPr="00D8490D">
        <w:rPr>
          <w:rFonts w:ascii="Times New Roman" w:eastAsia="Times New Roman" w:hAnsi="Times New Roman" w:cs="Times New Roman"/>
          <w:sz w:val="24"/>
          <w:szCs w:val="24"/>
        </w:rPr>
        <w:lastRenderedPageBreak/>
        <w:t>Лот№7 – Дождевальная машина Е-2065-G, 2010 г.в., начальная цена 1 660 500,00 руб..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 xml:space="preserve">Прием заявок по периодам на площадке </w:t>
      </w:r>
      <w:proofErr w:type="spellStart"/>
      <w:r w:rsidRPr="00D8490D">
        <w:rPr>
          <w:rFonts w:ascii="Times New Roman" w:eastAsia="Times New Roman" w:hAnsi="Times New Roman" w:cs="Times New Roman"/>
          <w:sz w:val="24"/>
          <w:szCs w:val="24"/>
        </w:rPr>
        <w:t>Фабрикант</w:t>
      </w:r>
      <w:proofErr w:type="gramStart"/>
      <w:r w:rsidRPr="00D8490D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8490D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D8490D">
        <w:rPr>
          <w:rFonts w:ascii="Times New Roman" w:eastAsia="Times New Roman" w:hAnsi="Times New Roman" w:cs="Times New Roman"/>
          <w:sz w:val="24"/>
          <w:szCs w:val="24"/>
        </w:rPr>
        <w:t xml:space="preserve"> с 08:00 (</w:t>
      </w:r>
      <w:proofErr w:type="spellStart"/>
      <w:r w:rsidRPr="00D8490D">
        <w:rPr>
          <w:rFonts w:ascii="Times New Roman" w:eastAsia="Times New Roman" w:hAnsi="Times New Roman" w:cs="Times New Roman"/>
          <w:sz w:val="24"/>
          <w:szCs w:val="24"/>
        </w:rPr>
        <w:t>мск</w:t>
      </w:r>
      <w:proofErr w:type="spellEnd"/>
      <w:r w:rsidRPr="00D8490D">
        <w:rPr>
          <w:rFonts w:ascii="Times New Roman" w:eastAsia="Times New Roman" w:hAnsi="Times New Roman" w:cs="Times New Roman"/>
          <w:sz w:val="24"/>
          <w:szCs w:val="24"/>
        </w:rPr>
        <w:t>) 10.05.2016 до 18:00 (</w:t>
      </w:r>
      <w:proofErr w:type="spellStart"/>
      <w:r w:rsidRPr="00D8490D">
        <w:rPr>
          <w:rFonts w:ascii="Times New Roman" w:eastAsia="Times New Roman" w:hAnsi="Times New Roman" w:cs="Times New Roman"/>
          <w:sz w:val="24"/>
          <w:szCs w:val="24"/>
        </w:rPr>
        <w:t>мск</w:t>
      </w:r>
      <w:proofErr w:type="spellEnd"/>
      <w:r w:rsidRPr="00D8490D">
        <w:rPr>
          <w:rFonts w:ascii="Times New Roman" w:eastAsia="Times New Roman" w:hAnsi="Times New Roman" w:cs="Times New Roman"/>
          <w:sz w:val="24"/>
          <w:szCs w:val="24"/>
        </w:rPr>
        <w:t>) 10.10.2016. Период снижения цены каждые 14 дней на 5 % от начальной цены. Подведение итога в конце каждого периода в 19:00 (</w:t>
      </w:r>
      <w:proofErr w:type="spellStart"/>
      <w:r w:rsidRPr="00D8490D">
        <w:rPr>
          <w:rFonts w:ascii="Times New Roman" w:eastAsia="Times New Roman" w:hAnsi="Times New Roman" w:cs="Times New Roman"/>
          <w:sz w:val="24"/>
          <w:szCs w:val="24"/>
        </w:rPr>
        <w:t>мск</w:t>
      </w:r>
      <w:proofErr w:type="spellEnd"/>
      <w:r w:rsidRPr="00D8490D">
        <w:rPr>
          <w:rFonts w:ascii="Times New Roman" w:eastAsia="Times New Roman" w:hAnsi="Times New Roman" w:cs="Times New Roman"/>
          <w:sz w:val="24"/>
          <w:szCs w:val="24"/>
        </w:rPr>
        <w:t>). Цена отсечения – 50 %.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>Заявка для участия оформляется в соответствии ст.110 ФЗ «О несостоятельности (банкротстве)».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 xml:space="preserve">Место расположения и ознакомления: Краснодарский край, </w:t>
      </w:r>
      <w:proofErr w:type="spellStart"/>
      <w:r w:rsidRPr="00D8490D">
        <w:rPr>
          <w:rFonts w:ascii="Times New Roman" w:eastAsia="Times New Roman" w:hAnsi="Times New Roman" w:cs="Times New Roman"/>
          <w:sz w:val="24"/>
          <w:szCs w:val="24"/>
        </w:rPr>
        <w:t>Гулькевичский</w:t>
      </w:r>
      <w:proofErr w:type="spellEnd"/>
      <w:r w:rsidRPr="00D8490D">
        <w:rPr>
          <w:rFonts w:ascii="Times New Roman" w:eastAsia="Times New Roman" w:hAnsi="Times New Roman" w:cs="Times New Roman"/>
          <w:sz w:val="24"/>
          <w:szCs w:val="24"/>
        </w:rPr>
        <w:t xml:space="preserve"> район, сельское поселение </w:t>
      </w:r>
      <w:proofErr w:type="spellStart"/>
      <w:proofErr w:type="gramStart"/>
      <w:r w:rsidRPr="00D8490D">
        <w:rPr>
          <w:rFonts w:ascii="Times New Roman" w:eastAsia="Times New Roman" w:hAnsi="Times New Roman" w:cs="Times New Roman"/>
          <w:sz w:val="24"/>
          <w:szCs w:val="24"/>
        </w:rPr>
        <w:t>Венцы-Заря</w:t>
      </w:r>
      <w:proofErr w:type="spellEnd"/>
      <w:proofErr w:type="gramEnd"/>
      <w:r w:rsidRPr="00D8490D">
        <w:rPr>
          <w:rFonts w:ascii="Times New Roman" w:eastAsia="Times New Roman" w:hAnsi="Times New Roman" w:cs="Times New Roman"/>
          <w:sz w:val="24"/>
          <w:szCs w:val="24"/>
        </w:rPr>
        <w:t>, секция 2-9.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>Задаток - 20% (поступление до завершения установленного периода) от начальной цены лота.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>Реквизиты счета: Краснодарский АО «</w:t>
      </w:r>
      <w:proofErr w:type="spellStart"/>
      <w:r w:rsidRPr="00D8490D">
        <w:rPr>
          <w:rFonts w:ascii="Times New Roman" w:eastAsia="Times New Roman" w:hAnsi="Times New Roman" w:cs="Times New Roman"/>
          <w:sz w:val="24"/>
          <w:szCs w:val="24"/>
        </w:rPr>
        <w:t>Россельхозбанк</w:t>
      </w:r>
      <w:proofErr w:type="spellEnd"/>
      <w:r w:rsidRPr="00D8490D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proofErr w:type="gramStart"/>
      <w:r w:rsidRPr="00D8490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D8490D">
        <w:rPr>
          <w:rFonts w:ascii="Times New Roman" w:eastAsia="Times New Roman" w:hAnsi="Times New Roman" w:cs="Times New Roman"/>
          <w:sz w:val="24"/>
          <w:szCs w:val="24"/>
        </w:rPr>
        <w:t>/с 40703810603230000032, к/с 30101810700000000536, БИК 040349536.</w:t>
      </w:r>
      <w:r w:rsidRPr="00D8490D">
        <w:rPr>
          <w:rFonts w:ascii="Times New Roman" w:eastAsia="Times New Roman" w:hAnsi="Times New Roman" w:cs="Times New Roman"/>
          <w:sz w:val="24"/>
          <w:szCs w:val="24"/>
        </w:rPr>
        <w:br/>
        <w:t>Победитель по наибольшей цене в установленный период. Со дня определения победителя торгов прием заявок прекращается. Предложение о заключении договора 5 дней. Полная оплата 30 дней.</w:t>
      </w:r>
    </w:p>
    <w:p w:rsidR="00D8490D" w:rsidRPr="00D8490D" w:rsidRDefault="00D8490D" w:rsidP="00D84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85"/>
        <w:gridCol w:w="1749"/>
        <w:gridCol w:w="1496"/>
        <w:gridCol w:w="800"/>
        <w:gridCol w:w="1063"/>
        <w:gridCol w:w="1712"/>
        <w:gridCol w:w="1750"/>
      </w:tblGrid>
      <w:tr w:rsidR="00D8490D" w:rsidRPr="00D8490D" w:rsidTr="00D8490D">
        <w:trPr>
          <w:tblCellSpacing w:w="0" w:type="dxa"/>
        </w:trPr>
        <w:tc>
          <w:tcPr>
            <w:tcW w:w="3086" w:type="dxa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10286" w:type="dxa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10286" w:type="dxa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Начальная цена, </w:t>
            </w:r>
            <w:proofErr w:type="spellStart"/>
            <w:r w:rsidRPr="00D84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286" w:type="dxa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Шаг</w:t>
            </w:r>
          </w:p>
        </w:tc>
        <w:tc>
          <w:tcPr>
            <w:tcW w:w="7200" w:type="dxa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Задаток</w:t>
            </w:r>
          </w:p>
        </w:tc>
        <w:tc>
          <w:tcPr>
            <w:tcW w:w="10286" w:type="dxa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о снижении цены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Классификация имущества</w:t>
            </w:r>
          </w:p>
        </w:tc>
      </w:tr>
      <w:tr w:rsidR="00D8490D" w:rsidRPr="00D8490D" w:rsidTr="00D84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Е-2085/Е-2065-G, 2010 г.</w:t>
            </w:r>
            <w:proofErr w:type="gramStart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6 088 500,00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D8490D" w:rsidRPr="00D8490D" w:rsidTr="00D84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Е-2065-G, 2010 г.</w:t>
            </w:r>
            <w:proofErr w:type="gramStart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1 660 500,00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D8490D" w:rsidRPr="00D8490D" w:rsidTr="00D84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Е-2065-G, 2010 г.</w:t>
            </w:r>
            <w:proofErr w:type="gramStart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2 214 000,00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D8490D" w:rsidRPr="00D8490D" w:rsidTr="00D84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Е-2065-G, 2010 г.</w:t>
            </w:r>
            <w:proofErr w:type="gramStart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3 874 500,00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D8490D" w:rsidRPr="00D8490D" w:rsidTr="00D84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Е-2065/Е-2060-G, 2010 г.</w:t>
            </w:r>
            <w:proofErr w:type="gramStart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2 767 500,00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D8490D" w:rsidRPr="00D8490D" w:rsidTr="00D84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</w:t>
            </w:r>
            <w:proofErr w:type="gramStart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- 2085/Е-2065-G, </w:t>
            </w: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2010 г.в.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4 981 500,00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</w:t>
            </w: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Прочее</w:t>
            </w:r>
          </w:p>
        </w:tc>
      </w:tr>
      <w:tr w:rsidR="00D8490D" w:rsidRPr="00D8490D" w:rsidTr="00D84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Е-2065-G, 2010 г.</w:t>
            </w:r>
            <w:proofErr w:type="gramStart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1 660 500,00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D8490D" w:rsidRPr="00D8490D" w:rsidRDefault="00D8490D" w:rsidP="00D8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9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</w:tbl>
    <w:p w:rsidR="00391BAD" w:rsidRDefault="00391BAD"/>
    <w:sectPr w:rsidR="00391BAD" w:rsidSect="00CA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C6E0E"/>
    <w:rsid w:val="00391BAD"/>
    <w:rsid w:val="007C6E0E"/>
    <w:rsid w:val="00CA261E"/>
    <w:rsid w:val="00D8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g">
    <w:name w:val="msg"/>
    <w:basedOn w:val="a"/>
    <w:rsid w:val="007C6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g1">
    <w:name w:val="msg1"/>
    <w:basedOn w:val="a0"/>
    <w:rsid w:val="007C6E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Bondareva</dc:creator>
  <cp:keywords/>
  <dc:description/>
  <cp:lastModifiedBy>Bondareva</cp:lastModifiedBy>
  <cp:revision>3</cp:revision>
  <dcterms:created xsi:type="dcterms:W3CDTF">2016-06-01T07:27:00Z</dcterms:created>
  <dcterms:modified xsi:type="dcterms:W3CDTF">2016-06-01T07:34:00Z</dcterms:modified>
</cp:coreProperties>
</file>