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BBF" w:rsidRPr="00EC49F2" w:rsidRDefault="00961BBF" w:rsidP="004607E8">
      <w:pPr>
        <w:jc w:val="center"/>
        <w:outlineLvl w:val="0"/>
        <w:rPr>
          <w:b/>
          <w:sz w:val="28"/>
          <w:szCs w:val="28"/>
        </w:rPr>
      </w:pPr>
      <w:r w:rsidRPr="00EC49F2">
        <w:rPr>
          <w:b/>
          <w:sz w:val="28"/>
          <w:szCs w:val="28"/>
        </w:rPr>
        <w:t>ПОЯСНИТЕЛЬНАЯ ЗАПИСКА</w:t>
      </w:r>
    </w:p>
    <w:p w:rsidR="00961BBF" w:rsidRPr="00EC49F2" w:rsidRDefault="00961BBF" w:rsidP="004607E8">
      <w:pPr>
        <w:jc w:val="center"/>
        <w:outlineLvl w:val="0"/>
        <w:rPr>
          <w:b/>
          <w:sz w:val="28"/>
          <w:szCs w:val="28"/>
        </w:rPr>
      </w:pPr>
      <w:r w:rsidRPr="00EC49F2">
        <w:rPr>
          <w:b/>
          <w:sz w:val="28"/>
          <w:szCs w:val="28"/>
        </w:rPr>
        <w:t xml:space="preserve">к проекту </w:t>
      </w:r>
      <w:r w:rsidR="00D57697">
        <w:rPr>
          <w:b/>
          <w:sz w:val="28"/>
          <w:szCs w:val="28"/>
        </w:rPr>
        <w:t>решения Совета муниципального образования Гулькевичский район "Об исполнении</w:t>
      </w:r>
      <w:r w:rsidRPr="00EC49F2">
        <w:rPr>
          <w:b/>
          <w:sz w:val="28"/>
          <w:szCs w:val="28"/>
        </w:rPr>
        <w:t xml:space="preserve"> бюджета </w:t>
      </w:r>
      <w:r w:rsidR="00D57697">
        <w:rPr>
          <w:b/>
          <w:sz w:val="28"/>
          <w:szCs w:val="28"/>
        </w:rPr>
        <w:t>муниципального образования Гулькеви</w:t>
      </w:r>
      <w:r w:rsidR="00D57697">
        <w:rPr>
          <w:b/>
          <w:sz w:val="28"/>
          <w:szCs w:val="28"/>
        </w:rPr>
        <w:t>ч</w:t>
      </w:r>
      <w:r w:rsidR="00D57697">
        <w:rPr>
          <w:b/>
          <w:sz w:val="28"/>
          <w:szCs w:val="28"/>
        </w:rPr>
        <w:t xml:space="preserve">ский район </w:t>
      </w:r>
      <w:r w:rsidRPr="00EC49F2">
        <w:rPr>
          <w:b/>
          <w:sz w:val="28"/>
          <w:szCs w:val="28"/>
        </w:rPr>
        <w:t>за 201</w:t>
      </w:r>
      <w:r w:rsidR="00110CA6">
        <w:rPr>
          <w:b/>
          <w:sz w:val="28"/>
          <w:szCs w:val="28"/>
        </w:rPr>
        <w:t>7</w:t>
      </w:r>
      <w:r w:rsidR="00C63275" w:rsidRPr="00EC49F2">
        <w:rPr>
          <w:b/>
          <w:sz w:val="28"/>
          <w:szCs w:val="28"/>
        </w:rPr>
        <w:t> </w:t>
      </w:r>
      <w:r w:rsidRPr="00EC49F2">
        <w:rPr>
          <w:b/>
          <w:sz w:val="28"/>
          <w:szCs w:val="28"/>
        </w:rPr>
        <w:t>год"</w:t>
      </w:r>
    </w:p>
    <w:p w:rsidR="00961BBF" w:rsidRPr="00EC49F2" w:rsidRDefault="00961BBF" w:rsidP="004607E8">
      <w:pPr>
        <w:outlineLvl w:val="0"/>
        <w:rPr>
          <w:b/>
          <w:sz w:val="28"/>
          <w:szCs w:val="28"/>
        </w:rPr>
      </w:pPr>
    </w:p>
    <w:p w:rsidR="00D71884" w:rsidRPr="00940867" w:rsidRDefault="00D71884" w:rsidP="00940867">
      <w:pPr>
        <w:ind w:firstLine="708"/>
        <w:jc w:val="both"/>
        <w:rPr>
          <w:sz w:val="28"/>
          <w:szCs w:val="28"/>
        </w:rPr>
      </w:pPr>
      <w:r w:rsidRPr="00940867">
        <w:rPr>
          <w:sz w:val="28"/>
          <w:szCs w:val="28"/>
        </w:rPr>
        <w:t>Настоящая пояснительная записка подготовлена во исполнение требов</w:t>
      </w:r>
      <w:r w:rsidRPr="00940867">
        <w:rPr>
          <w:sz w:val="28"/>
          <w:szCs w:val="28"/>
        </w:rPr>
        <w:t>а</w:t>
      </w:r>
      <w:r w:rsidRPr="00940867">
        <w:rPr>
          <w:sz w:val="28"/>
          <w:szCs w:val="28"/>
        </w:rPr>
        <w:t>ний пункта 12  Положения о бюджетном процессе в муниципальном образов</w:t>
      </w:r>
      <w:r w:rsidRPr="00940867">
        <w:rPr>
          <w:sz w:val="28"/>
          <w:szCs w:val="28"/>
        </w:rPr>
        <w:t>а</w:t>
      </w:r>
      <w:r w:rsidRPr="00940867">
        <w:rPr>
          <w:sz w:val="28"/>
          <w:szCs w:val="28"/>
        </w:rPr>
        <w:t>нии Гулькевичский район.</w:t>
      </w:r>
    </w:p>
    <w:p w:rsidR="00DB42E3" w:rsidRPr="00940867" w:rsidRDefault="00DB42E3" w:rsidP="00940867">
      <w:pPr>
        <w:autoSpaceDE w:val="0"/>
        <w:autoSpaceDN w:val="0"/>
        <w:adjustRightInd w:val="0"/>
        <w:ind w:firstLine="709"/>
        <w:jc w:val="both"/>
        <w:rPr>
          <w:sz w:val="28"/>
          <w:szCs w:val="28"/>
        </w:rPr>
      </w:pPr>
      <w:r w:rsidRPr="00940867">
        <w:rPr>
          <w:sz w:val="28"/>
          <w:szCs w:val="28"/>
        </w:rPr>
        <w:t xml:space="preserve">По своему содержанию проект </w:t>
      </w:r>
      <w:r w:rsidR="00D71884" w:rsidRPr="00940867">
        <w:rPr>
          <w:sz w:val="28"/>
          <w:szCs w:val="28"/>
        </w:rPr>
        <w:t>решения Совета муниципального образ</w:t>
      </w:r>
      <w:r w:rsidR="00D71884" w:rsidRPr="00940867">
        <w:rPr>
          <w:sz w:val="28"/>
          <w:szCs w:val="28"/>
        </w:rPr>
        <w:t>о</w:t>
      </w:r>
      <w:r w:rsidR="00D71884" w:rsidRPr="00940867">
        <w:rPr>
          <w:sz w:val="28"/>
          <w:szCs w:val="28"/>
        </w:rPr>
        <w:t xml:space="preserve">вания Гулькевичский район </w:t>
      </w:r>
      <w:r w:rsidRPr="00940867">
        <w:rPr>
          <w:sz w:val="28"/>
          <w:szCs w:val="28"/>
        </w:rPr>
        <w:t>"Об исполне</w:t>
      </w:r>
      <w:r w:rsidR="00D71884" w:rsidRPr="00940867">
        <w:rPr>
          <w:sz w:val="28"/>
          <w:szCs w:val="28"/>
        </w:rPr>
        <w:t>нии</w:t>
      </w:r>
      <w:r w:rsidRPr="00940867">
        <w:rPr>
          <w:sz w:val="28"/>
          <w:szCs w:val="28"/>
        </w:rPr>
        <w:t xml:space="preserve"> бюджета </w:t>
      </w:r>
      <w:r w:rsidR="00D71884" w:rsidRPr="00940867">
        <w:rPr>
          <w:sz w:val="28"/>
          <w:szCs w:val="28"/>
        </w:rPr>
        <w:t>муниципального образ</w:t>
      </w:r>
      <w:r w:rsidR="00D71884" w:rsidRPr="00940867">
        <w:rPr>
          <w:sz w:val="28"/>
          <w:szCs w:val="28"/>
        </w:rPr>
        <w:t>о</w:t>
      </w:r>
      <w:r w:rsidR="00D71884" w:rsidRPr="00940867">
        <w:rPr>
          <w:sz w:val="28"/>
          <w:szCs w:val="28"/>
        </w:rPr>
        <w:t>в</w:t>
      </w:r>
      <w:r w:rsidR="00110CA6">
        <w:rPr>
          <w:sz w:val="28"/>
          <w:szCs w:val="28"/>
        </w:rPr>
        <w:t>ания Гулькевичский район за 2017</w:t>
      </w:r>
      <w:r w:rsidRPr="00940867">
        <w:rPr>
          <w:sz w:val="28"/>
          <w:szCs w:val="28"/>
        </w:rPr>
        <w:t> год" включает следующие данные:</w:t>
      </w:r>
    </w:p>
    <w:p w:rsidR="00DB42E3" w:rsidRPr="00940867" w:rsidRDefault="00D71884" w:rsidP="00940867">
      <w:pPr>
        <w:autoSpaceDE w:val="0"/>
        <w:autoSpaceDN w:val="0"/>
        <w:adjustRightInd w:val="0"/>
        <w:ind w:firstLine="709"/>
        <w:jc w:val="both"/>
        <w:rPr>
          <w:sz w:val="28"/>
          <w:szCs w:val="28"/>
        </w:rPr>
      </w:pPr>
      <w:r w:rsidRPr="00940867">
        <w:rPr>
          <w:sz w:val="28"/>
          <w:szCs w:val="28"/>
        </w:rPr>
        <w:t>доходы</w:t>
      </w:r>
      <w:r w:rsidR="00DB42E3" w:rsidRPr="00940867">
        <w:rPr>
          <w:sz w:val="28"/>
          <w:szCs w:val="28"/>
        </w:rPr>
        <w:t xml:space="preserve"> бюджета</w:t>
      </w:r>
      <w:r w:rsidR="00110CA6">
        <w:rPr>
          <w:sz w:val="28"/>
          <w:szCs w:val="28"/>
        </w:rPr>
        <w:t xml:space="preserve"> за 2017</w:t>
      </w:r>
      <w:r w:rsidR="00DB42E3" w:rsidRPr="00940867">
        <w:rPr>
          <w:sz w:val="28"/>
          <w:szCs w:val="28"/>
        </w:rPr>
        <w:t> год по кодам классификации доходов бюджетов;</w:t>
      </w:r>
    </w:p>
    <w:p w:rsidR="00DB42E3" w:rsidRPr="00940867" w:rsidRDefault="00110CA6" w:rsidP="00940867">
      <w:pPr>
        <w:autoSpaceDE w:val="0"/>
        <w:autoSpaceDN w:val="0"/>
        <w:adjustRightInd w:val="0"/>
        <w:ind w:firstLine="709"/>
        <w:jc w:val="both"/>
        <w:rPr>
          <w:sz w:val="28"/>
          <w:szCs w:val="28"/>
        </w:rPr>
      </w:pPr>
      <w:r>
        <w:rPr>
          <w:sz w:val="28"/>
          <w:szCs w:val="28"/>
        </w:rPr>
        <w:t>расходы бюджета за 2017</w:t>
      </w:r>
      <w:r w:rsidR="00DB42E3" w:rsidRPr="00940867">
        <w:rPr>
          <w:sz w:val="28"/>
          <w:szCs w:val="28"/>
        </w:rPr>
        <w:t> год по ведомственной структуре расхо</w:t>
      </w:r>
      <w:r w:rsidR="00D71884" w:rsidRPr="00940867">
        <w:rPr>
          <w:sz w:val="28"/>
          <w:szCs w:val="28"/>
        </w:rPr>
        <w:t>дов местного</w:t>
      </w:r>
      <w:r w:rsidR="00DB42E3" w:rsidRPr="00940867">
        <w:rPr>
          <w:sz w:val="28"/>
          <w:szCs w:val="28"/>
        </w:rPr>
        <w:t xml:space="preserve"> бюджета;</w:t>
      </w:r>
    </w:p>
    <w:p w:rsidR="00DB42E3" w:rsidRPr="00940867" w:rsidRDefault="00D71884" w:rsidP="00940867">
      <w:pPr>
        <w:autoSpaceDE w:val="0"/>
        <w:autoSpaceDN w:val="0"/>
        <w:adjustRightInd w:val="0"/>
        <w:ind w:firstLine="709"/>
        <w:jc w:val="both"/>
        <w:rPr>
          <w:sz w:val="28"/>
          <w:szCs w:val="28"/>
        </w:rPr>
      </w:pPr>
      <w:r w:rsidRPr="00940867">
        <w:rPr>
          <w:sz w:val="28"/>
          <w:szCs w:val="28"/>
        </w:rPr>
        <w:t>распределение р</w:t>
      </w:r>
      <w:r w:rsidR="00110CA6">
        <w:rPr>
          <w:sz w:val="28"/>
          <w:szCs w:val="28"/>
        </w:rPr>
        <w:t>асходов местного бюджета за 2017</w:t>
      </w:r>
      <w:r w:rsidR="00DB42E3" w:rsidRPr="00940867">
        <w:rPr>
          <w:sz w:val="28"/>
          <w:szCs w:val="28"/>
        </w:rPr>
        <w:t> год по разделам и подразделам классификации расходов бюджетов;</w:t>
      </w:r>
    </w:p>
    <w:p w:rsidR="00DB42E3" w:rsidRPr="00940867" w:rsidRDefault="00D71884" w:rsidP="00940867">
      <w:pPr>
        <w:autoSpaceDE w:val="0"/>
        <w:autoSpaceDN w:val="0"/>
        <w:adjustRightInd w:val="0"/>
        <w:ind w:firstLine="709"/>
        <w:jc w:val="both"/>
        <w:rPr>
          <w:sz w:val="28"/>
          <w:szCs w:val="28"/>
        </w:rPr>
      </w:pPr>
      <w:r w:rsidRPr="00940867">
        <w:rPr>
          <w:sz w:val="28"/>
          <w:szCs w:val="28"/>
        </w:rPr>
        <w:t>распределение р</w:t>
      </w:r>
      <w:r w:rsidR="00110CA6">
        <w:rPr>
          <w:sz w:val="28"/>
          <w:szCs w:val="28"/>
        </w:rPr>
        <w:t>асходов местного бюджета за 2017</w:t>
      </w:r>
      <w:r w:rsidR="00DB42E3" w:rsidRPr="00940867">
        <w:rPr>
          <w:sz w:val="28"/>
          <w:szCs w:val="28"/>
        </w:rPr>
        <w:t> год по целевым стат</w:t>
      </w:r>
      <w:r w:rsidR="00DB42E3" w:rsidRPr="00940867">
        <w:rPr>
          <w:sz w:val="28"/>
          <w:szCs w:val="28"/>
        </w:rPr>
        <w:t>ь</w:t>
      </w:r>
      <w:r w:rsidRPr="00940867">
        <w:rPr>
          <w:sz w:val="28"/>
          <w:szCs w:val="28"/>
        </w:rPr>
        <w:t>ям (муниципальным</w:t>
      </w:r>
      <w:r w:rsidR="00DB42E3" w:rsidRPr="00940867">
        <w:rPr>
          <w:sz w:val="28"/>
          <w:szCs w:val="28"/>
        </w:rPr>
        <w:t xml:space="preserve"> программам и непрограммным направлениям деятельн</w:t>
      </w:r>
      <w:r w:rsidR="00DB42E3" w:rsidRPr="00940867">
        <w:rPr>
          <w:sz w:val="28"/>
          <w:szCs w:val="28"/>
        </w:rPr>
        <w:t>о</w:t>
      </w:r>
      <w:r w:rsidR="00DB42E3" w:rsidRPr="00940867">
        <w:rPr>
          <w:sz w:val="28"/>
          <w:szCs w:val="28"/>
        </w:rPr>
        <w:t xml:space="preserve">сти), группам </w:t>
      </w:r>
      <w:proofErr w:type="gramStart"/>
      <w:r w:rsidR="00DB42E3" w:rsidRPr="00940867">
        <w:rPr>
          <w:sz w:val="28"/>
          <w:szCs w:val="28"/>
        </w:rPr>
        <w:t>видов расходов классификации расходов бюджетов</w:t>
      </w:r>
      <w:proofErr w:type="gramEnd"/>
      <w:r w:rsidR="00DB42E3" w:rsidRPr="00940867">
        <w:rPr>
          <w:sz w:val="28"/>
          <w:szCs w:val="28"/>
        </w:rPr>
        <w:t>;</w:t>
      </w:r>
    </w:p>
    <w:p w:rsidR="00637D3D" w:rsidRPr="00940867" w:rsidRDefault="00DB42E3" w:rsidP="00940867">
      <w:pPr>
        <w:widowControl w:val="0"/>
        <w:autoSpaceDE w:val="0"/>
        <w:autoSpaceDN w:val="0"/>
        <w:adjustRightInd w:val="0"/>
        <w:ind w:firstLine="709"/>
        <w:jc w:val="both"/>
        <w:rPr>
          <w:sz w:val="28"/>
          <w:szCs w:val="28"/>
        </w:rPr>
      </w:pPr>
      <w:r w:rsidRPr="00940867">
        <w:rPr>
          <w:sz w:val="28"/>
          <w:szCs w:val="28"/>
        </w:rPr>
        <w:t>источник</w:t>
      </w:r>
      <w:r w:rsidR="006F7B5A" w:rsidRPr="00940867">
        <w:rPr>
          <w:sz w:val="28"/>
          <w:szCs w:val="28"/>
        </w:rPr>
        <w:t>и</w:t>
      </w:r>
      <w:r w:rsidRPr="00940867">
        <w:rPr>
          <w:sz w:val="28"/>
          <w:szCs w:val="28"/>
        </w:rPr>
        <w:t xml:space="preserve"> </w:t>
      </w:r>
      <w:r w:rsidR="00D71884" w:rsidRPr="00940867">
        <w:rPr>
          <w:sz w:val="28"/>
          <w:szCs w:val="28"/>
        </w:rPr>
        <w:t>финансирования дефицита местного</w:t>
      </w:r>
      <w:r w:rsidRPr="00940867">
        <w:rPr>
          <w:sz w:val="28"/>
          <w:szCs w:val="28"/>
        </w:rPr>
        <w:t xml:space="preserve"> бюджета </w:t>
      </w:r>
      <w:r w:rsidR="006F7B5A" w:rsidRPr="00940867">
        <w:rPr>
          <w:sz w:val="28"/>
          <w:szCs w:val="28"/>
        </w:rPr>
        <w:t>за 201</w:t>
      </w:r>
      <w:r w:rsidR="00110CA6">
        <w:rPr>
          <w:sz w:val="28"/>
          <w:szCs w:val="28"/>
        </w:rPr>
        <w:t>7</w:t>
      </w:r>
      <w:r w:rsidR="006F7B5A" w:rsidRPr="00940867">
        <w:rPr>
          <w:sz w:val="28"/>
          <w:szCs w:val="28"/>
        </w:rPr>
        <w:t xml:space="preserve"> год </w:t>
      </w:r>
      <w:r w:rsidRPr="00940867">
        <w:rPr>
          <w:sz w:val="28"/>
          <w:szCs w:val="28"/>
        </w:rPr>
        <w:t xml:space="preserve">по кодам </w:t>
      </w:r>
      <w:proofErr w:type="gramStart"/>
      <w:r w:rsidRPr="00940867">
        <w:rPr>
          <w:sz w:val="28"/>
          <w:szCs w:val="28"/>
        </w:rPr>
        <w:t>классификации источников финансирования дефицитов бюджетов</w:t>
      </w:r>
      <w:proofErr w:type="gramEnd"/>
      <w:r w:rsidR="00637D3D" w:rsidRPr="00940867">
        <w:rPr>
          <w:sz w:val="28"/>
          <w:szCs w:val="28"/>
        </w:rPr>
        <w:t>.</w:t>
      </w:r>
    </w:p>
    <w:p w:rsidR="007033FD" w:rsidRPr="00940867" w:rsidRDefault="007033FD" w:rsidP="00940867">
      <w:pPr>
        <w:widowControl w:val="0"/>
        <w:autoSpaceDE w:val="0"/>
        <w:autoSpaceDN w:val="0"/>
        <w:adjustRightInd w:val="0"/>
        <w:ind w:firstLine="709"/>
        <w:jc w:val="both"/>
        <w:rPr>
          <w:rFonts w:eastAsia="Calibri"/>
          <w:sz w:val="22"/>
          <w:szCs w:val="28"/>
        </w:rPr>
      </w:pPr>
    </w:p>
    <w:p w:rsidR="00692AC4" w:rsidRPr="00940867" w:rsidRDefault="00306FEE" w:rsidP="00DD3990">
      <w:pPr>
        <w:pStyle w:val="a5"/>
        <w:widowControl w:val="0"/>
        <w:ind w:left="0" w:firstLine="708"/>
        <w:jc w:val="both"/>
        <w:rPr>
          <w:rFonts w:eastAsia="Calibri"/>
          <w:sz w:val="28"/>
          <w:szCs w:val="28"/>
        </w:rPr>
      </w:pPr>
      <w:r w:rsidRPr="00940867">
        <w:rPr>
          <w:rFonts w:eastAsia="Calibri"/>
          <w:sz w:val="28"/>
          <w:szCs w:val="28"/>
        </w:rPr>
        <w:t> </w:t>
      </w:r>
      <w:r w:rsidR="00692AC4" w:rsidRPr="00940867">
        <w:rPr>
          <w:rFonts w:eastAsia="Calibri"/>
          <w:sz w:val="28"/>
          <w:szCs w:val="28"/>
        </w:rPr>
        <w:t xml:space="preserve">Итоги реализации основных направлений </w:t>
      </w:r>
      <w:r w:rsidRPr="00940867">
        <w:rPr>
          <w:rFonts w:eastAsia="Calibri"/>
          <w:sz w:val="28"/>
          <w:szCs w:val="28"/>
        </w:rPr>
        <w:br/>
      </w:r>
      <w:r w:rsidR="00692AC4" w:rsidRPr="00940867">
        <w:rPr>
          <w:rFonts w:eastAsia="Calibri"/>
          <w:sz w:val="28"/>
          <w:szCs w:val="28"/>
        </w:rPr>
        <w:t>бюджетной политики</w:t>
      </w:r>
    </w:p>
    <w:p w:rsidR="00F338E6" w:rsidRPr="00940867" w:rsidRDefault="00F338E6" w:rsidP="00940867">
      <w:pPr>
        <w:ind w:firstLine="709"/>
        <w:jc w:val="both"/>
        <w:rPr>
          <w:rFonts w:eastAsia="Calibri"/>
          <w:sz w:val="28"/>
          <w:szCs w:val="28"/>
        </w:rPr>
      </w:pPr>
      <w:r w:rsidRPr="00940867">
        <w:rPr>
          <w:rFonts w:eastAsia="Calibri"/>
          <w:sz w:val="28"/>
          <w:szCs w:val="28"/>
        </w:rPr>
        <w:t>Ключевыми задачами бюджетной политики являлись:</w:t>
      </w:r>
    </w:p>
    <w:p w:rsidR="00EE6D53" w:rsidRPr="00940867" w:rsidRDefault="00EE6D53" w:rsidP="00940867">
      <w:pPr>
        <w:ind w:firstLine="709"/>
        <w:jc w:val="both"/>
        <w:rPr>
          <w:rFonts w:eastAsia="Calibri"/>
          <w:sz w:val="28"/>
          <w:szCs w:val="28"/>
        </w:rPr>
      </w:pPr>
      <w:r w:rsidRPr="00940867">
        <w:rPr>
          <w:rFonts w:eastAsia="Calibri"/>
          <w:sz w:val="28"/>
          <w:szCs w:val="28"/>
        </w:rPr>
        <w:t>обеспечение сбалансиро</w:t>
      </w:r>
      <w:r w:rsidR="0048325D" w:rsidRPr="00940867">
        <w:rPr>
          <w:rFonts w:eastAsia="Calibri"/>
          <w:sz w:val="28"/>
          <w:szCs w:val="28"/>
        </w:rPr>
        <w:t>ванности и устойчив</w:t>
      </w:r>
      <w:r w:rsidR="00A87160" w:rsidRPr="00940867">
        <w:rPr>
          <w:rFonts w:eastAsia="Calibri"/>
          <w:sz w:val="28"/>
          <w:szCs w:val="28"/>
        </w:rPr>
        <w:t>ости</w:t>
      </w:r>
      <w:r w:rsidRPr="00940867">
        <w:rPr>
          <w:rFonts w:eastAsia="Calibri"/>
          <w:sz w:val="28"/>
          <w:szCs w:val="28"/>
        </w:rPr>
        <w:t xml:space="preserve"> бюджета;</w:t>
      </w:r>
    </w:p>
    <w:p w:rsidR="00EE6D53" w:rsidRPr="00940867" w:rsidRDefault="00A87160" w:rsidP="00940867">
      <w:pPr>
        <w:ind w:firstLine="709"/>
        <w:jc w:val="both"/>
        <w:rPr>
          <w:rFonts w:eastAsia="Calibri"/>
          <w:sz w:val="28"/>
          <w:szCs w:val="28"/>
        </w:rPr>
      </w:pPr>
      <w:r w:rsidRPr="00940867">
        <w:rPr>
          <w:rFonts w:eastAsia="Calibri"/>
          <w:sz w:val="28"/>
          <w:szCs w:val="28"/>
        </w:rPr>
        <w:t>по</w:t>
      </w:r>
      <w:r w:rsidR="00EE6D53" w:rsidRPr="00940867">
        <w:rPr>
          <w:rFonts w:eastAsia="Calibri"/>
          <w:sz w:val="28"/>
          <w:szCs w:val="28"/>
        </w:rPr>
        <w:t>вышение качества предоставления муниципальных услуг;</w:t>
      </w:r>
    </w:p>
    <w:p w:rsidR="00EE6D53" w:rsidRPr="00940867" w:rsidRDefault="00EE6D53" w:rsidP="00940867">
      <w:pPr>
        <w:ind w:firstLine="709"/>
        <w:jc w:val="both"/>
        <w:rPr>
          <w:rFonts w:eastAsia="Calibri"/>
          <w:sz w:val="28"/>
          <w:szCs w:val="28"/>
        </w:rPr>
      </w:pPr>
      <w:r w:rsidRPr="00940867">
        <w:rPr>
          <w:rFonts w:eastAsia="Calibri"/>
          <w:sz w:val="28"/>
          <w:szCs w:val="28"/>
        </w:rPr>
        <w:t>развитие программно-целевых методов управления;</w:t>
      </w:r>
    </w:p>
    <w:p w:rsidR="00EE6D53" w:rsidRPr="00940867" w:rsidRDefault="00EE6D53" w:rsidP="00940867">
      <w:pPr>
        <w:ind w:firstLine="709"/>
        <w:jc w:val="both"/>
        <w:rPr>
          <w:rFonts w:eastAsia="Calibri"/>
          <w:sz w:val="28"/>
          <w:szCs w:val="28"/>
        </w:rPr>
      </w:pPr>
      <w:r w:rsidRPr="00940867">
        <w:rPr>
          <w:rFonts w:eastAsia="Calibri"/>
          <w:sz w:val="28"/>
          <w:szCs w:val="28"/>
        </w:rPr>
        <w:t>повышение эффекти</w:t>
      </w:r>
      <w:r w:rsidR="00A87160" w:rsidRPr="00940867">
        <w:rPr>
          <w:rFonts w:eastAsia="Calibri"/>
          <w:sz w:val="28"/>
          <w:szCs w:val="28"/>
        </w:rPr>
        <w:t>вности управления муниципальными</w:t>
      </w:r>
      <w:r w:rsidRPr="00940867">
        <w:rPr>
          <w:rFonts w:eastAsia="Calibri"/>
          <w:sz w:val="28"/>
          <w:szCs w:val="28"/>
        </w:rPr>
        <w:t xml:space="preserve"> финансами</w:t>
      </w:r>
      <w:r w:rsidR="00E1668A" w:rsidRPr="00940867">
        <w:rPr>
          <w:rFonts w:eastAsia="Calibri"/>
          <w:sz w:val="28"/>
          <w:szCs w:val="28"/>
        </w:rPr>
        <w:t>;</w:t>
      </w:r>
    </w:p>
    <w:p w:rsidR="00EE6D53" w:rsidRPr="00940867" w:rsidRDefault="00EE6D53" w:rsidP="00940867">
      <w:pPr>
        <w:ind w:firstLine="709"/>
        <w:jc w:val="both"/>
        <w:rPr>
          <w:rFonts w:eastAsia="Calibri"/>
          <w:sz w:val="28"/>
          <w:szCs w:val="28"/>
        </w:rPr>
      </w:pPr>
      <w:r w:rsidRPr="00940867">
        <w:rPr>
          <w:rFonts w:eastAsia="Calibri"/>
          <w:sz w:val="28"/>
          <w:szCs w:val="28"/>
        </w:rPr>
        <w:t>повышение открытости (прозрачности) бюджетного процесса.</w:t>
      </w:r>
    </w:p>
    <w:p w:rsidR="001C1DAA" w:rsidRPr="001C1DAA" w:rsidRDefault="001C1DAA" w:rsidP="001C1DAA">
      <w:pPr>
        <w:widowControl w:val="0"/>
        <w:adjustRightInd w:val="0"/>
        <w:ind w:firstLine="709"/>
        <w:jc w:val="both"/>
        <w:rPr>
          <w:sz w:val="28"/>
          <w:szCs w:val="28"/>
        </w:rPr>
      </w:pPr>
      <w:r w:rsidRPr="001C1DAA">
        <w:rPr>
          <w:sz w:val="28"/>
          <w:szCs w:val="28"/>
        </w:rPr>
        <w:t>В последние годы в сложившихся экономических условиях налоговая п</w:t>
      </w:r>
      <w:r w:rsidRPr="001C1DAA">
        <w:rPr>
          <w:sz w:val="28"/>
          <w:szCs w:val="28"/>
        </w:rPr>
        <w:t>о</w:t>
      </w:r>
      <w:r w:rsidRPr="001C1DAA">
        <w:rPr>
          <w:sz w:val="28"/>
          <w:szCs w:val="28"/>
        </w:rPr>
        <w:t>литика муниципального образования Гулькевичский район носит стимулиру</w:t>
      </w:r>
      <w:r w:rsidRPr="001C1DAA">
        <w:rPr>
          <w:sz w:val="28"/>
          <w:szCs w:val="28"/>
        </w:rPr>
        <w:t>ю</w:t>
      </w:r>
      <w:r w:rsidRPr="001C1DAA">
        <w:rPr>
          <w:sz w:val="28"/>
          <w:szCs w:val="28"/>
        </w:rPr>
        <w:t>щий характер и нацелена на содействие развитию экономики и создание и</w:t>
      </w:r>
      <w:r w:rsidRPr="001C1DAA">
        <w:rPr>
          <w:sz w:val="28"/>
          <w:szCs w:val="28"/>
        </w:rPr>
        <w:t>м</w:t>
      </w:r>
      <w:r w:rsidRPr="001C1DAA">
        <w:rPr>
          <w:sz w:val="28"/>
          <w:szCs w:val="28"/>
        </w:rPr>
        <w:t xml:space="preserve">пульсов для последовательного роста доходов муниципального образования Гулькевичский район. </w:t>
      </w:r>
    </w:p>
    <w:p w:rsidR="001C1DAA" w:rsidRPr="001C1DAA" w:rsidRDefault="001C1DAA" w:rsidP="001C1DAA">
      <w:pPr>
        <w:widowControl w:val="0"/>
        <w:adjustRightInd w:val="0"/>
        <w:ind w:firstLine="709"/>
        <w:jc w:val="both"/>
        <w:rPr>
          <w:sz w:val="28"/>
          <w:szCs w:val="28"/>
        </w:rPr>
      </w:pPr>
      <w:proofErr w:type="gramStart"/>
      <w:r w:rsidRPr="001C1DAA">
        <w:rPr>
          <w:sz w:val="28"/>
          <w:szCs w:val="28"/>
        </w:rPr>
        <w:t>С целью создания благоприятных условий для развития малого предпр</w:t>
      </w:r>
      <w:r w:rsidRPr="001C1DAA">
        <w:rPr>
          <w:sz w:val="28"/>
          <w:szCs w:val="28"/>
        </w:rPr>
        <w:t>и</w:t>
      </w:r>
      <w:r w:rsidRPr="001C1DAA">
        <w:rPr>
          <w:sz w:val="28"/>
          <w:szCs w:val="28"/>
        </w:rPr>
        <w:t>нимательства на территории  района в 2015 – 2017 годах действуют  "налоговые каникулы" для впервые зарегистрированных индивидуальных предпринимат</w:t>
      </w:r>
      <w:r w:rsidRPr="001C1DAA">
        <w:rPr>
          <w:sz w:val="28"/>
          <w:szCs w:val="28"/>
        </w:rPr>
        <w:t>е</w:t>
      </w:r>
      <w:r w:rsidRPr="001C1DAA">
        <w:rPr>
          <w:sz w:val="28"/>
          <w:szCs w:val="28"/>
        </w:rPr>
        <w:t>лей, применяющих упрощенную или патентную системы налогообложения и осуществляющих предпринимательскую деятельность в производственной, с</w:t>
      </w:r>
      <w:r w:rsidRPr="001C1DAA">
        <w:rPr>
          <w:sz w:val="28"/>
          <w:szCs w:val="28"/>
        </w:rPr>
        <w:t>о</w:t>
      </w:r>
      <w:r w:rsidRPr="001C1DAA">
        <w:rPr>
          <w:sz w:val="28"/>
          <w:szCs w:val="28"/>
        </w:rPr>
        <w:t xml:space="preserve">циальной и научной сферах. </w:t>
      </w:r>
      <w:proofErr w:type="gramEnd"/>
    </w:p>
    <w:p w:rsidR="001C1DAA" w:rsidRPr="001C1DAA" w:rsidRDefault="001C1DAA" w:rsidP="001C1DAA">
      <w:pPr>
        <w:widowControl w:val="0"/>
        <w:adjustRightInd w:val="0"/>
        <w:ind w:firstLine="709"/>
        <w:jc w:val="both"/>
        <w:rPr>
          <w:sz w:val="28"/>
          <w:szCs w:val="28"/>
        </w:rPr>
      </w:pPr>
      <w:proofErr w:type="gramStart"/>
      <w:r w:rsidRPr="000A7CC4">
        <w:rPr>
          <w:sz w:val="28"/>
          <w:szCs w:val="28"/>
        </w:rPr>
        <w:t>В рамках проведения мероприятий по переходу на новую систему нал</w:t>
      </w:r>
      <w:r w:rsidRPr="000A7CC4">
        <w:rPr>
          <w:sz w:val="28"/>
          <w:szCs w:val="28"/>
        </w:rPr>
        <w:t>о</w:t>
      </w:r>
      <w:r w:rsidRPr="000A7CC4">
        <w:rPr>
          <w:sz w:val="28"/>
          <w:szCs w:val="28"/>
        </w:rPr>
        <w:t xml:space="preserve">гообложения объектов недвижимости – от кадастровой стоимости с               2017 года в соответствии с законами Краснодарского края от 29 апреля           2016 года № 3388-КЗ "О внесении изменений в Закон Краснодарского края             "О налоге на имущество организаций" и от 4 апреля 2016 года № 3368-КЗ              </w:t>
      </w:r>
      <w:r w:rsidRPr="000A7CC4">
        <w:rPr>
          <w:sz w:val="28"/>
          <w:szCs w:val="28"/>
        </w:rPr>
        <w:lastRenderedPageBreak/>
        <w:t>"Об установлении единой даты начала применения на территории Краснода</w:t>
      </w:r>
      <w:r w:rsidRPr="000A7CC4">
        <w:rPr>
          <w:sz w:val="28"/>
          <w:szCs w:val="28"/>
        </w:rPr>
        <w:t>р</w:t>
      </w:r>
      <w:r w:rsidRPr="000A7CC4">
        <w:rPr>
          <w:sz w:val="28"/>
          <w:szCs w:val="28"/>
        </w:rPr>
        <w:t>ского края порядка</w:t>
      </w:r>
      <w:proofErr w:type="gramEnd"/>
      <w:r w:rsidRPr="000A7CC4">
        <w:rPr>
          <w:sz w:val="28"/>
          <w:szCs w:val="28"/>
        </w:rPr>
        <w:t xml:space="preserve"> определения налоговой базы по налогу на имущество физ</w:t>
      </w:r>
      <w:r w:rsidRPr="000A7CC4">
        <w:rPr>
          <w:sz w:val="28"/>
          <w:szCs w:val="28"/>
        </w:rPr>
        <w:t>и</w:t>
      </w:r>
      <w:r w:rsidRPr="000A7CC4">
        <w:rPr>
          <w:sz w:val="28"/>
          <w:szCs w:val="28"/>
        </w:rPr>
        <w:t xml:space="preserve">ческих лиц </w:t>
      </w:r>
      <w:proofErr w:type="gramStart"/>
      <w:r w:rsidRPr="000A7CC4">
        <w:rPr>
          <w:sz w:val="28"/>
          <w:szCs w:val="28"/>
        </w:rPr>
        <w:t>исходя из кадастровой стоимости объектов</w:t>
      </w:r>
      <w:r w:rsidRPr="001C1DAA">
        <w:rPr>
          <w:sz w:val="28"/>
          <w:szCs w:val="28"/>
        </w:rPr>
        <w:t xml:space="preserve"> налогообложения" пр</w:t>
      </w:r>
      <w:r w:rsidRPr="001C1DAA">
        <w:rPr>
          <w:sz w:val="28"/>
          <w:szCs w:val="28"/>
        </w:rPr>
        <w:t>о</w:t>
      </w:r>
      <w:r w:rsidR="0005061F">
        <w:rPr>
          <w:sz w:val="28"/>
          <w:szCs w:val="28"/>
        </w:rPr>
        <w:t>веден</w:t>
      </w:r>
      <w:proofErr w:type="gramEnd"/>
      <w:r w:rsidRPr="001C1DAA">
        <w:rPr>
          <w:sz w:val="28"/>
          <w:szCs w:val="28"/>
        </w:rPr>
        <w:t xml:space="preserve"> сравнительный анализ налогооблагаемой базы для установления экон</w:t>
      </w:r>
      <w:r w:rsidRPr="001C1DAA">
        <w:rPr>
          <w:sz w:val="28"/>
          <w:szCs w:val="28"/>
        </w:rPr>
        <w:t>о</w:t>
      </w:r>
      <w:r w:rsidRPr="001C1DAA">
        <w:rPr>
          <w:sz w:val="28"/>
          <w:szCs w:val="28"/>
        </w:rPr>
        <w:t>мически обоснованных ставок  по налогу на имущество физических лиц и  д</w:t>
      </w:r>
      <w:r w:rsidRPr="001C1DAA">
        <w:rPr>
          <w:sz w:val="28"/>
          <w:szCs w:val="28"/>
        </w:rPr>
        <w:t>о</w:t>
      </w:r>
      <w:r w:rsidRPr="001C1DAA">
        <w:rPr>
          <w:sz w:val="28"/>
          <w:szCs w:val="28"/>
        </w:rPr>
        <w:t xml:space="preserve">стоверности сведений по налогоплательщикам и объектам налогообложения.  </w:t>
      </w:r>
    </w:p>
    <w:p w:rsidR="001C1DAA" w:rsidRPr="001C1DAA" w:rsidRDefault="004A393E" w:rsidP="001C1DAA">
      <w:pPr>
        <w:widowControl w:val="0"/>
        <w:adjustRightInd w:val="0"/>
        <w:ind w:firstLine="709"/>
        <w:jc w:val="both"/>
        <w:rPr>
          <w:sz w:val="28"/>
          <w:szCs w:val="28"/>
        </w:rPr>
      </w:pPr>
      <w:r>
        <w:rPr>
          <w:sz w:val="28"/>
          <w:szCs w:val="28"/>
        </w:rPr>
        <w:t>В течение 2015 – 2017</w:t>
      </w:r>
      <w:r w:rsidR="001C1DAA" w:rsidRPr="001C1DAA">
        <w:rPr>
          <w:sz w:val="28"/>
          <w:szCs w:val="28"/>
        </w:rPr>
        <w:t xml:space="preserve"> годов осуществлялись меры, направленные на э</w:t>
      </w:r>
      <w:r w:rsidR="001C1DAA" w:rsidRPr="001C1DAA">
        <w:rPr>
          <w:sz w:val="28"/>
          <w:szCs w:val="28"/>
        </w:rPr>
        <w:t>ф</w:t>
      </w:r>
      <w:r w:rsidR="001C1DAA" w:rsidRPr="001C1DAA">
        <w:rPr>
          <w:sz w:val="28"/>
          <w:szCs w:val="28"/>
        </w:rPr>
        <w:t>фективное управление и распоряжение в сфере имущественных отношений на территории муниципального образования Гулькевичский район:</w:t>
      </w:r>
    </w:p>
    <w:p w:rsidR="001C1DAA" w:rsidRPr="001C1DAA" w:rsidRDefault="001C1DAA" w:rsidP="001C1DAA">
      <w:pPr>
        <w:widowControl w:val="0"/>
        <w:adjustRightInd w:val="0"/>
        <w:ind w:firstLine="709"/>
        <w:jc w:val="both"/>
        <w:rPr>
          <w:sz w:val="28"/>
          <w:szCs w:val="28"/>
        </w:rPr>
      </w:pPr>
      <w:r w:rsidRPr="001C1DAA">
        <w:rPr>
          <w:sz w:val="28"/>
          <w:szCs w:val="28"/>
        </w:rPr>
        <w:t>Проведена инвентаризация имущества, в резул</w:t>
      </w:r>
      <w:r w:rsidR="004A393E">
        <w:rPr>
          <w:sz w:val="28"/>
          <w:szCs w:val="28"/>
        </w:rPr>
        <w:t>ьтате на 2017</w:t>
      </w:r>
      <w:r w:rsidRPr="001C1DAA">
        <w:rPr>
          <w:sz w:val="28"/>
          <w:szCs w:val="28"/>
        </w:rPr>
        <w:t xml:space="preserve"> год уточнена программа приватизации имущества муниципального образования Гулькеви</w:t>
      </w:r>
      <w:r w:rsidRPr="001C1DAA">
        <w:rPr>
          <w:sz w:val="28"/>
          <w:szCs w:val="28"/>
        </w:rPr>
        <w:t>ч</w:t>
      </w:r>
      <w:r w:rsidRPr="001C1DAA">
        <w:rPr>
          <w:sz w:val="28"/>
          <w:szCs w:val="28"/>
        </w:rPr>
        <w:t>ский район.</w:t>
      </w:r>
    </w:p>
    <w:p w:rsidR="001C1DAA" w:rsidRPr="001C1DAA" w:rsidRDefault="001C1DAA" w:rsidP="001C1DAA">
      <w:pPr>
        <w:widowControl w:val="0"/>
        <w:adjustRightInd w:val="0"/>
        <w:ind w:firstLine="709"/>
        <w:jc w:val="both"/>
        <w:rPr>
          <w:sz w:val="28"/>
          <w:szCs w:val="28"/>
        </w:rPr>
      </w:pPr>
      <w:r w:rsidRPr="001C1DAA">
        <w:rPr>
          <w:sz w:val="28"/>
          <w:szCs w:val="28"/>
        </w:rPr>
        <w:t>Наряду с мерами, направленными на стимулирование роста налогового потенциала, особое значение придавалось работе по сокращению задолженн</w:t>
      </w:r>
      <w:r w:rsidRPr="001C1DAA">
        <w:rPr>
          <w:sz w:val="28"/>
          <w:szCs w:val="28"/>
        </w:rPr>
        <w:t>о</w:t>
      </w:r>
      <w:r w:rsidRPr="001C1DAA">
        <w:rPr>
          <w:sz w:val="28"/>
          <w:szCs w:val="28"/>
        </w:rPr>
        <w:t>сти по налогам, сборам и иным обязательным платежам в бюджетную систему, в том числе в рамках межведомственной рабочей группы, созданной при адм</w:t>
      </w:r>
      <w:r w:rsidRPr="001C1DAA">
        <w:rPr>
          <w:sz w:val="28"/>
          <w:szCs w:val="28"/>
        </w:rPr>
        <w:t>и</w:t>
      </w:r>
      <w:r w:rsidRPr="001C1DAA">
        <w:rPr>
          <w:sz w:val="28"/>
          <w:szCs w:val="28"/>
        </w:rPr>
        <w:t xml:space="preserve">нистрации муниципального образования Гулькевичский район. </w:t>
      </w:r>
    </w:p>
    <w:p w:rsidR="00CF1C73" w:rsidRPr="00940867" w:rsidRDefault="001C1DAA" w:rsidP="001C1DAA">
      <w:pPr>
        <w:widowControl w:val="0"/>
        <w:adjustRightInd w:val="0"/>
        <w:ind w:firstLine="709"/>
        <w:jc w:val="both"/>
        <w:rPr>
          <w:sz w:val="28"/>
          <w:szCs w:val="28"/>
        </w:rPr>
      </w:pPr>
      <w:r w:rsidRPr="001C1DAA">
        <w:rPr>
          <w:sz w:val="28"/>
          <w:szCs w:val="28"/>
        </w:rPr>
        <w:t>В целом в непростой экономической ситуации в районе сохраняется п</w:t>
      </w:r>
      <w:r w:rsidRPr="001C1DAA">
        <w:rPr>
          <w:sz w:val="28"/>
          <w:szCs w:val="28"/>
        </w:rPr>
        <w:t>о</w:t>
      </w:r>
      <w:r w:rsidRPr="001C1DAA">
        <w:rPr>
          <w:sz w:val="28"/>
          <w:szCs w:val="28"/>
        </w:rPr>
        <w:t>ложительная динамика поступлений налоговых и неналоговых доходов в бю</w:t>
      </w:r>
      <w:r w:rsidRPr="001C1DAA">
        <w:rPr>
          <w:sz w:val="28"/>
          <w:szCs w:val="28"/>
        </w:rPr>
        <w:t>д</w:t>
      </w:r>
      <w:r w:rsidRPr="001C1DAA">
        <w:rPr>
          <w:sz w:val="28"/>
          <w:szCs w:val="28"/>
        </w:rPr>
        <w:t>жет муниципального образования Гулькевичский район.</w:t>
      </w:r>
    </w:p>
    <w:p w:rsidR="00032EB1" w:rsidRPr="00940867" w:rsidRDefault="00032EB1" w:rsidP="00940867">
      <w:pPr>
        <w:widowControl w:val="0"/>
        <w:adjustRightInd w:val="0"/>
        <w:ind w:firstLine="709"/>
        <w:jc w:val="both"/>
        <w:rPr>
          <w:sz w:val="28"/>
          <w:szCs w:val="28"/>
        </w:rPr>
      </w:pPr>
      <w:r w:rsidRPr="00940867">
        <w:rPr>
          <w:sz w:val="28"/>
          <w:szCs w:val="28"/>
        </w:rPr>
        <w:t>В целях обеспеч</w:t>
      </w:r>
      <w:r w:rsidR="00AF355B" w:rsidRPr="00940867">
        <w:rPr>
          <w:sz w:val="28"/>
          <w:szCs w:val="28"/>
        </w:rPr>
        <w:t>ения сбалансированности местного</w:t>
      </w:r>
      <w:r w:rsidRPr="00940867">
        <w:rPr>
          <w:sz w:val="28"/>
          <w:szCs w:val="28"/>
        </w:rPr>
        <w:t xml:space="preserve"> бюджета:</w:t>
      </w:r>
    </w:p>
    <w:p w:rsidR="00032EB1" w:rsidRPr="00940867" w:rsidRDefault="00032EB1" w:rsidP="00940867">
      <w:pPr>
        <w:widowControl w:val="0"/>
        <w:adjustRightInd w:val="0"/>
        <w:ind w:firstLine="709"/>
        <w:jc w:val="both"/>
        <w:rPr>
          <w:sz w:val="28"/>
          <w:szCs w:val="28"/>
        </w:rPr>
      </w:pPr>
      <w:r w:rsidRPr="00940867">
        <w:rPr>
          <w:sz w:val="28"/>
          <w:szCs w:val="28"/>
        </w:rPr>
        <w:t>реализованы мероприятия по оптимизации, экономии средств бюджетов, в том числе при закупках за счет конкурсных процедур, расходов на энергоп</w:t>
      </w:r>
      <w:r w:rsidRPr="00940867">
        <w:rPr>
          <w:sz w:val="28"/>
          <w:szCs w:val="28"/>
        </w:rPr>
        <w:t>о</w:t>
      </w:r>
      <w:r w:rsidRPr="00940867">
        <w:rPr>
          <w:sz w:val="28"/>
          <w:szCs w:val="28"/>
        </w:rPr>
        <w:t xml:space="preserve">требление и других материальных затрат, </w:t>
      </w:r>
      <w:r w:rsidR="009C5CF9" w:rsidRPr="00940867">
        <w:rPr>
          <w:sz w:val="28"/>
          <w:szCs w:val="28"/>
        </w:rPr>
        <w:t>оптимизация</w:t>
      </w:r>
      <w:r w:rsidRPr="00940867">
        <w:rPr>
          <w:sz w:val="28"/>
          <w:szCs w:val="28"/>
        </w:rPr>
        <w:t xml:space="preserve"> их штатных распис</w:t>
      </w:r>
      <w:r w:rsidRPr="00940867">
        <w:rPr>
          <w:sz w:val="28"/>
          <w:szCs w:val="28"/>
        </w:rPr>
        <w:t>а</w:t>
      </w:r>
      <w:r w:rsidRPr="00940867">
        <w:rPr>
          <w:sz w:val="28"/>
          <w:szCs w:val="28"/>
        </w:rPr>
        <w:t>ний;</w:t>
      </w:r>
    </w:p>
    <w:p w:rsidR="005F6CD9" w:rsidRPr="00940867" w:rsidRDefault="005F6CD9" w:rsidP="00940867">
      <w:pPr>
        <w:widowControl w:val="0"/>
        <w:adjustRightInd w:val="0"/>
        <w:ind w:firstLine="709"/>
        <w:jc w:val="both"/>
        <w:rPr>
          <w:sz w:val="28"/>
          <w:szCs w:val="28"/>
        </w:rPr>
      </w:pPr>
      <w:r w:rsidRPr="00940867">
        <w:rPr>
          <w:sz w:val="28"/>
          <w:szCs w:val="28"/>
        </w:rPr>
        <w:t>Были решены главные бюджетные задачи, в том числе обеспечено:</w:t>
      </w:r>
    </w:p>
    <w:p w:rsidR="005F6CD9" w:rsidRPr="00940867" w:rsidRDefault="005F6CD9" w:rsidP="00940867">
      <w:pPr>
        <w:widowControl w:val="0"/>
        <w:adjustRightInd w:val="0"/>
        <w:ind w:firstLine="709"/>
        <w:jc w:val="both"/>
        <w:rPr>
          <w:sz w:val="28"/>
          <w:szCs w:val="28"/>
        </w:rPr>
      </w:pPr>
      <w:r w:rsidRPr="00940867">
        <w:rPr>
          <w:sz w:val="28"/>
          <w:szCs w:val="28"/>
        </w:rPr>
        <w:t>выполнение всех действующих социальных обязательств;</w:t>
      </w:r>
    </w:p>
    <w:p w:rsidR="005F6CD9" w:rsidRPr="00940867" w:rsidRDefault="005F6CD9" w:rsidP="00940867">
      <w:pPr>
        <w:widowControl w:val="0"/>
        <w:adjustRightInd w:val="0"/>
        <w:ind w:firstLine="709"/>
        <w:jc w:val="both"/>
        <w:rPr>
          <w:sz w:val="28"/>
          <w:szCs w:val="28"/>
        </w:rPr>
      </w:pPr>
      <w:r w:rsidRPr="00940867">
        <w:rPr>
          <w:sz w:val="28"/>
          <w:szCs w:val="28"/>
        </w:rPr>
        <w:t>оказание населению бюджетных услуг в отраслях социальной сферы;</w:t>
      </w:r>
    </w:p>
    <w:p w:rsidR="005F6CD9" w:rsidRPr="00940867" w:rsidRDefault="00B92A7F" w:rsidP="00940867">
      <w:pPr>
        <w:widowControl w:val="0"/>
        <w:adjustRightInd w:val="0"/>
        <w:ind w:firstLine="709"/>
        <w:jc w:val="both"/>
        <w:rPr>
          <w:sz w:val="28"/>
          <w:szCs w:val="28"/>
        </w:rPr>
      </w:pPr>
      <w:r w:rsidRPr="001C1DAA">
        <w:rPr>
          <w:sz w:val="28"/>
          <w:szCs w:val="28"/>
        </w:rPr>
        <w:t>поэтапное повышение средней заработной платы отдельным категориям работников в бюджетном секторе экономики в целях реализации указов През</w:t>
      </w:r>
      <w:r w:rsidRPr="001C1DAA">
        <w:rPr>
          <w:sz w:val="28"/>
          <w:szCs w:val="28"/>
        </w:rPr>
        <w:t>и</w:t>
      </w:r>
      <w:r w:rsidR="00AF355B" w:rsidRPr="001C1DAA">
        <w:rPr>
          <w:sz w:val="28"/>
          <w:szCs w:val="28"/>
        </w:rPr>
        <w:t>дента Российской Федерации</w:t>
      </w:r>
      <w:r w:rsidR="00AF355B" w:rsidRPr="00940867">
        <w:rPr>
          <w:sz w:val="28"/>
          <w:szCs w:val="28"/>
        </w:rPr>
        <w:t>.</w:t>
      </w:r>
    </w:p>
    <w:p w:rsidR="00CF1C73" w:rsidRPr="00940867" w:rsidRDefault="00CF1C73" w:rsidP="00940867">
      <w:pPr>
        <w:widowControl w:val="0"/>
        <w:adjustRightInd w:val="0"/>
        <w:ind w:firstLine="709"/>
        <w:jc w:val="both"/>
        <w:rPr>
          <w:sz w:val="28"/>
          <w:szCs w:val="28"/>
        </w:rPr>
      </w:pPr>
      <w:r w:rsidRPr="00940867">
        <w:rPr>
          <w:sz w:val="28"/>
          <w:szCs w:val="28"/>
        </w:rPr>
        <w:t>К итогам реализации бюджетной политики можно отнести следующее.</w:t>
      </w:r>
    </w:p>
    <w:p w:rsidR="00CF1C73" w:rsidRPr="00940867" w:rsidRDefault="007D64D5" w:rsidP="00940867">
      <w:pPr>
        <w:widowControl w:val="0"/>
        <w:adjustRightInd w:val="0"/>
        <w:ind w:firstLine="709"/>
        <w:jc w:val="both"/>
        <w:rPr>
          <w:sz w:val="28"/>
          <w:szCs w:val="28"/>
        </w:rPr>
      </w:pPr>
      <w:proofErr w:type="gramStart"/>
      <w:r w:rsidRPr="00940867">
        <w:rPr>
          <w:sz w:val="28"/>
          <w:szCs w:val="28"/>
        </w:rPr>
        <w:t>Начиная с 2015</w:t>
      </w:r>
      <w:r w:rsidR="00CF1C73" w:rsidRPr="00940867">
        <w:rPr>
          <w:sz w:val="28"/>
          <w:szCs w:val="28"/>
        </w:rPr>
        <w:t xml:space="preserve"> года осуществлен переход на</w:t>
      </w:r>
      <w:proofErr w:type="gramEnd"/>
      <w:r w:rsidR="00CF1C73" w:rsidRPr="00940867">
        <w:rPr>
          <w:sz w:val="28"/>
          <w:szCs w:val="28"/>
        </w:rPr>
        <w:t xml:space="preserve"> принцип планирования и ис</w:t>
      </w:r>
      <w:r w:rsidRPr="00940867">
        <w:rPr>
          <w:sz w:val="28"/>
          <w:szCs w:val="28"/>
        </w:rPr>
        <w:t>полнения местного</w:t>
      </w:r>
      <w:r w:rsidR="00CF1C73" w:rsidRPr="00940867">
        <w:rPr>
          <w:sz w:val="28"/>
          <w:szCs w:val="28"/>
        </w:rPr>
        <w:t xml:space="preserve"> б</w:t>
      </w:r>
      <w:r w:rsidRPr="00940867">
        <w:rPr>
          <w:sz w:val="28"/>
          <w:szCs w:val="28"/>
        </w:rPr>
        <w:t>юджета на основе муниципальных</w:t>
      </w:r>
      <w:r w:rsidR="00CF1C73" w:rsidRPr="00940867">
        <w:rPr>
          <w:sz w:val="28"/>
          <w:szCs w:val="28"/>
        </w:rPr>
        <w:t xml:space="preserve"> программ. Охват ра</w:t>
      </w:r>
      <w:r w:rsidR="00CF1C73" w:rsidRPr="00940867">
        <w:rPr>
          <w:sz w:val="28"/>
          <w:szCs w:val="28"/>
        </w:rPr>
        <w:t>с</w:t>
      </w:r>
      <w:r w:rsidR="00CF1C73" w:rsidRPr="00940867">
        <w:rPr>
          <w:sz w:val="28"/>
          <w:szCs w:val="28"/>
        </w:rPr>
        <w:t>хо</w:t>
      </w:r>
      <w:r w:rsidRPr="00940867">
        <w:rPr>
          <w:sz w:val="28"/>
          <w:szCs w:val="28"/>
        </w:rPr>
        <w:t>дов местного</w:t>
      </w:r>
      <w:r w:rsidR="00CF1C73" w:rsidRPr="00940867">
        <w:rPr>
          <w:sz w:val="28"/>
          <w:szCs w:val="28"/>
        </w:rPr>
        <w:t xml:space="preserve"> бюдж</w:t>
      </w:r>
      <w:r w:rsidRPr="00940867">
        <w:rPr>
          <w:sz w:val="28"/>
          <w:szCs w:val="28"/>
        </w:rPr>
        <w:t>ета показателя</w:t>
      </w:r>
      <w:r w:rsidR="005A1188">
        <w:rPr>
          <w:sz w:val="28"/>
          <w:szCs w:val="28"/>
        </w:rPr>
        <w:t>ми муниципальных программ в 2017</w:t>
      </w:r>
      <w:r w:rsidR="00CF1C73" w:rsidRPr="00940867">
        <w:rPr>
          <w:sz w:val="28"/>
          <w:szCs w:val="28"/>
        </w:rPr>
        <w:t xml:space="preserve"> году составил </w:t>
      </w:r>
      <w:r w:rsidR="005A1188">
        <w:rPr>
          <w:sz w:val="28"/>
          <w:szCs w:val="28"/>
        </w:rPr>
        <w:t>81,1</w:t>
      </w:r>
      <w:r w:rsidR="00182AFC" w:rsidRPr="00940867">
        <w:rPr>
          <w:sz w:val="28"/>
          <w:szCs w:val="28"/>
        </w:rPr>
        <w:t> %</w:t>
      </w:r>
      <w:r w:rsidR="00B906F5" w:rsidRPr="00940867">
        <w:rPr>
          <w:sz w:val="28"/>
          <w:szCs w:val="28"/>
        </w:rPr>
        <w:t xml:space="preserve"> </w:t>
      </w:r>
      <w:r w:rsidR="00CF1C73" w:rsidRPr="00940867">
        <w:rPr>
          <w:sz w:val="28"/>
          <w:szCs w:val="28"/>
        </w:rPr>
        <w:t xml:space="preserve">. </w:t>
      </w:r>
    </w:p>
    <w:p w:rsidR="001D2BDE" w:rsidRPr="00940867" w:rsidRDefault="001D2BDE" w:rsidP="00940867">
      <w:pPr>
        <w:widowControl w:val="0"/>
        <w:adjustRightInd w:val="0"/>
        <w:ind w:firstLine="709"/>
        <w:jc w:val="both"/>
        <w:rPr>
          <w:sz w:val="28"/>
          <w:szCs w:val="28"/>
        </w:rPr>
      </w:pPr>
      <w:proofErr w:type="gramStart"/>
      <w:r w:rsidRPr="00940867">
        <w:rPr>
          <w:bCs/>
          <w:sz w:val="28"/>
          <w:szCs w:val="28"/>
        </w:rPr>
        <w:t>В рамках реализации Федерального закона от 8 мая 2010 года № 83-ФЗ "О внесении изменений в отдельные законодательные акты Российской Фед</w:t>
      </w:r>
      <w:r w:rsidRPr="00940867">
        <w:rPr>
          <w:bCs/>
          <w:sz w:val="28"/>
          <w:szCs w:val="28"/>
        </w:rPr>
        <w:t>е</w:t>
      </w:r>
      <w:r w:rsidRPr="00940867">
        <w:rPr>
          <w:bCs/>
          <w:sz w:val="28"/>
          <w:szCs w:val="28"/>
        </w:rPr>
        <w:t>рации в связи с совершенствованием правового положения государственных (муниципальных) учреждений"</w:t>
      </w:r>
      <w:r w:rsidRPr="00940867">
        <w:rPr>
          <w:sz w:val="28"/>
          <w:szCs w:val="28"/>
        </w:rPr>
        <w:t>, а также решения задачи по унификации и с</w:t>
      </w:r>
      <w:r w:rsidRPr="00940867">
        <w:rPr>
          <w:sz w:val="28"/>
          <w:szCs w:val="28"/>
        </w:rPr>
        <w:t>и</w:t>
      </w:r>
      <w:r w:rsidRPr="00940867">
        <w:rPr>
          <w:sz w:val="28"/>
          <w:szCs w:val="28"/>
        </w:rPr>
        <w:t>стематизации государственных (муниципальных) услуг и работ, оказываемых и выполняемых государственными (муниципальными) учреждениями с 2016 года, органами</w:t>
      </w:r>
      <w:r w:rsidR="00D558BB" w:rsidRPr="00940867">
        <w:rPr>
          <w:sz w:val="28"/>
          <w:szCs w:val="28"/>
        </w:rPr>
        <w:t xml:space="preserve"> местного самоуправления</w:t>
      </w:r>
      <w:r w:rsidRPr="00940867">
        <w:rPr>
          <w:sz w:val="28"/>
          <w:szCs w:val="28"/>
        </w:rPr>
        <w:t>:</w:t>
      </w:r>
      <w:proofErr w:type="gramEnd"/>
    </w:p>
    <w:p w:rsidR="001D2BDE" w:rsidRPr="00940867" w:rsidRDefault="00D558BB" w:rsidP="00940867">
      <w:pPr>
        <w:widowControl w:val="0"/>
        <w:adjustRightInd w:val="0"/>
        <w:ind w:firstLine="709"/>
        <w:jc w:val="both"/>
        <w:rPr>
          <w:sz w:val="28"/>
          <w:szCs w:val="28"/>
        </w:rPr>
      </w:pPr>
      <w:r w:rsidRPr="00940867">
        <w:rPr>
          <w:sz w:val="28"/>
          <w:szCs w:val="28"/>
        </w:rPr>
        <w:t xml:space="preserve">приняты решения об изменении типа </w:t>
      </w:r>
      <w:r w:rsidR="001D2BDE" w:rsidRPr="00940867">
        <w:rPr>
          <w:sz w:val="28"/>
          <w:szCs w:val="28"/>
        </w:rPr>
        <w:t>подведомственных учреждений, оказывающих услуги (выполняющих работы), не включенные в базовые (о</w:t>
      </w:r>
      <w:r w:rsidR="001D2BDE" w:rsidRPr="00940867">
        <w:rPr>
          <w:sz w:val="28"/>
          <w:szCs w:val="28"/>
        </w:rPr>
        <w:t>т</w:t>
      </w:r>
      <w:r w:rsidR="001D2BDE" w:rsidRPr="00940867">
        <w:rPr>
          <w:sz w:val="28"/>
          <w:szCs w:val="28"/>
        </w:rPr>
        <w:lastRenderedPageBreak/>
        <w:t>раслевые) перечни услуг и работ;</w:t>
      </w:r>
    </w:p>
    <w:p w:rsidR="001D2BDE" w:rsidRPr="00940867" w:rsidRDefault="001D2BDE" w:rsidP="00940867">
      <w:pPr>
        <w:widowControl w:val="0"/>
        <w:adjustRightInd w:val="0"/>
        <w:ind w:firstLine="709"/>
        <w:jc w:val="both"/>
        <w:rPr>
          <w:sz w:val="28"/>
          <w:szCs w:val="28"/>
        </w:rPr>
      </w:pPr>
      <w:r w:rsidRPr="00940867">
        <w:rPr>
          <w:sz w:val="28"/>
          <w:szCs w:val="28"/>
        </w:rPr>
        <w:t>утверждены норматив</w:t>
      </w:r>
      <w:r w:rsidR="00F2463C" w:rsidRPr="00940867">
        <w:rPr>
          <w:sz w:val="28"/>
          <w:szCs w:val="28"/>
        </w:rPr>
        <w:t>н</w:t>
      </w:r>
      <w:r w:rsidRPr="00940867">
        <w:rPr>
          <w:sz w:val="28"/>
          <w:szCs w:val="28"/>
        </w:rPr>
        <w:t>ы</w:t>
      </w:r>
      <w:r w:rsidR="00F2463C" w:rsidRPr="00940867">
        <w:rPr>
          <w:sz w:val="28"/>
          <w:szCs w:val="28"/>
        </w:rPr>
        <w:t>е</w:t>
      </w:r>
      <w:r w:rsidRPr="00940867">
        <w:rPr>
          <w:sz w:val="28"/>
          <w:szCs w:val="28"/>
        </w:rPr>
        <w:t xml:space="preserve"> затрат</w:t>
      </w:r>
      <w:r w:rsidR="00F2463C" w:rsidRPr="00940867">
        <w:rPr>
          <w:sz w:val="28"/>
          <w:szCs w:val="28"/>
        </w:rPr>
        <w:t>ы</w:t>
      </w:r>
      <w:r w:rsidR="00D558BB" w:rsidRPr="00940867">
        <w:rPr>
          <w:sz w:val="28"/>
          <w:szCs w:val="28"/>
        </w:rPr>
        <w:t xml:space="preserve"> на оказание муниципальных</w:t>
      </w:r>
      <w:r w:rsidRPr="00940867">
        <w:rPr>
          <w:sz w:val="28"/>
          <w:szCs w:val="28"/>
        </w:rPr>
        <w:t xml:space="preserve"> услуг (р</w:t>
      </w:r>
      <w:r w:rsidRPr="00940867">
        <w:rPr>
          <w:sz w:val="28"/>
          <w:szCs w:val="28"/>
        </w:rPr>
        <w:t>а</w:t>
      </w:r>
      <w:r w:rsidRPr="00940867">
        <w:rPr>
          <w:sz w:val="28"/>
          <w:szCs w:val="28"/>
        </w:rPr>
        <w:t>бот) с учетом общих требований, определенных на феде</w:t>
      </w:r>
      <w:r w:rsidR="00F2463C" w:rsidRPr="00940867">
        <w:rPr>
          <w:sz w:val="28"/>
          <w:szCs w:val="28"/>
        </w:rPr>
        <w:t>ральном уровне;</w:t>
      </w:r>
    </w:p>
    <w:p w:rsidR="001D2BDE" w:rsidRPr="00940867" w:rsidRDefault="00F2463C" w:rsidP="00940867">
      <w:pPr>
        <w:widowControl w:val="0"/>
        <w:adjustRightInd w:val="0"/>
        <w:ind w:firstLine="709"/>
        <w:jc w:val="both"/>
        <w:rPr>
          <w:sz w:val="28"/>
          <w:szCs w:val="28"/>
        </w:rPr>
      </w:pPr>
      <w:proofErr w:type="gramStart"/>
      <w:r w:rsidRPr="00940867">
        <w:rPr>
          <w:sz w:val="28"/>
          <w:szCs w:val="28"/>
        </w:rPr>
        <w:t>у</w:t>
      </w:r>
      <w:r w:rsidR="001D2BDE" w:rsidRPr="00940867">
        <w:rPr>
          <w:sz w:val="28"/>
          <w:szCs w:val="28"/>
        </w:rPr>
        <w:t>точн</w:t>
      </w:r>
      <w:r w:rsidRPr="00940867">
        <w:rPr>
          <w:sz w:val="28"/>
          <w:szCs w:val="28"/>
        </w:rPr>
        <w:t xml:space="preserve">ен </w:t>
      </w:r>
      <w:r w:rsidR="001D2BDE" w:rsidRPr="00940867">
        <w:rPr>
          <w:sz w:val="28"/>
          <w:szCs w:val="28"/>
        </w:rPr>
        <w:t>порядок формирования</w:t>
      </w:r>
      <w:r w:rsidR="00E1668A" w:rsidRPr="00940867">
        <w:rPr>
          <w:sz w:val="28"/>
          <w:szCs w:val="28"/>
        </w:rPr>
        <w:t xml:space="preserve"> </w:t>
      </w:r>
      <w:r w:rsidR="00813A41" w:rsidRPr="00940867">
        <w:rPr>
          <w:sz w:val="28"/>
          <w:szCs w:val="28"/>
        </w:rPr>
        <w:t xml:space="preserve">муниципального </w:t>
      </w:r>
      <w:r w:rsidR="001D2BDE" w:rsidRPr="00940867">
        <w:rPr>
          <w:sz w:val="28"/>
          <w:szCs w:val="28"/>
        </w:rPr>
        <w:t>задания на оказа</w:t>
      </w:r>
      <w:r w:rsidR="00813A41" w:rsidRPr="00940867">
        <w:rPr>
          <w:sz w:val="28"/>
          <w:szCs w:val="28"/>
        </w:rPr>
        <w:t>ние м</w:t>
      </w:r>
      <w:r w:rsidR="00813A41" w:rsidRPr="00940867">
        <w:rPr>
          <w:sz w:val="28"/>
          <w:szCs w:val="28"/>
        </w:rPr>
        <w:t>у</w:t>
      </w:r>
      <w:r w:rsidR="00813A41" w:rsidRPr="00940867">
        <w:rPr>
          <w:sz w:val="28"/>
          <w:szCs w:val="28"/>
        </w:rPr>
        <w:t>ниципальных</w:t>
      </w:r>
      <w:r w:rsidR="001D2BDE" w:rsidRPr="00940867">
        <w:rPr>
          <w:sz w:val="28"/>
          <w:szCs w:val="28"/>
        </w:rPr>
        <w:t xml:space="preserve"> услуг (</w:t>
      </w:r>
      <w:r w:rsidR="00813A41" w:rsidRPr="00940867">
        <w:rPr>
          <w:sz w:val="28"/>
          <w:szCs w:val="28"/>
        </w:rPr>
        <w:t>выполнение работ) в отношении муниципальных учрежд</w:t>
      </w:r>
      <w:r w:rsidR="00813A41" w:rsidRPr="00940867">
        <w:rPr>
          <w:sz w:val="28"/>
          <w:szCs w:val="28"/>
        </w:rPr>
        <w:t>е</w:t>
      </w:r>
      <w:r w:rsidR="00813A41" w:rsidRPr="00940867">
        <w:rPr>
          <w:sz w:val="28"/>
          <w:szCs w:val="28"/>
        </w:rPr>
        <w:t>ний муниципального образования Гулькевичский район</w:t>
      </w:r>
      <w:r w:rsidR="001D2BDE" w:rsidRPr="00940867">
        <w:rPr>
          <w:sz w:val="28"/>
          <w:szCs w:val="28"/>
        </w:rPr>
        <w:t xml:space="preserve"> и финансового обесп</w:t>
      </w:r>
      <w:r w:rsidR="001D2BDE" w:rsidRPr="00940867">
        <w:rPr>
          <w:sz w:val="28"/>
          <w:szCs w:val="28"/>
        </w:rPr>
        <w:t>е</w:t>
      </w:r>
      <w:r w:rsidR="001D2BDE" w:rsidRPr="00940867">
        <w:rPr>
          <w:sz w:val="28"/>
          <w:szCs w:val="28"/>
        </w:rPr>
        <w:t>чения выполне</w:t>
      </w:r>
      <w:r w:rsidR="00813A41" w:rsidRPr="00940867">
        <w:rPr>
          <w:sz w:val="28"/>
          <w:szCs w:val="28"/>
        </w:rPr>
        <w:t>ния муниципального задания (форма муниципального</w:t>
      </w:r>
      <w:r w:rsidR="001D2BDE" w:rsidRPr="00940867">
        <w:rPr>
          <w:sz w:val="28"/>
          <w:szCs w:val="28"/>
        </w:rPr>
        <w:t xml:space="preserve"> задания, форма отчета об исполне</w:t>
      </w:r>
      <w:r w:rsidR="00813A41" w:rsidRPr="00940867">
        <w:rPr>
          <w:sz w:val="28"/>
          <w:szCs w:val="28"/>
        </w:rPr>
        <w:t>нии муниципального</w:t>
      </w:r>
      <w:r w:rsidR="001D2BDE" w:rsidRPr="00940867">
        <w:rPr>
          <w:sz w:val="28"/>
          <w:szCs w:val="28"/>
        </w:rPr>
        <w:t xml:space="preserve"> задания, введение финансовых санкций за невы</w:t>
      </w:r>
      <w:r w:rsidR="00813A41" w:rsidRPr="00940867">
        <w:rPr>
          <w:sz w:val="28"/>
          <w:szCs w:val="28"/>
        </w:rPr>
        <w:t>полнение муниципального</w:t>
      </w:r>
      <w:r w:rsidR="001D2BDE" w:rsidRPr="00940867">
        <w:rPr>
          <w:sz w:val="28"/>
          <w:szCs w:val="28"/>
        </w:rPr>
        <w:t xml:space="preserve"> задания – путем сокращения объема перечисляемой субсидии и возврата </w:t>
      </w:r>
      <w:r w:rsidR="00813A41" w:rsidRPr="00940867">
        <w:rPr>
          <w:sz w:val="28"/>
          <w:szCs w:val="28"/>
        </w:rPr>
        <w:t xml:space="preserve">муниципальными </w:t>
      </w:r>
      <w:r w:rsidR="001D2BDE" w:rsidRPr="00940867">
        <w:rPr>
          <w:sz w:val="28"/>
          <w:szCs w:val="28"/>
        </w:rPr>
        <w:t>учреждени</w:t>
      </w:r>
      <w:r w:rsidR="00813A41" w:rsidRPr="00940867">
        <w:rPr>
          <w:sz w:val="28"/>
          <w:szCs w:val="28"/>
        </w:rPr>
        <w:t>я</w:t>
      </w:r>
      <w:r w:rsidR="001D2BDE" w:rsidRPr="00940867">
        <w:rPr>
          <w:sz w:val="28"/>
          <w:szCs w:val="28"/>
        </w:rPr>
        <w:t>м</w:t>
      </w:r>
      <w:r w:rsidR="00813A41" w:rsidRPr="00940867">
        <w:rPr>
          <w:sz w:val="28"/>
          <w:szCs w:val="28"/>
        </w:rPr>
        <w:t>и</w:t>
      </w:r>
      <w:r w:rsidR="001D2BDE" w:rsidRPr="00940867">
        <w:rPr>
          <w:sz w:val="28"/>
          <w:szCs w:val="28"/>
        </w:rPr>
        <w:t xml:space="preserve"> </w:t>
      </w:r>
      <w:r w:rsidR="00813A41" w:rsidRPr="00940867">
        <w:rPr>
          <w:sz w:val="28"/>
          <w:szCs w:val="28"/>
        </w:rPr>
        <w:t>муниц</w:t>
      </w:r>
      <w:r w:rsidR="00813A41" w:rsidRPr="00940867">
        <w:rPr>
          <w:sz w:val="28"/>
          <w:szCs w:val="28"/>
        </w:rPr>
        <w:t>и</w:t>
      </w:r>
      <w:r w:rsidR="00813A41" w:rsidRPr="00940867">
        <w:rPr>
          <w:sz w:val="28"/>
          <w:szCs w:val="28"/>
        </w:rPr>
        <w:t xml:space="preserve">пального образования Гулькевичский район </w:t>
      </w:r>
      <w:r w:rsidR="001D2BDE" w:rsidRPr="00940867">
        <w:rPr>
          <w:sz w:val="28"/>
          <w:szCs w:val="28"/>
        </w:rPr>
        <w:t>излишне полученных средств су</w:t>
      </w:r>
      <w:r w:rsidR="001D2BDE" w:rsidRPr="00940867">
        <w:rPr>
          <w:sz w:val="28"/>
          <w:szCs w:val="28"/>
        </w:rPr>
        <w:t>б</w:t>
      </w:r>
      <w:r w:rsidR="001D2BDE" w:rsidRPr="00940867">
        <w:rPr>
          <w:sz w:val="28"/>
          <w:szCs w:val="28"/>
        </w:rPr>
        <w:t>сидии).</w:t>
      </w:r>
      <w:proofErr w:type="gramEnd"/>
    </w:p>
    <w:p w:rsidR="00F2463C" w:rsidRPr="00940867" w:rsidRDefault="00F2463C" w:rsidP="00940867">
      <w:pPr>
        <w:widowControl w:val="0"/>
        <w:adjustRightInd w:val="0"/>
        <w:ind w:firstLine="709"/>
        <w:jc w:val="both"/>
        <w:rPr>
          <w:sz w:val="28"/>
          <w:szCs w:val="28"/>
        </w:rPr>
      </w:pPr>
      <w:proofErr w:type="gramStart"/>
      <w:r w:rsidRPr="00940867">
        <w:rPr>
          <w:sz w:val="28"/>
          <w:szCs w:val="28"/>
        </w:rPr>
        <w:t xml:space="preserve">В целях обеспечения функций органов </w:t>
      </w:r>
      <w:r w:rsidR="0079577C" w:rsidRPr="00940867">
        <w:rPr>
          <w:sz w:val="28"/>
          <w:szCs w:val="28"/>
        </w:rPr>
        <w:t>местного самоуправления мун</w:t>
      </w:r>
      <w:r w:rsidR="0079577C" w:rsidRPr="00940867">
        <w:rPr>
          <w:sz w:val="28"/>
          <w:szCs w:val="28"/>
        </w:rPr>
        <w:t>и</w:t>
      </w:r>
      <w:r w:rsidR="0079577C" w:rsidRPr="00940867">
        <w:rPr>
          <w:sz w:val="28"/>
          <w:szCs w:val="28"/>
        </w:rPr>
        <w:t xml:space="preserve">ципального образования Гулькевичский район </w:t>
      </w:r>
      <w:r w:rsidRPr="00940867">
        <w:rPr>
          <w:sz w:val="28"/>
          <w:szCs w:val="28"/>
        </w:rPr>
        <w:t xml:space="preserve">и подведомственных им </w:t>
      </w:r>
      <w:r w:rsidR="0079577C" w:rsidRPr="00940867">
        <w:rPr>
          <w:sz w:val="28"/>
          <w:szCs w:val="28"/>
        </w:rPr>
        <w:t>мун</w:t>
      </w:r>
      <w:r w:rsidR="0079577C" w:rsidRPr="00940867">
        <w:rPr>
          <w:sz w:val="28"/>
          <w:szCs w:val="28"/>
        </w:rPr>
        <w:t>и</w:t>
      </w:r>
      <w:r w:rsidR="0079577C" w:rsidRPr="00940867">
        <w:rPr>
          <w:sz w:val="28"/>
          <w:szCs w:val="28"/>
        </w:rPr>
        <w:t xml:space="preserve">ципальных </w:t>
      </w:r>
      <w:r w:rsidRPr="00940867">
        <w:rPr>
          <w:sz w:val="28"/>
          <w:szCs w:val="28"/>
        </w:rPr>
        <w:t>казенных учреждений утверждены требования к определению но</w:t>
      </w:r>
      <w:r w:rsidRPr="00940867">
        <w:rPr>
          <w:sz w:val="28"/>
          <w:szCs w:val="28"/>
        </w:rPr>
        <w:t>р</w:t>
      </w:r>
      <w:r w:rsidRPr="00940867">
        <w:rPr>
          <w:sz w:val="28"/>
          <w:szCs w:val="28"/>
        </w:rPr>
        <w:t>мативных затрат на обеспече</w:t>
      </w:r>
      <w:r w:rsidR="0079577C" w:rsidRPr="00940867">
        <w:rPr>
          <w:sz w:val="28"/>
          <w:szCs w:val="28"/>
        </w:rPr>
        <w:t>ние функций</w:t>
      </w:r>
      <w:r w:rsidR="002F4E66">
        <w:rPr>
          <w:sz w:val="28"/>
          <w:szCs w:val="28"/>
        </w:rPr>
        <w:t xml:space="preserve"> </w:t>
      </w:r>
      <w:r w:rsidR="001C1DAA">
        <w:rPr>
          <w:sz w:val="28"/>
          <w:szCs w:val="28"/>
        </w:rPr>
        <w:t>отраслевых</w:t>
      </w:r>
      <w:r w:rsidR="000A7CC4">
        <w:rPr>
          <w:sz w:val="28"/>
          <w:szCs w:val="28"/>
        </w:rPr>
        <w:t xml:space="preserve"> </w:t>
      </w:r>
      <w:r w:rsidR="001C1DAA">
        <w:rPr>
          <w:sz w:val="28"/>
          <w:szCs w:val="28"/>
        </w:rPr>
        <w:t>(функциональных) орг</w:t>
      </w:r>
      <w:r w:rsidR="001C1DAA">
        <w:rPr>
          <w:sz w:val="28"/>
          <w:szCs w:val="28"/>
        </w:rPr>
        <w:t>а</w:t>
      </w:r>
      <w:r w:rsidR="001C1DAA">
        <w:rPr>
          <w:sz w:val="28"/>
          <w:szCs w:val="28"/>
        </w:rPr>
        <w:t>нов админист</w:t>
      </w:r>
      <w:r w:rsidR="002F4E66">
        <w:rPr>
          <w:sz w:val="28"/>
          <w:szCs w:val="28"/>
        </w:rPr>
        <w:t>рации муниципального образования</w:t>
      </w:r>
      <w:r w:rsidR="001C1DAA">
        <w:rPr>
          <w:sz w:val="28"/>
          <w:szCs w:val="28"/>
        </w:rPr>
        <w:t xml:space="preserve"> Гулькевичский район</w:t>
      </w:r>
      <w:r w:rsidRPr="00940867">
        <w:rPr>
          <w:sz w:val="28"/>
          <w:szCs w:val="28"/>
        </w:rPr>
        <w:t xml:space="preserve">, </w:t>
      </w:r>
      <w:r w:rsidR="001C1DAA">
        <w:rPr>
          <w:sz w:val="28"/>
          <w:szCs w:val="28"/>
        </w:rPr>
        <w:t>обл</w:t>
      </w:r>
      <w:r w:rsidR="001C1DAA">
        <w:rPr>
          <w:sz w:val="28"/>
          <w:szCs w:val="28"/>
        </w:rPr>
        <w:t>а</w:t>
      </w:r>
      <w:r w:rsidR="001C1DAA">
        <w:rPr>
          <w:sz w:val="28"/>
          <w:szCs w:val="28"/>
        </w:rPr>
        <w:t xml:space="preserve">дающих правами юридического лица, </w:t>
      </w:r>
      <w:r w:rsidRPr="00940867">
        <w:rPr>
          <w:sz w:val="28"/>
          <w:szCs w:val="28"/>
        </w:rPr>
        <w:t xml:space="preserve">и подведомственных им </w:t>
      </w:r>
      <w:r w:rsidR="0079577C" w:rsidRPr="00940867">
        <w:rPr>
          <w:sz w:val="28"/>
          <w:szCs w:val="28"/>
        </w:rPr>
        <w:t xml:space="preserve">муниципальных </w:t>
      </w:r>
      <w:r w:rsidRPr="00940867">
        <w:rPr>
          <w:sz w:val="28"/>
          <w:szCs w:val="28"/>
        </w:rPr>
        <w:t>казенных учреждений (</w:t>
      </w:r>
      <w:r w:rsidRPr="002F4E66">
        <w:rPr>
          <w:sz w:val="28"/>
          <w:szCs w:val="28"/>
        </w:rPr>
        <w:t xml:space="preserve">постановление администрации </w:t>
      </w:r>
      <w:r w:rsidR="002F4E66" w:rsidRPr="002F4E66">
        <w:rPr>
          <w:sz w:val="28"/>
          <w:szCs w:val="28"/>
        </w:rPr>
        <w:t>от 11 февраля 2016 года № 76</w:t>
      </w:r>
      <w:r w:rsidRPr="002F4E66">
        <w:rPr>
          <w:sz w:val="28"/>
          <w:szCs w:val="28"/>
        </w:rPr>
        <w:t>).</w:t>
      </w:r>
      <w:proofErr w:type="gramEnd"/>
    </w:p>
    <w:p w:rsidR="001D2BDE" w:rsidRPr="00940867" w:rsidRDefault="001D2BDE" w:rsidP="00940867">
      <w:pPr>
        <w:widowControl w:val="0"/>
        <w:adjustRightInd w:val="0"/>
        <w:ind w:firstLine="709"/>
        <w:jc w:val="both"/>
        <w:rPr>
          <w:sz w:val="28"/>
          <w:szCs w:val="28"/>
        </w:rPr>
      </w:pPr>
      <w:proofErr w:type="gramStart"/>
      <w:r w:rsidRPr="00940867">
        <w:rPr>
          <w:sz w:val="28"/>
          <w:szCs w:val="28"/>
        </w:rPr>
        <w:t>В целях формирования ответственной бюджетной политики и повышения качества финансового менеджмента пров</w:t>
      </w:r>
      <w:r w:rsidR="00944F8E" w:rsidRPr="00940867">
        <w:rPr>
          <w:sz w:val="28"/>
          <w:szCs w:val="28"/>
        </w:rPr>
        <w:t xml:space="preserve">одился </w:t>
      </w:r>
      <w:r w:rsidRPr="00940867">
        <w:rPr>
          <w:sz w:val="28"/>
          <w:szCs w:val="28"/>
        </w:rPr>
        <w:t>мониторинг качества финанс</w:t>
      </w:r>
      <w:r w:rsidRPr="00940867">
        <w:rPr>
          <w:sz w:val="28"/>
          <w:szCs w:val="28"/>
        </w:rPr>
        <w:t>о</w:t>
      </w:r>
      <w:r w:rsidRPr="00940867">
        <w:rPr>
          <w:sz w:val="28"/>
          <w:szCs w:val="28"/>
        </w:rPr>
        <w:t>вого менеджмента главных распорядителей сред</w:t>
      </w:r>
      <w:r w:rsidR="00B04EA2" w:rsidRPr="00940867">
        <w:rPr>
          <w:sz w:val="28"/>
          <w:szCs w:val="28"/>
        </w:rPr>
        <w:t>ств местного</w:t>
      </w:r>
      <w:r w:rsidRPr="00940867">
        <w:rPr>
          <w:sz w:val="28"/>
          <w:szCs w:val="28"/>
        </w:rPr>
        <w:t xml:space="preserve"> бюджета, главных администраторов доходов (источников ф</w:t>
      </w:r>
      <w:r w:rsidR="00B04EA2" w:rsidRPr="00940867">
        <w:rPr>
          <w:sz w:val="28"/>
          <w:szCs w:val="28"/>
        </w:rPr>
        <w:t>инансирования дефицита) местного</w:t>
      </w:r>
      <w:r w:rsidRPr="00940867">
        <w:rPr>
          <w:sz w:val="28"/>
          <w:szCs w:val="28"/>
        </w:rPr>
        <w:t xml:space="preserve"> бюджета, который представляет собой систему анализа и оценки совокупности процессов и процедур, обеспечивающих эффективность и результативность и</w:t>
      </w:r>
      <w:r w:rsidRPr="00940867">
        <w:rPr>
          <w:sz w:val="28"/>
          <w:szCs w:val="28"/>
        </w:rPr>
        <w:t>с</w:t>
      </w:r>
      <w:r w:rsidRPr="00940867">
        <w:rPr>
          <w:sz w:val="28"/>
          <w:szCs w:val="28"/>
        </w:rPr>
        <w:t>пользования бюджетных средств и охватывающих все элементы бюджетного процесса: со</w:t>
      </w:r>
      <w:r w:rsidR="00B04EA2" w:rsidRPr="00940867">
        <w:rPr>
          <w:sz w:val="28"/>
          <w:szCs w:val="28"/>
        </w:rPr>
        <w:t>ставление проекта местного бюджета;</w:t>
      </w:r>
      <w:proofErr w:type="gramEnd"/>
      <w:r w:rsidR="00B04EA2" w:rsidRPr="00940867">
        <w:rPr>
          <w:sz w:val="28"/>
          <w:szCs w:val="28"/>
        </w:rPr>
        <w:t xml:space="preserve"> исполнение местного</w:t>
      </w:r>
      <w:r w:rsidRPr="00940867">
        <w:rPr>
          <w:sz w:val="28"/>
          <w:szCs w:val="28"/>
        </w:rPr>
        <w:t xml:space="preserve"> бю</w:t>
      </w:r>
      <w:r w:rsidRPr="00940867">
        <w:rPr>
          <w:sz w:val="28"/>
          <w:szCs w:val="28"/>
        </w:rPr>
        <w:t>д</w:t>
      </w:r>
      <w:r w:rsidRPr="00940867">
        <w:rPr>
          <w:sz w:val="28"/>
          <w:szCs w:val="28"/>
        </w:rPr>
        <w:t>жета; учет и отчетность; контроль и аудит.</w:t>
      </w:r>
    </w:p>
    <w:p w:rsidR="001D2BDE" w:rsidRPr="00940867" w:rsidRDefault="0005061F" w:rsidP="00940867">
      <w:pPr>
        <w:widowControl w:val="0"/>
        <w:adjustRightInd w:val="0"/>
        <w:ind w:firstLine="709"/>
        <w:jc w:val="both"/>
        <w:rPr>
          <w:rFonts w:eastAsia="Calibri"/>
          <w:sz w:val="28"/>
          <w:szCs w:val="28"/>
        </w:rPr>
      </w:pPr>
      <w:r>
        <w:rPr>
          <w:rFonts w:eastAsia="Calibri"/>
          <w:sz w:val="28"/>
          <w:szCs w:val="28"/>
        </w:rPr>
        <w:t>П</w:t>
      </w:r>
      <w:r w:rsidR="001D2BDE" w:rsidRPr="00940867">
        <w:rPr>
          <w:rFonts w:eastAsia="Calibri"/>
          <w:sz w:val="28"/>
          <w:szCs w:val="28"/>
        </w:rPr>
        <w:t>родолжена работа по повышению открытости (прозрачности) бюдже</w:t>
      </w:r>
      <w:r w:rsidR="001D2BDE" w:rsidRPr="00940867">
        <w:rPr>
          <w:rFonts w:eastAsia="Calibri"/>
          <w:sz w:val="28"/>
          <w:szCs w:val="28"/>
        </w:rPr>
        <w:t>т</w:t>
      </w:r>
      <w:r w:rsidR="001D2BDE" w:rsidRPr="00940867">
        <w:rPr>
          <w:rFonts w:eastAsia="Calibri"/>
          <w:sz w:val="28"/>
          <w:szCs w:val="28"/>
        </w:rPr>
        <w:t>но</w:t>
      </w:r>
      <w:r w:rsidR="0059535F" w:rsidRPr="00940867">
        <w:rPr>
          <w:rFonts w:eastAsia="Calibri"/>
          <w:sz w:val="28"/>
          <w:szCs w:val="28"/>
        </w:rPr>
        <w:t>го процесса в муниципальном образовании Гулькевичский район</w:t>
      </w:r>
      <w:r w:rsidR="00D53D04" w:rsidRPr="00940867">
        <w:rPr>
          <w:rFonts w:eastAsia="Calibri"/>
          <w:sz w:val="28"/>
          <w:szCs w:val="28"/>
        </w:rPr>
        <w:t>:</w:t>
      </w:r>
    </w:p>
    <w:p w:rsidR="00E31B2F" w:rsidRDefault="00E31B2F" w:rsidP="00940867">
      <w:pPr>
        <w:widowControl w:val="0"/>
        <w:adjustRightInd w:val="0"/>
        <w:ind w:firstLine="709"/>
        <w:jc w:val="both"/>
        <w:rPr>
          <w:rFonts w:eastAsia="Calibri"/>
          <w:sz w:val="28"/>
          <w:szCs w:val="28"/>
        </w:rPr>
      </w:pPr>
      <w:r w:rsidRPr="00E31B2F">
        <w:rPr>
          <w:rFonts w:eastAsia="Calibri"/>
          <w:sz w:val="28"/>
          <w:szCs w:val="28"/>
        </w:rPr>
        <w:t>подготовлены и проведены публичные слушания по  проекту бюджета  муниципального образов</w:t>
      </w:r>
      <w:r w:rsidR="00ED1F26">
        <w:rPr>
          <w:rFonts w:eastAsia="Calibri"/>
          <w:sz w:val="28"/>
          <w:szCs w:val="28"/>
        </w:rPr>
        <w:t>ания Гулькевичский район на 2017 год (12 декабря 2016</w:t>
      </w:r>
      <w:r w:rsidRPr="00E31B2F">
        <w:rPr>
          <w:rFonts w:eastAsia="Calibri"/>
          <w:sz w:val="28"/>
          <w:szCs w:val="28"/>
        </w:rPr>
        <w:t xml:space="preserve"> года), по годовому отче</w:t>
      </w:r>
      <w:r w:rsidR="00ED1F26">
        <w:rPr>
          <w:rFonts w:eastAsia="Calibri"/>
          <w:sz w:val="28"/>
          <w:szCs w:val="28"/>
        </w:rPr>
        <w:t>ту об исполнении бюджета за 2016 год (3 мая 2017</w:t>
      </w:r>
      <w:r w:rsidRPr="00E31B2F">
        <w:rPr>
          <w:rFonts w:eastAsia="Calibri"/>
          <w:sz w:val="28"/>
          <w:szCs w:val="28"/>
        </w:rPr>
        <w:t xml:space="preserve"> года);</w:t>
      </w:r>
    </w:p>
    <w:p w:rsidR="001D2BDE" w:rsidRPr="00940867" w:rsidRDefault="001D2BDE" w:rsidP="00940867">
      <w:pPr>
        <w:widowControl w:val="0"/>
        <w:adjustRightInd w:val="0"/>
        <w:ind w:firstLine="709"/>
        <w:jc w:val="both"/>
        <w:rPr>
          <w:rFonts w:eastAsia="Calibri"/>
          <w:sz w:val="28"/>
          <w:szCs w:val="28"/>
        </w:rPr>
      </w:pPr>
      <w:r w:rsidRPr="00940867">
        <w:rPr>
          <w:rFonts w:eastAsia="Calibri"/>
          <w:sz w:val="28"/>
          <w:szCs w:val="28"/>
        </w:rPr>
        <w:t xml:space="preserve">опубликованы </w:t>
      </w:r>
      <w:r w:rsidR="00E7447D" w:rsidRPr="00940867">
        <w:rPr>
          <w:rFonts w:eastAsia="Calibri"/>
          <w:sz w:val="28"/>
          <w:szCs w:val="28"/>
        </w:rPr>
        <w:t>информационные ресурсы</w:t>
      </w:r>
      <w:r w:rsidRPr="00940867">
        <w:rPr>
          <w:rFonts w:eastAsia="Calibri"/>
          <w:sz w:val="28"/>
          <w:szCs w:val="28"/>
        </w:rPr>
        <w:t xml:space="preserve"> в формате "бюджет для гра</w:t>
      </w:r>
      <w:r w:rsidRPr="00940867">
        <w:rPr>
          <w:rFonts w:eastAsia="Calibri"/>
          <w:sz w:val="28"/>
          <w:szCs w:val="28"/>
        </w:rPr>
        <w:t>ж</w:t>
      </w:r>
      <w:r w:rsidR="00E7447D" w:rsidRPr="00940867">
        <w:rPr>
          <w:rFonts w:eastAsia="Calibri"/>
          <w:sz w:val="28"/>
          <w:szCs w:val="28"/>
        </w:rPr>
        <w:t>дан" по проекту местного</w:t>
      </w:r>
      <w:r w:rsidRPr="00940867">
        <w:rPr>
          <w:rFonts w:eastAsia="Calibri"/>
          <w:sz w:val="28"/>
          <w:szCs w:val="28"/>
        </w:rPr>
        <w:t xml:space="preserve"> бюджета, по годовому отче</w:t>
      </w:r>
      <w:r w:rsidR="00E7447D" w:rsidRPr="00940867">
        <w:rPr>
          <w:rFonts w:eastAsia="Calibri"/>
          <w:sz w:val="28"/>
          <w:szCs w:val="28"/>
        </w:rPr>
        <w:t>ту об исполнении местн</w:t>
      </w:r>
      <w:r w:rsidR="00E7447D" w:rsidRPr="00940867">
        <w:rPr>
          <w:rFonts w:eastAsia="Calibri"/>
          <w:sz w:val="28"/>
          <w:szCs w:val="28"/>
        </w:rPr>
        <w:t>о</w:t>
      </w:r>
      <w:r w:rsidR="00E7447D" w:rsidRPr="00940867">
        <w:rPr>
          <w:rFonts w:eastAsia="Calibri"/>
          <w:sz w:val="28"/>
          <w:szCs w:val="28"/>
        </w:rPr>
        <w:t>го</w:t>
      </w:r>
      <w:r w:rsidRPr="00940867">
        <w:rPr>
          <w:rFonts w:eastAsia="Calibri"/>
          <w:sz w:val="28"/>
          <w:szCs w:val="28"/>
        </w:rPr>
        <w:t xml:space="preserve"> бюджета;</w:t>
      </w:r>
    </w:p>
    <w:p w:rsidR="001D2BDE" w:rsidRPr="00940867" w:rsidRDefault="001D2BDE" w:rsidP="00940867">
      <w:pPr>
        <w:widowControl w:val="0"/>
        <w:adjustRightInd w:val="0"/>
        <w:ind w:firstLine="709"/>
        <w:jc w:val="both"/>
        <w:rPr>
          <w:rFonts w:eastAsia="Calibri"/>
          <w:sz w:val="28"/>
          <w:szCs w:val="28"/>
        </w:rPr>
      </w:pPr>
      <w:r w:rsidRPr="00940867">
        <w:rPr>
          <w:rFonts w:eastAsia="Calibri"/>
          <w:sz w:val="28"/>
          <w:szCs w:val="28"/>
        </w:rPr>
        <w:t>реализуются мероприятия, направленные на повышение финансовой и бюджетной грамотности населения;</w:t>
      </w:r>
    </w:p>
    <w:p w:rsidR="002606C7" w:rsidRPr="00940867" w:rsidRDefault="00563898" w:rsidP="00940867">
      <w:pPr>
        <w:autoSpaceDE w:val="0"/>
        <w:autoSpaceDN w:val="0"/>
        <w:adjustRightInd w:val="0"/>
        <w:ind w:left="360"/>
        <w:jc w:val="both"/>
        <w:rPr>
          <w:sz w:val="28"/>
          <w:szCs w:val="28"/>
        </w:rPr>
      </w:pPr>
      <w:r>
        <w:rPr>
          <w:sz w:val="28"/>
          <w:szCs w:val="28"/>
        </w:rPr>
        <w:t xml:space="preserve">    </w:t>
      </w:r>
      <w:r w:rsidR="00692AC4" w:rsidRPr="00940867">
        <w:rPr>
          <w:sz w:val="28"/>
          <w:szCs w:val="28"/>
        </w:rPr>
        <w:t xml:space="preserve"> </w:t>
      </w:r>
      <w:r w:rsidR="002606C7" w:rsidRPr="00940867">
        <w:rPr>
          <w:sz w:val="28"/>
          <w:szCs w:val="28"/>
        </w:rPr>
        <w:t>Основны</w:t>
      </w:r>
      <w:r w:rsidR="007F08D3" w:rsidRPr="00940867">
        <w:rPr>
          <w:sz w:val="28"/>
          <w:szCs w:val="28"/>
        </w:rPr>
        <w:t>е показатели исполнения местного</w:t>
      </w:r>
      <w:r w:rsidR="002606C7" w:rsidRPr="00940867">
        <w:rPr>
          <w:sz w:val="28"/>
          <w:szCs w:val="28"/>
        </w:rPr>
        <w:t xml:space="preserve"> бюджета</w:t>
      </w:r>
      <w:r w:rsidR="00471698">
        <w:rPr>
          <w:sz w:val="28"/>
          <w:szCs w:val="28"/>
        </w:rPr>
        <w:t xml:space="preserve"> в 2017</w:t>
      </w:r>
      <w:r w:rsidR="007E3C5B" w:rsidRPr="00940867">
        <w:rPr>
          <w:sz w:val="28"/>
          <w:szCs w:val="28"/>
        </w:rPr>
        <w:t xml:space="preserve"> году</w:t>
      </w:r>
    </w:p>
    <w:p w:rsidR="007960A5" w:rsidRPr="00940867" w:rsidRDefault="007960A5" w:rsidP="00373F3A">
      <w:pPr>
        <w:autoSpaceDE w:val="0"/>
        <w:autoSpaceDN w:val="0"/>
        <w:adjustRightInd w:val="0"/>
        <w:ind w:firstLine="709"/>
        <w:jc w:val="right"/>
        <w:rPr>
          <w:sz w:val="24"/>
          <w:szCs w:val="24"/>
        </w:rPr>
      </w:pPr>
      <w:r w:rsidRPr="00940867">
        <w:rPr>
          <w:sz w:val="24"/>
          <w:szCs w:val="24"/>
        </w:rPr>
        <w:t>(тыс. рублей)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6"/>
        <w:gridCol w:w="2268"/>
        <w:gridCol w:w="1560"/>
        <w:gridCol w:w="1417"/>
        <w:gridCol w:w="851"/>
        <w:gridCol w:w="707"/>
      </w:tblGrid>
      <w:tr w:rsidR="006722E3" w:rsidRPr="00940867" w:rsidTr="00F51611">
        <w:trPr>
          <w:jc w:val="center"/>
        </w:trPr>
        <w:tc>
          <w:tcPr>
            <w:tcW w:w="2836" w:type="dxa"/>
            <w:vMerge w:val="restart"/>
            <w:tcBorders>
              <w:bottom w:val="nil"/>
            </w:tcBorders>
            <w:shd w:val="clear" w:color="auto" w:fill="auto"/>
            <w:hideMark/>
          </w:tcPr>
          <w:p w:rsidR="006722E3" w:rsidRPr="00940867" w:rsidRDefault="006722E3" w:rsidP="00940867">
            <w:pPr>
              <w:jc w:val="both"/>
              <w:rPr>
                <w:sz w:val="22"/>
                <w:szCs w:val="22"/>
              </w:rPr>
            </w:pPr>
            <w:r w:rsidRPr="00940867">
              <w:rPr>
                <w:sz w:val="22"/>
                <w:szCs w:val="22"/>
              </w:rPr>
              <w:t>Наименование</w:t>
            </w:r>
            <w:r w:rsidR="007E005E" w:rsidRPr="00940867">
              <w:rPr>
                <w:sz w:val="22"/>
                <w:szCs w:val="22"/>
              </w:rPr>
              <w:t xml:space="preserve"> показателя</w:t>
            </w:r>
          </w:p>
        </w:tc>
        <w:tc>
          <w:tcPr>
            <w:tcW w:w="2268" w:type="dxa"/>
            <w:vMerge w:val="restart"/>
            <w:tcBorders>
              <w:bottom w:val="nil"/>
            </w:tcBorders>
            <w:shd w:val="clear" w:color="auto" w:fill="auto"/>
            <w:hideMark/>
          </w:tcPr>
          <w:p w:rsidR="006722E3" w:rsidRPr="00940867" w:rsidRDefault="00C03673" w:rsidP="00940867">
            <w:pPr>
              <w:jc w:val="both"/>
              <w:rPr>
                <w:sz w:val="22"/>
                <w:szCs w:val="22"/>
              </w:rPr>
            </w:pPr>
            <w:r>
              <w:rPr>
                <w:sz w:val="22"/>
                <w:szCs w:val="22"/>
              </w:rPr>
              <w:t>Решение о бюджете на 2017</w:t>
            </w:r>
            <w:r w:rsidR="005640DC" w:rsidRPr="00940867">
              <w:rPr>
                <w:sz w:val="22"/>
                <w:szCs w:val="22"/>
              </w:rPr>
              <w:t xml:space="preserve"> год</w:t>
            </w:r>
          </w:p>
        </w:tc>
        <w:tc>
          <w:tcPr>
            <w:tcW w:w="1560" w:type="dxa"/>
            <w:vMerge w:val="restart"/>
            <w:tcBorders>
              <w:bottom w:val="nil"/>
            </w:tcBorders>
            <w:shd w:val="clear" w:color="auto" w:fill="auto"/>
            <w:hideMark/>
          </w:tcPr>
          <w:p w:rsidR="006722E3" w:rsidRPr="00940867" w:rsidRDefault="004C6962" w:rsidP="00940867">
            <w:pPr>
              <w:jc w:val="both"/>
              <w:rPr>
                <w:sz w:val="22"/>
                <w:szCs w:val="22"/>
              </w:rPr>
            </w:pPr>
            <w:r w:rsidRPr="00940867">
              <w:rPr>
                <w:sz w:val="22"/>
                <w:szCs w:val="22"/>
              </w:rPr>
              <w:t>Уточненная сводная</w:t>
            </w:r>
            <w:r w:rsidRPr="00940867">
              <w:rPr>
                <w:sz w:val="22"/>
                <w:szCs w:val="22"/>
              </w:rPr>
              <w:br/>
              <w:t>бюджетная</w:t>
            </w:r>
            <w:r w:rsidRPr="00940867">
              <w:rPr>
                <w:sz w:val="22"/>
                <w:szCs w:val="22"/>
              </w:rPr>
              <w:br/>
              <w:t>роспись</w:t>
            </w:r>
          </w:p>
        </w:tc>
        <w:tc>
          <w:tcPr>
            <w:tcW w:w="1417" w:type="dxa"/>
            <w:vMerge w:val="restart"/>
            <w:tcBorders>
              <w:bottom w:val="nil"/>
            </w:tcBorders>
            <w:shd w:val="clear" w:color="auto" w:fill="auto"/>
            <w:hideMark/>
          </w:tcPr>
          <w:p w:rsidR="006722E3" w:rsidRPr="00940867" w:rsidRDefault="004C6962" w:rsidP="00940867">
            <w:pPr>
              <w:jc w:val="both"/>
              <w:rPr>
                <w:sz w:val="22"/>
                <w:szCs w:val="22"/>
              </w:rPr>
            </w:pPr>
            <w:r w:rsidRPr="00940867">
              <w:rPr>
                <w:sz w:val="22"/>
                <w:szCs w:val="22"/>
              </w:rPr>
              <w:t>Кассовое</w:t>
            </w:r>
            <w:r w:rsidRPr="00940867">
              <w:rPr>
                <w:sz w:val="22"/>
                <w:szCs w:val="22"/>
              </w:rPr>
              <w:br/>
              <w:t>исполнение</w:t>
            </w:r>
          </w:p>
        </w:tc>
        <w:tc>
          <w:tcPr>
            <w:tcW w:w="1558" w:type="dxa"/>
            <w:gridSpan w:val="2"/>
            <w:tcBorders>
              <w:bottom w:val="single" w:sz="4" w:space="0" w:color="auto"/>
            </w:tcBorders>
            <w:shd w:val="clear" w:color="auto" w:fill="auto"/>
            <w:hideMark/>
          </w:tcPr>
          <w:p w:rsidR="006722E3" w:rsidRPr="00940867" w:rsidRDefault="004C6962" w:rsidP="00940867">
            <w:pPr>
              <w:jc w:val="both"/>
              <w:rPr>
                <w:sz w:val="22"/>
                <w:szCs w:val="22"/>
              </w:rPr>
            </w:pPr>
            <w:r w:rsidRPr="00940867">
              <w:rPr>
                <w:sz w:val="22"/>
                <w:szCs w:val="22"/>
              </w:rPr>
              <w:t>Процент</w:t>
            </w:r>
            <w:r w:rsidRPr="00940867">
              <w:rPr>
                <w:sz w:val="22"/>
                <w:szCs w:val="22"/>
              </w:rPr>
              <w:br/>
            </w:r>
            <w:r w:rsidR="006722E3" w:rsidRPr="00940867">
              <w:rPr>
                <w:sz w:val="22"/>
                <w:szCs w:val="22"/>
              </w:rPr>
              <w:t xml:space="preserve">исполнения </w:t>
            </w:r>
            <w:proofErr w:type="gramStart"/>
            <w:r w:rsidR="006722E3" w:rsidRPr="00940867">
              <w:rPr>
                <w:sz w:val="22"/>
                <w:szCs w:val="22"/>
              </w:rPr>
              <w:t>к</w:t>
            </w:r>
            <w:proofErr w:type="gramEnd"/>
          </w:p>
        </w:tc>
      </w:tr>
      <w:tr w:rsidR="006722E3" w:rsidRPr="00940867" w:rsidTr="00F51611">
        <w:trPr>
          <w:jc w:val="center"/>
        </w:trPr>
        <w:tc>
          <w:tcPr>
            <w:tcW w:w="2836" w:type="dxa"/>
            <w:vMerge/>
            <w:tcBorders>
              <w:top w:val="single" w:sz="4" w:space="0" w:color="auto"/>
              <w:bottom w:val="nil"/>
            </w:tcBorders>
            <w:shd w:val="clear" w:color="auto" w:fill="auto"/>
          </w:tcPr>
          <w:p w:rsidR="006722E3" w:rsidRPr="00940867" w:rsidRDefault="006722E3" w:rsidP="00940867">
            <w:pPr>
              <w:jc w:val="both"/>
              <w:rPr>
                <w:sz w:val="22"/>
                <w:szCs w:val="22"/>
              </w:rPr>
            </w:pPr>
          </w:p>
        </w:tc>
        <w:tc>
          <w:tcPr>
            <w:tcW w:w="2268" w:type="dxa"/>
            <w:vMerge/>
            <w:tcBorders>
              <w:top w:val="single" w:sz="4" w:space="0" w:color="auto"/>
              <w:bottom w:val="nil"/>
            </w:tcBorders>
            <w:shd w:val="clear" w:color="auto" w:fill="auto"/>
          </w:tcPr>
          <w:p w:rsidR="006722E3" w:rsidRPr="00940867" w:rsidRDefault="006722E3" w:rsidP="00940867">
            <w:pPr>
              <w:jc w:val="both"/>
              <w:rPr>
                <w:sz w:val="22"/>
                <w:szCs w:val="22"/>
              </w:rPr>
            </w:pPr>
          </w:p>
        </w:tc>
        <w:tc>
          <w:tcPr>
            <w:tcW w:w="1560" w:type="dxa"/>
            <w:vMerge/>
            <w:tcBorders>
              <w:top w:val="single" w:sz="4" w:space="0" w:color="auto"/>
              <w:bottom w:val="nil"/>
            </w:tcBorders>
            <w:shd w:val="clear" w:color="auto" w:fill="auto"/>
          </w:tcPr>
          <w:p w:rsidR="006722E3" w:rsidRPr="00940867" w:rsidRDefault="006722E3" w:rsidP="00940867">
            <w:pPr>
              <w:jc w:val="both"/>
              <w:rPr>
                <w:sz w:val="22"/>
                <w:szCs w:val="22"/>
              </w:rPr>
            </w:pPr>
          </w:p>
        </w:tc>
        <w:tc>
          <w:tcPr>
            <w:tcW w:w="1417" w:type="dxa"/>
            <w:vMerge/>
            <w:tcBorders>
              <w:top w:val="single" w:sz="4" w:space="0" w:color="auto"/>
              <w:bottom w:val="nil"/>
            </w:tcBorders>
            <w:shd w:val="clear" w:color="auto" w:fill="auto"/>
          </w:tcPr>
          <w:p w:rsidR="006722E3" w:rsidRPr="00940867" w:rsidRDefault="006722E3" w:rsidP="00940867">
            <w:pPr>
              <w:jc w:val="both"/>
              <w:rPr>
                <w:sz w:val="22"/>
                <w:szCs w:val="22"/>
              </w:rPr>
            </w:pPr>
          </w:p>
        </w:tc>
        <w:tc>
          <w:tcPr>
            <w:tcW w:w="851" w:type="dxa"/>
            <w:tcBorders>
              <w:top w:val="single" w:sz="4" w:space="0" w:color="auto"/>
              <w:bottom w:val="nil"/>
            </w:tcBorders>
            <w:shd w:val="clear" w:color="auto" w:fill="auto"/>
          </w:tcPr>
          <w:p w:rsidR="006722E3" w:rsidRPr="00940867" w:rsidRDefault="00733525" w:rsidP="00940867">
            <w:pPr>
              <w:tabs>
                <w:tab w:val="center" w:pos="432"/>
              </w:tabs>
              <w:jc w:val="both"/>
              <w:rPr>
                <w:sz w:val="22"/>
                <w:szCs w:val="22"/>
              </w:rPr>
            </w:pPr>
            <w:r w:rsidRPr="00940867">
              <w:rPr>
                <w:sz w:val="22"/>
                <w:szCs w:val="22"/>
              </w:rPr>
              <w:t>реш</w:t>
            </w:r>
            <w:r w:rsidRPr="00940867">
              <w:rPr>
                <w:sz w:val="22"/>
                <w:szCs w:val="22"/>
              </w:rPr>
              <w:t>е</w:t>
            </w:r>
            <w:r w:rsidRPr="00940867">
              <w:rPr>
                <w:sz w:val="22"/>
                <w:szCs w:val="22"/>
              </w:rPr>
              <w:t>нию</w:t>
            </w:r>
          </w:p>
        </w:tc>
        <w:tc>
          <w:tcPr>
            <w:tcW w:w="707" w:type="dxa"/>
            <w:tcBorders>
              <w:top w:val="single" w:sz="4" w:space="0" w:color="auto"/>
              <w:bottom w:val="nil"/>
            </w:tcBorders>
            <w:shd w:val="clear" w:color="auto" w:fill="auto"/>
          </w:tcPr>
          <w:p w:rsidR="006722E3" w:rsidRPr="00940867" w:rsidRDefault="006722E3" w:rsidP="00940867">
            <w:pPr>
              <w:jc w:val="both"/>
              <w:rPr>
                <w:sz w:val="22"/>
                <w:szCs w:val="22"/>
              </w:rPr>
            </w:pPr>
            <w:proofErr w:type="gramStart"/>
            <w:r w:rsidRPr="00940867">
              <w:rPr>
                <w:sz w:val="22"/>
                <w:szCs w:val="22"/>
              </w:rPr>
              <w:t>рос</w:t>
            </w:r>
            <w:r w:rsidR="00B65B2E" w:rsidRPr="00940867">
              <w:rPr>
                <w:sz w:val="22"/>
                <w:szCs w:val="22"/>
              </w:rPr>
              <w:t>-</w:t>
            </w:r>
            <w:r w:rsidRPr="00940867">
              <w:rPr>
                <w:sz w:val="22"/>
                <w:szCs w:val="22"/>
              </w:rPr>
              <w:t>писи</w:t>
            </w:r>
            <w:proofErr w:type="gramEnd"/>
          </w:p>
        </w:tc>
      </w:tr>
    </w:tbl>
    <w:p w:rsidR="00F51611" w:rsidRPr="00940867" w:rsidRDefault="00F51611" w:rsidP="00940867">
      <w:pPr>
        <w:jc w:val="both"/>
        <w:rPr>
          <w:sz w:val="2"/>
          <w:szCs w:val="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6"/>
        <w:gridCol w:w="2268"/>
        <w:gridCol w:w="1560"/>
        <w:gridCol w:w="1417"/>
        <w:gridCol w:w="851"/>
        <w:gridCol w:w="707"/>
      </w:tblGrid>
      <w:tr w:rsidR="004C6962" w:rsidRPr="00940867" w:rsidTr="00DE64CE">
        <w:trPr>
          <w:tblHeader/>
          <w:jc w:val="center"/>
        </w:trPr>
        <w:tc>
          <w:tcPr>
            <w:tcW w:w="2836" w:type="dxa"/>
            <w:shd w:val="clear" w:color="auto" w:fill="auto"/>
            <w:vAlign w:val="bottom"/>
          </w:tcPr>
          <w:p w:rsidR="004C6962" w:rsidRPr="00940867" w:rsidRDefault="004C6962" w:rsidP="00940867">
            <w:pPr>
              <w:jc w:val="both"/>
              <w:rPr>
                <w:sz w:val="22"/>
                <w:szCs w:val="22"/>
              </w:rPr>
            </w:pPr>
            <w:r w:rsidRPr="00940867">
              <w:rPr>
                <w:sz w:val="22"/>
                <w:szCs w:val="22"/>
              </w:rPr>
              <w:lastRenderedPageBreak/>
              <w:t>1</w:t>
            </w:r>
          </w:p>
        </w:tc>
        <w:tc>
          <w:tcPr>
            <w:tcW w:w="2268" w:type="dxa"/>
            <w:shd w:val="clear" w:color="auto" w:fill="auto"/>
            <w:vAlign w:val="bottom"/>
          </w:tcPr>
          <w:p w:rsidR="004C6962" w:rsidRPr="00940867" w:rsidRDefault="004C6962" w:rsidP="00940867">
            <w:pPr>
              <w:jc w:val="both"/>
              <w:rPr>
                <w:sz w:val="22"/>
                <w:szCs w:val="22"/>
              </w:rPr>
            </w:pPr>
            <w:r w:rsidRPr="00940867">
              <w:rPr>
                <w:sz w:val="22"/>
                <w:szCs w:val="22"/>
              </w:rPr>
              <w:t>2</w:t>
            </w:r>
          </w:p>
        </w:tc>
        <w:tc>
          <w:tcPr>
            <w:tcW w:w="1560" w:type="dxa"/>
            <w:shd w:val="clear" w:color="auto" w:fill="auto"/>
            <w:vAlign w:val="bottom"/>
          </w:tcPr>
          <w:p w:rsidR="004C6962" w:rsidRPr="00940867" w:rsidRDefault="004C6962" w:rsidP="00940867">
            <w:pPr>
              <w:jc w:val="both"/>
              <w:rPr>
                <w:sz w:val="22"/>
                <w:szCs w:val="22"/>
              </w:rPr>
            </w:pPr>
            <w:r w:rsidRPr="00940867">
              <w:rPr>
                <w:sz w:val="22"/>
                <w:szCs w:val="22"/>
              </w:rPr>
              <w:t>3</w:t>
            </w:r>
          </w:p>
        </w:tc>
        <w:tc>
          <w:tcPr>
            <w:tcW w:w="1417" w:type="dxa"/>
            <w:shd w:val="clear" w:color="auto" w:fill="auto"/>
            <w:vAlign w:val="bottom"/>
          </w:tcPr>
          <w:p w:rsidR="004C6962" w:rsidRPr="00940867" w:rsidRDefault="004C6962" w:rsidP="00940867">
            <w:pPr>
              <w:jc w:val="both"/>
              <w:rPr>
                <w:sz w:val="22"/>
                <w:szCs w:val="22"/>
              </w:rPr>
            </w:pPr>
            <w:r w:rsidRPr="00940867">
              <w:rPr>
                <w:sz w:val="22"/>
                <w:szCs w:val="22"/>
              </w:rPr>
              <w:t>4</w:t>
            </w:r>
          </w:p>
        </w:tc>
        <w:tc>
          <w:tcPr>
            <w:tcW w:w="851" w:type="dxa"/>
            <w:shd w:val="clear" w:color="auto" w:fill="auto"/>
            <w:vAlign w:val="bottom"/>
          </w:tcPr>
          <w:p w:rsidR="004C6962" w:rsidRPr="00940867" w:rsidRDefault="004C6962" w:rsidP="00940867">
            <w:pPr>
              <w:jc w:val="both"/>
              <w:rPr>
                <w:iCs/>
                <w:sz w:val="22"/>
                <w:szCs w:val="22"/>
              </w:rPr>
            </w:pPr>
            <w:r w:rsidRPr="00940867">
              <w:rPr>
                <w:iCs/>
                <w:sz w:val="22"/>
                <w:szCs w:val="22"/>
              </w:rPr>
              <w:t>5</w:t>
            </w:r>
          </w:p>
        </w:tc>
        <w:tc>
          <w:tcPr>
            <w:tcW w:w="707" w:type="dxa"/>
            <w:shd w:val="clear" w:color="auto" w:fill="auto"/>
            <w:vAlign w:val="bottom"/>
          </w:tcPr>
          <w:p w:rsidR="004C6962" w:rsidRPr="00940867" w:rsidRDefault="004C6962" w:rsidP="00940867">
            <w:pPr>
              <w:jc w:val="both"/>
              <w:rPr>
                <w:iCs/>
                <w:sz w:val="22"/>
                <w:szCs w:val="22"/>
              </w:rPr>
            </w:pPr>
            <w:r w:rsidRPr="00940867">
              <w:rPr>
                <w:iCs/>
                <w:sz w:val="22"/>
                <w:szCs w:val="22"/>
              </w:rPr>
              <w:t>6</w:t>
            </w:r>
          </w:p>
        </w:tc>
      </w:tr>
      <w:tr w:rsidR="00897BAE" w:rsidRPr="00940867" w:rsidTr="00B65B2E">
        <w:trPr>
          <w:jc w:val="center"/>
        </w:trPr>
        <w:tc>
          <w:tcPr>
            <w:tcW w:w="2836" w:type="dxa"/>
            <w:shd w:val="clear" w:color="auto" w:fill="auto"/>
            <w:vAlign w:val="bottom"/>
          </w:tcPr>
          <w:p w:rsidR="00897BAE" w:rsidRPr="00940867" w:rsidRDefault="00897BAE" w:rsidP="00940867">
            <w:pPr>
              <w:jc w:val="both"/>
              <w:rPr>
                <w:sz w:val="22"/>
                <w:szCs w:val="22"/>
              </w:rPr>
            </w:pPr>
            <w:r w:rsidRPr="00940867">
              <w:rPr>
                <w:sz w:val="22"/>
                <w:szCs w:val="22"/>
              </w:rPr>
              <w:t>Доходы</w:t>
            </w:r>
          </w:p>
        </w:tc>
        <w:tc>
          <w:tcPr>
            <w:tcW w:w="2268" w:type="dxa"/>
            <w:shd w:val="clear" w:color="auto" w:fill="auto"/>
            <w:vAlign w:val="center"/>
          </w:tcPr>
          <w:p w:rsidR="00897BAE" w:rsidRPr="00940867" w:rsidRDefault="00C03673" w:rsidP="00940867">
            <w:pPr>
              <w:jc w:val="both"/>
              <w:rPr>
                <w:sz w:val="22"/>
                <w:szCs w:val="22"/>
                <w:highlight w:val="yellow"/>
              </w:rPr>
            </w:pPr>
            <w:r>
              <w:rPr>
                <w:sz w:val="22"/>
                <w:szCs w:val="22"/>
              </w:rPr>
              <w:t xml:space="preserve">          1467951,8</w:t>
            </w:r>
          </w:p>
        </w:tc>
        <w:tc>
          <w:tcPr>
            <w:tcW w:w="1560" w:type="dxa"/>
            <w:shd w:val="clear" w:color="auto" w:fill="auto"/>
            <w:vAlign w:val="center"/>
          </w:tcPr>
          <w:p w:rsidR="00897BAE" w:rsidRPr="00940867" w:rsidRDefault="00301E1F" w:rsidP="00940867">
            <w:pPr>
              <w:jc w:val="both"/>
              <w:rPr>
                <w:sz w:val="22"/>
                <w:szCs w:val="22"/>
              </w:rPr>
            </w:pPr>
            <w:r w:rsidRPr="00940867">
              <w:rPr>
                <w:sz w:val="22"/>
                <w:szCs w:val="22"/>
              </w:rPr>
              <w:t>х</w:t>
            </w:r>
          </w:p>
        </w:tc>
        <w:tc>
          <w:tcPr>
            <w:tcW w:w="1417" w:type="dxa"/>
            <w:shd w:val="clear" w:color="auto" w:fill="auto"/>
            <w:vAlign w:val="center"/>
          </w:tcPr>
          <w:p w:rsidR="00897BAE" w:rsidRPr="00940867" w:rsidRDefault="00C03673" w:rsidP="00940867">
            <w:pPr>
              <w:jc w:val="both"/>
              <w:rPr>
                <w:sz w:val="22"/>
                <w:szCs w:val="22"/>
              </w:rPr>
            </w:pPr>
            <w:r>
              <w:rPr>
                <w:sz w:val="22"/>
                <w:szCs w:val="22"/>
              </w:rPr>
              <w:t>1478055,8</w:t>
            </w:r>
          </w:p>
        </w:tc>
        <w:tc>
          <w:tcPr>
            <w:tcW w:w="851" w:type="dxa"/>
            <w:shd w:val="clear" w:color="auto" w:fill="auto"/>
            <w:vAlign w:val="bottom"/>
          </w:tcPr>
          <w:p w:rsidR="00897BAE" w:rsidRPr="00940867" w:rsidRDefault="00C03673" w:rsidP="00940867">
            <w:pPr>
              <w:jc w:val="both"/>
              <w:rPr>
                <w:sz w:val="22"/>
                <w:szCs w:val="22"/>
              </w:rPr>
            </w:pPr>
            <w:r>
              <w:rPr>
                <w:sz w:val="22"/>
                <w:szCs w:val="22"/>
              </w:rPr>
              <w:t>100,7</w:t>
            </w:r>
          </w:p>
        </w:tc>
        <w:tc>
          <w:tcPr>
            <w:tcW w:w="707" w:type="dxa"/>
            <w:shd w:val="clear" w:color="auto" w:fill="auto"/>
            <w:vAlign w:val="center"/>
          </w:tcPr>
          <w:p w:rsidR="00897BAE" w:rsidRPr="00940867" w:rsidRDefault="00301E1F" w:rsidP="00940867">
            <w:pPr>
              <w:jc w:val="both"/>
              <w:rPr>
                <w:sz w:val="22"/>
                <w:szCs w:val="22"/>
              </w:rPr>
            </w:pPr>
            <w:r w:rsidRPr="00940867">
              <w:rPr>
                <w:sz w:val="22"/>
                <w:szCs w:val="22"/>
              </w:rPr>
              <w:t>х</w:t>
            </w:r>
          </w:p>
        </w:tc>
      </w:tr>
      <w:tr w:rsidR="00897BAE" w:rsidRPr="00940867" w:rsidTr="00B65B2E">
        <w:trPr>
          <w:jc w:val="center"/>
        </w:trPr>
        <w:tc>
          <w:tcPr>
            <w:tcW w:w="2836" w:type="dxa"/>
            <w:shd w:val="clear" w:color="auto" w:fill="auto"/>
            <w:vAlign w:val="bottom"/>
          </w:tcPr>
          <w:p w:rsidR="00897BAE" w:rsidRPr="00940867" w:rsidRDefault="00897BAE" w:rsidP="00940867">
            <w:pPr>
              <w:jc w:val="both"/>
              <w:rPr>
                <w:sz w:val="22"/>
                <w:szCs w:val="22"/>
              </w:rPr>
            </w:pPr>
            <w:r w:rsidRPr="00940867">
              <w:rPr>
                <w:sz w:val="22"/>
                <w:szCs w:val="22"/>
              </w:rPr>
              <w:t>Расходы</w:t>
            </w:r>
          </w:p>
        </w:tc>
        <w:tc>
          <w:tcPr>
            <w:tcW w:w="2268" w:type="dxa"/>
            <w:shd w:val="clear" w:color="auto" w:fill="auto"/>
            <w:vAlign w:val="center"/>
          </w:tcPr>
          <w:p w:rsidR="00897BAE" w:rsidRPr="00940867" w:rsidRDefault="00C03673" w:rsidP="00940867">
            <w:pPr>
              <w:jc w:val="both"/>
              <w:rPr>
                <w:sz w:val="22"/>
                <w:szCs w:val="22"/>
              </w:rPr>
            </w:pPr>
            <w:r>
              <w:rPr>
                <w:sz w:val="22"/>
                <w:szCs w:val="22"/>
              </w:rPr>
              <w:t>1471910,1</w:t>
            </w:r>
          </w:p>
        </w:tc>
        <w:tc>
          <w:tcPr>
            <w:tcW w:w="1560" w:type="dxa"/>
            <w:shd w:val="clear" w:color="auto" w:fill="auto"/>
            <w:vAlign w:val="center"/>
          </w:tcPr>
          <w:p w:rsidR="00897BAE" w:rsidRPr="00940867" w:rsidRDefault="00C03673" w:rsidP="00940867">
            <w:pPr>
              <w:jc w:val="both"/>
              <w:rPr>
                <w:sz w:val="22"/>
                <w:szCs w:val="22"/>
              </w:rPr>
            </w:pPr>
            <w:r>
              <w:rPr>
                <w:sz w:val="22"/>
                <w:szCs w:val="22"/>
              </w:rPr>
              <w:t>1471910,1</w:t>
            </w:r>
          </w:p>
        </w:tc>
        <w:tc>
          <w:tcPr>
            <w:tcW w:w="1417" w:type="dxa"/>
            <w:shd w:val="clear" w:color="auto" w:fill="auto"/>
            <w:vAlign w:val="center"/>
          </w:tcPr>
          <w:p w:rsidR="00897BAE" w:rsidRPr="00940867" w:rsidRDefault="00C03673" w:rsidP="00940867">
            <w:pPr>
              <w:jc w:val="both"/>
              <w:rPr>
                <w:sz w:val="22"/>
                <w:szCs w:val="22"/>
              </w:rPr>
            </w:pPr>
            <w:r>
              <w:rPr>
                <w:sz w:val="22"/>
                <w:szCs w:val="22"/>
              </w:rPr>
              <w:t>1462083,6</w:t>
            </w:r>
          </w:p>
        </w:tc>
        <w:tc>
          <w:tcPr>
            <w:tcW w:w="851" w:type="dxa"/>
            <w:shd w:val="clear" w:color="auto" w:fill="auto"/>
            <w:vAlign w:val="bottom"/>
          </w:tcPr>
          <w:p w:rsidR="00897BAE" w:rsidRPr="00940867" w:rsidRDefault="00C03673" w:rsidP="00940867">
            <w:pPr>
              <w:jc w:val="both"/>
              <w:rPr>
                <w:sz w:val="22"/>
                <w:szCs w:val="22"/>
              </w:rPr>
            </w:pPr>
            <w:r>
              <w:rPr>
                <w:sz w:val="22"/>
                <w:szCs w:val="22"/>
              </w:rPr>
              <w:t>99,3</w:t>
            </w:r>
          </w:p>
        </w:tc>
        <w:tc>
          <w:tcPr>
            <w:tcW w:w="707" w:type="dxa"/>
            <w:shd w:val="clear" w:color="auto" w:fill="auto"/>
            <w:vAlign w:val="center"/>
          </w:tcPr>
          <w:p w:rsidR="00897BAE" w:rsidRPr="00940867" w:rsidRDefault="00C03673" w:rsidP="00940867">
            <w:pPr>
              <w:jc w:val="both"/>
              <w:rPr>
                <w:sz w:val="22"/>
                <w:szCs w:val="22"/>
              </w:rPr>
            </w:pPr>
            <w:r>
              <w:rPr>
                <w:sz w:val="22"/>
                <w:szCs w:val="22"/>
              </w:rPr>
              <w:t>99,3</w:t>
            </w:r>
          </w:p>
        </w:tc>
      </w:tr>
      <w:tr w:rsidR="004C6962" w:rsidRPr="00940867" w:rsidTr="00B65B2E">
        <w:trPr>
          <w:jc w:val="center"/>
        </w:trPr>
        <w:tc>
          <w:tcPr>
            <w:tcW w:w="2836" w:type="dxa"/>
            <w:shd w:val="clear" w:color="auto" w:fill="auto"/>
          </w:tcPr>
          <w:p w:rsidR="004C6962" w:rsidRPr="00940867" w:rsidRDefault="004C6962" w:rsidP="00940867">
            <w:pPr>
              <w:jc w:val="both"/>
              <w:rPr>
                <w:sz w:val="22"/>
                <w:szCs w:val="22"/>
              </w:rPr>
            </w:pPr>
            <w:r w:rsidRPr="00940867">
              <w:rPr>
                <w:sz w:val="22"/>
                <w:szCs w:val="22"/>
              </w:rPr>
              <w:t>Дефицит</w:t>
            </w:r>
            <w:proofErr w:type="gramStart"/>
            <w:r w:rsidRPr="00940867">
              <w:rPr>
                <w:sz w:val="22"/>
                <w:szCs w:val="22"/>
              </w:rPr>
              <w:t xml:space="preserve"> (–) / </w:t>
            </w:r>
            <w:proofErr w:type="gramEnd"/>
            <w:r w:rsidRPr="00940867">
              <w:rPr>
                <w:sz w:val="22"/>
                <w:szCs w:val="22"/>
              </w:rPr>
              <w:t>профицит (+)</w:t>
            </w:r>
          </w:p>
        </w:tc>
        <w:tc>
          <w:tcPr>
            <w:tcW w:w="2268" w:type="dxa"/>
            <w:shd w:val="clear" w:color="auto" w:fill="auto"/>
            <w:vAlign w:val="center"/>
          </w:tcPr>
          <w:p w:rsidR="004C6962" w:rsidRPr="00940867" w:rsidRDefault="00C03673" w:rsidP="00940867">
            <w:pPr>
              <w:jc w:val="both"/>
              <w:rPr>
                <w:sz w:val="22"/>
                <w:szCs w:val="22"/>
              </w:rPr>
            </w:pPr>
            <w:r>
              <w:rPr>
                <w:sz w:val="22"/>
                <w:szCs w:val="22"/>
              </w:rPr>
              <w:t>-3958,3</w:t>
            </w:r>
          </w:p>
        </w:tc>
        <w:tc>
          <w:tcPr>
            <w:tcW w:w="1560" w:type="dxa"/>
            <w:shd w:val="clear" w:color="auto" w:fill="auto"/>
            <w:vAlign w:val="center"/>
          </w:tcPr>
          <w:p w:rsidR="004C6962" w:rsidRPr="00940867" w:rsidRDefault="00301E1F" w:rsidP="00940867">
            <w:pPr>
              <w:jc w:val="both"/>
              <w:rPr>
                <w:sz w:val="22"/>
                <w:szCs w:val="22"/>
              </w:rPr>
            </w:pPr>
            <w:r w:rsidRPr="00940867">
              <w:rPr>
                <w:sz w:val="22"/>
                <w:szCs w:val="22"/>
              </w:rPr>
              <w:t>х</w:t>
            </w:r>
          </w:p>
        </w:tc>
        <w:tc>
          <w:tcPr>
            <w:tcW w:w="1417" w:type="dxa"/>
            <w:shd w:val="clear" w:color="auto" w:fill="auto"/>
            <w:vAlign w:val="center"/>
          </w:tcPr>
          <w:p w:rsidR="004C6962" w:rsidRPr="00940867" w:rsidRDefault="00A62175" w:rsidP="00940867">
            <w:pPr>
              <w:jc w:val="both"/>
              <w:rPr>
                <w:sz w:val="22"/>
                <w:szCs w:val="22"/>
              </w:rPr>
            </w:pPr>
            <w:r>
              <w:rPr>
                <w:sz w:val="22"/>
                <w:szCs w:val="22"/>
              </w:rPr>
              <w:t>15972,2</w:t>
            </w:r>
          </w:p>
        </w:tc>
        <w:tc>
          <w:tcPr>
            <w:tcW w:w="851" w:type="dxa"/>
            <w:shd w:val="clear" w:color="auto" w:fill="auto"/>
            <w:vAlign w:val="center"/>
          </w:tcPr>
          <w:p w:rsidR="004C6962" w:rsidRPr="00940867" w:rsidRDefault="00301E1F" w:rsidP="00940867">
            <w:pPr>
              <w:jc w:val="both"/>
              <w:rPr>
                <w:sz w:val="22"/>
                <w:szCs w:val="22"/>
              </w:rPr>
            </w:pPr>
            <w:r w:rsidRPr="00940867">
              <w:rPr>
                <w:sz w:val="22"/>
                <w:szCs w:val="22"/>
              </w:rPr>
              <w:t>х</w:t>
            </w:r>
          </w:p>
        </w:tc>
        <w:tc>
          <w:tcPr>
            <w:tcW w:w="707" w:type="dxa"/>
            <w:shd w:val="clear" w:color="auto" w:fill="auto"/>
            <w:vAlign w:val="center"/>
          </w:tcPr>
          <w:p w:rsidR="004C6962" w:rsidRPr="00940867" w:rsidRDefault="00301E1F" w:rsidP="00940867">
            <w:pPr>
              <w:jc w:val="both"/>
              <w:rPr>
                <w:sz w:val="22"/>
                <w:szCs w:val="22"/>
              </w:rPr>
            </w:pPr>
            <w:r w:rsidRPr="00940867">
              <w:rPr>
                <w:sz w:val="22"/>
                <w:szCs w:val="22"/>
              </w:rPr>
              <w:t>х</w:t>
            </w:r>
          </w:p>
        </w:tc>
      </w:tr>
      <w:tr w:rsidR="004C6962" w:rsidRPr="00940867" w:rsidTr="00B65B2E">
        <w:trPr>
          <w:jc w:val="center"/>
        </w:trPr>
        <w:tc>
          <w:tcPr>
            <w:tcW w:w="2836" w:type="dxa"/>
            <w:shd w:val="clear" w:color="auto" w:fill="auto"/>
          </w:tcPr>
          <w:p w:rsidR="004C6962" w:rsidRPr="00940867" w:rsidRDefault="004C6962" w:rsidP="00940867">
            <w:pPr>
              <w:jc w:val="both"/>
              <w:rPr>
                <w:sz w:val="22"/>
                <w:szCs w:val="22"/>
              </w:rPr>
            </w:pPr>
            <w:r w:rsidRPr="00940867">
              <w:rPr>
                <w:sz w:val="22"/>
                <w:szCs w:val="22"/>
              </w:rPr>
              <w:t>Источники финансирования</w:t>
            </w:r>
            <w:r w:rsidR="00897BAE" w:rsidRPr="00940867">
              <w:rPr>
                <w:sz w:val="22"/>
                <w:szCs w:val="22"/>
              </w:rPr>
              <w:br/>
            </w:r>
            <w:r w:rsidR="00A62175">
              <w:rPr>
                <w:sz w:val="22"/>
                <w:szCs w:val="22"/>
              </w:rPr>
              <w:t xml:space="preserve">дефицита </w:t>
            </w:r>
            <w:r w:rsidRPr="00940867">
              <w:rPr>
                <w:sz w:val="22"/>
                <w:szCs w:val="22"/>
              </w:rPr>
              <w:t xml:space="preserve"> бюджета</w:t>
            </w:r>
          </w:p>
        </w:tc>
        <w:tc>
          <w:tcPr>
            <w:tcW w:w="2268" w:type="dxa"/>
            <w:shd w:val="clear" w:color="auto" w:fill="auto"/>
            <w:vAlign w:val="center"/>
          </w:tcPr>
          <w:p w:rsidR="004C6962" w:rsidRPr="00940867" w:rsidRDefault="00C03673" w:rsidP="00940867">
            <w:pPr>
              <w:jc w:val="both"/>
              <w:rPr>
                <w:sz w:val="22"/>
                <w:szCs w:val="22"/>
              </w:rPr>
            </w:pPr>
            <w:r>
              <w:rPr>
                <w:sz w:val="22"/>
                <w:szCs w:val="22"/>
              </w:rPr>
              <w:t>3958,3</w:t>
            </w:r>
          </w:p>
        </w:tc>
        <w:tc>
          <w:tcPr>
            <w:tcW w:w="1560" w:type="dxa"/>
            <w:shd w:val="clear" w:color="auto" w:fill="auto"/>
            <w:vAlign w:val="center"/>
          </w:tcPr>
          <w:p w:rsidR="004C6962" w:rsidRPr="00940867" w:rsidRDefault="00301E1F" w:rsidP="00940867">
            <w:pPr>
              <w:jc w:val="both"/>
              <w:rPr>
                <w:sz w:val="22"/>
                <w:szCs w:val="22"/>
              </w:rPr>
            </w:pPr>
            <w:r w:rsidRPr="00940867">
              <w:rPr>
                <w:sz w:val="22"/>
                <w:szCs w:val="22"/>
              </w:rPr>
              <w:t>х</w:t>
            </w:r>
          </w:p>
        </w:tc>
        <w:tc>
          <w:tcPr>
            <w:tcW w:w="1417" w:type="dxa"/>
            <w:shd w:val="clear" w:color="auto" w:fill="auto"/>
            <w:vAlign w:val="center"/>
          </w:tcPr>
          <w:p w:rsidR="004C6962" w:rsidRPr="00940867" w:rsidRDefault="00A62175" w:rsidP="00940867">
            <w:pPr>
              <w:jc w:val="both"/>
              <w:rPr>
                <w:sz w:val="22"/>
                <w:szCs w:val="22"/>
              </w:rPr>
            </w:pPr>
            <w:r>
              <w:rPr>
                <w:sz w:val="22"/>
                <w:szCs w:val="22"/>
              </w:rPr>
              <w:t>-15972,2</w:t>
            </w:r>
          </w:p>
        </w:tc>
        <w:tc>
          <w:tcPr>
            <w:tcW w:w="851" w:type="dxa"/>
            <w:shd w:val="clear" w:color="auto" w:fill="auto"/>
            <w:vAlign w:val="center"/>
          </w:tcPr>
          <w:p w:rsidR="004C6962" w:rsidRPr="00940867" w:rsidRDefault="00CB648B" w:rsidP="00940867">
            <w:pPr>
              <w:jc w:val="both"/>
              <w:rPr>
                <w:sz w:val="22"/>
                <w:szCs w:val="22"/>
              </w:rPr>
            </w:pPr>
            <w:r w:rsidRPr="00940867">
              <w:rPr>
                <w:sz w:val="22"/>
                <w:szCs w:val="22"/>
              </w:rPr>
              <w:t>х</w:t>
            </w:r>
          </w:p>
        </w:tc>
        <w:tc>
          <w:tcPr>
            <w:tcW w:w="707" w:type="dxa"/>
            <w:shd w:val="clear" w:color="auto" w:fill="auto"/>
            <w:vAlign w:val="center"/>
          </w:tcPr>
          <w:p w:rsidR="004C6962" w:rsidRPr="00940867" w:rsidRDefault="00CB648B" w:rsidP="00940867">
            <w:pPr>
              <w:jc w:val="both"/>
              <w:rPr>
                <w:sz w:val="22"/>
                <w:szCs w:val="22"/>
              </w:rPr>
            </w:pPr>
            <w:r w:rsidRPr="00940867">
              <w:rPr>
                <w:sz w:val="22"/>
                <w:szCs w:val="22"/>
              </w:rPr>
              <w:t>х</w:t>
            </w:r>
          </w:p>
        </w:tc>
      </w:tr>
    </w:tbl>
    <w:p w:rsidR="003C20DE" w:rsidRDefault="003C20DE" w:rsidP="003C20DE">
      <w:pPr>
        <w:ind w:firstLine="540"/>
        <w:jc w:val="center"/>
        <w:rPr>
          <w:b/>
          <w:sz w:val="32"/>
          <w:szCs w:val="32"/>
          <w:u w:val="single"/>
        </w:rPr>
      </w:pPr>
    </w:p>
    <w:p w:rsidR="003C20DE" w:rsidRPr="00940867" w:rsidRDefault="003C20DE" w:rsidP="003C20DE">
      <w:pPr>
        <w:ind w:firstLine="709"/>
        <w:jc w:val="both"/>
        <w:rPr>
          <w:sz w:val="28"/>
          <w:szCs w:val="28"/>
        </w:rPr>
      </w:pPr>
      <w:r>
        <w:rPr>
          <w:sz w:val="28"/>
          <w:szCs w:val="28"/>
        </w:rPr>
        <w:t>1</w:t>
      </w:r>
      <w:r w:rsidRPr="00940867">
        <w:rPr>
          <w:sz w:val="28"/>
          <w:szCs w:val="28"/>
        </w:rPr>
        <w:t xml:space="preserve">. Доходы бюджета муниципального образования </w:t>
      </w:r>
    </w:p>
    <w:p w:rsidR="003C20DE" w:rsidRPr="00940867" w:rsidRDefault="003C20DE" w:rsidP="003C20DE">
      <w:pPr>
        <w:ind w:firstLine="709"/>
        <w:jc w:val="both"/>
        <w:rPr>
          <w:sz w:val="28"/>
          <w:szCs w:val="28"/>
        </w:rPr>
      </w:pPr>
      <w:r>
        <w:rPr>
          <w:sz w:val="28"/>
          <w:szCs w:val="28"/>
        </w:rPr>
        <w:t>Гулькевичский район за 2017</w:t>
      </w:r>
      <w:r w:rsidRPr="00940867">
        <w:rPr>
          <w:sz w:val="28"/>
          <w:szCs w:val="28"/>
        </w:rPr>
        <w:t xml:space="preserve"> год</w:t>
      </w:r>
    </w:p>
    <w:p w:rsidR="003C20DE" w:rsidRPr="003C20DE" w:rsidRDefault="003C20DE" w:rsidP="003C20DE">
      <w:pPr>
        <w:ind w:firstLine="540"/>
        <w:jc w:val="center"/>
        <w:rPr>
          <w:b/>
          <w:sz w:val="32"/>
          <w:szCs w:val="32"/>
          <w:u w:val="single"/>
        </w:rPr>
      </w:pPr>
    </w:p>
    <w:p w:rsidR="00513A4E" w:rsidRPr="00513A4E" w:rsidRDefault="00513A4E" w:rsidP="00513A4E">
      <w:pPr>
        <w:jc w:val="both"/>
        <w:rPr>
          <w:sz w:val="28"/>
          <w:szCs w:val="28"/>
        </w:rPr>
      </w:pPr>
      <w:r w:rsidRPr="00513A4E">
        <w:rPr>
          <w:sz w:val="28"/>
          <w:szCs w:val="28"/>
        </w:rPr>
        <w:t xml:space="preserve">       Решением 25 сессии </w:t>
      </w:r>
      <w:r w:rsidRPr="00513A4E">
        <w:rPr>
          <w:sz w:val="28"/>
          <w:szCs w:val="28"/>
          <w:lang w:val="en-US"/>
        </w:rPr>
        <w:t>VI</w:t>
      </w:r>
      <w:r w:rsidRPr="00513A4E">
        <w:rPr>
          <w:sz w:val="28"/>
          <w:szCs w:val="28"/>
        </w:rPr>
        <w:t xml:space="preserve"> созыва Совета МО Гулькевичский район                              от 27.12.2016г № 1 «О бюджете муниципального образования Гулькевичский район на 2017 год и на плановый период 2018 и 2019 годов» утвержден общий объем доходов бюджета района в сумме 1411720,3  тыс. рублей, в том числе безвозмездные поступления – 988095,0 тыс. рублей.</w:t>
      </w:r>
    </w:p>
    <w:p w:rsidR="00513A4E" w:rsidRPr="00513A4E" w:rsidRDefault="00513A4E" w:rsidP="00513A4E">
      <w:pPr>
        <w:autoSpaceDE w:val="0"/>
        <w:autoSpaceDN w:val="0"/>
        <w:adjustRightInd w:val="0"/>
        <w:ind w:firstLine="709"/>
        <w:jc w:val="both"/>
        <w:rPr>
          <w:sz w:val="28"/>
          <w:szCs w:val="28"/>
        </w:rPr>
      </w:pPr>
      <w:r w:rsidRPr="00513A4E">
        <w:rPr>
          <w:sz w:val="28"/>
          <w:szCs w:val="28"/>
        </w:rPr>
        <w:t>Вследствие уточнения прогноза социально-экономического развития Краснодарского края, объемов безвозмездных поступлений от других бюдж</w:t>
      </w:r>
      <w:r w:rsidRPr="00513A4E">
        <w:rPr>
          <w:sz w:val="28"/>
          <w:szCs w:val="28"/>
        </w:rPr>
        <w:t>е</w:t>
      </w:r>
      <w:r w:rsidRPr="00513A4E">
        <w:rPr>
          <w:sz w:val="28"/>
          <w:szCs w:val="28"/>
        </w:rPr>
        <w:t>тов бюджетной системы Российской Федерации в 2017 году в решение 41 се</w:t>
      </w:r>
      <w:r w:rsidRPr="00513A4E">
        <w:rPr>
          <w:sz w:val="28"/>
          <w:szCs w:val="28"/>
        </w:rPr>
        <w:t>с</w:t>
      </w:r>
      <w:r w:rsidRPr="00513A4E">
        <w:rPr>
          <w:sz w:val="28"/>
          <w:szCs w:val="28"/>
        </w:rPr>
        <w:t xml:space="preserve">сии </w:t>
      </w:r>
      <w:r w:rsidRPr="00513A4E">
        <w:rPr>
          <w:sz w:val="28"/>
          <w:szCs w:val="28"/>
          <w:lang w:val="en-US"/>
        </w:rPr>
        <w:t>VI</w:t>
      </w:r>
      <w:r w:rsidRPr="00513A4E">
        <w:rPr>
          <w:sz w:val="28"/>
          <w:szCs w:val="28"/>
        </w:rPr>
        <w:t xml:space="preserve"> созыва Совета МО Гулькевичский район  от 22.12.2017г № 2 вносились изменения, в том числе в части доходов.</w:t>
      </w:r>
    </w:p>
    <w:p w:rsidR="00513A4E" w:rsidRPr="00513A4E" w:rsidRDefault="00513A4E" w:rsidP="00513A4E">
      <w:pPr>
        <w:autoSpaceDE w:val="0"/>
        <w:autoSpaceDN w:val="0"/>
        <w:adjustRightInd w:val="0"/>
        <w:ind w:firstLine="709"/>
        <w:jc w:val="right"/>
        <w:rPr>
          <w:sz w:val="24"/>
          <w:szCs w:val="24"/>
        </w:rPr>
      </w:pPr>
      <w:r w:rsidRPr="00513A4E">
        <w:rPr>
          <w:sz w:val="24"/>
          <w:szCs w:val="24"/>
        </w:rPr>
        <w:t>(тыс. рублей)</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60"/>
        <w:gridCol w:w="1407"/>
        <w:gridCol w:w="1410"/>
        <w:gridCol w:w="1387"/>
        <w:gridCol w:w="1406"/>
        <w:gridCol w:w="1406"/>
      </w:tblGrid>
      <w:tr w:rsidR="00513A4E" w:rsidRPr="00513A4E" w:rsidTr="00ED1F26">
        <w:trPr>
          <w:cantSplit/>
          <w:tblHeader/>
        </w:trPr>
        <w:tc>
          <w:tcPr>
            <w:tcW w:w="1337" w:type="pct"/>
            <w:vMerge w:val="restart"/>
            <w:tcBorders>
              <w:top w:val="single" w:sz="4" w:space="0" w:color="auto"/>
              <w:left w:val="single" w:sz="4" w:space="0" w:color="auto"/>
              <w:bottom w:val="nil"/>
              <w:right w:val="single" w:sz="4" w:space="0" w:color="auto"/>
            </w:tcBorders>
            <w:vAlign w:val="center"/>
            <w:hideMark/>
          </w:tcPr>
          <w:p w:rsidR="00513A4E" w:rsidRPr="00513A4E" w:rsidRDefault="00513A4E" w:rsidP="00513A4E">
            <w:pPr>
              <w:jc w:val="center"/>
              <w:rPr>
                <w:sz w:val="28"/>
                <w:szCs w:val="28"/>
              </w:rPr>
            </w:pPr>
            <w:r w:rsidRPr="00513A4E">
              <w:rPr>
                <w:sz w:val="28"/>
                <w:szCs w:val="28"/>
              </w:rPr>
              <w:t>Наименование</w:t>
            </w:r>
          </w:p>
        </w:tc>
        <w:tc>
          <w:tcPr>
            <w:tcW w:w="1470" w:type="pct"/>
            <w:gridSpan w:val="2"/>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 xml:space="preserve">Решение сессии </w:t>
            </w:r>
            <w:proofErr w:type="gramStart"/>
            <w:r w:rsidRPr="00513A4E">
              <w:rPr>
                <w:sz w:val="28"/>
                <w:szCs w:val="28"/>
              </w:rPr>
              <w:t>от</w:t>
            </w:r>
            <w:proofErr w:type="gramEnd"/>
            <w:r w:rsidRPr="00513A4E">
              <w:rPr>
                <w:sz w:val="28"/>
                <w:szCs w:val="28"/>
              </w:rPr>
              <w:t>:</w:t>
            </w:r>
          </w:p>
        </w:tc>
        <w:tc>
          <w:tcPr>
            <w:tcW w:w="724" w:type="pct"/>
            <w:vMerge w:val="restart"/>
            <w:tcBorders>
              <w:top w:val="single" w:sz="4" w:space="0" w:color="auto"/>
              <w:left w:val="single" w:sz="4" w:space="0" w:color="auto"/>
              <w:bottom w:val="nil"/>
              <w:right w:val="single" w:sz="4" w:space="0" w:color="auto"/>
            </w:tcBorders>
            <w:hideMark/>
          </w:tcPr>
          <w:p w:rsidR="00513A4E" w:rsidRPr="00513A4E" w:rsidRDefault="00513A4E" w:rsidP="00513A4E">
            <w:pPr>
              <w:jc w:val="center"/>
              <w:rPr>
                <w:sz w:val="28"/>
                <w:szCs w:val="28"/>
              </w:rPr>
            </w:pPr>
            <w:r w:rsidRPr="00513A4E">
              <w:rPr>
                <w:sz w:val="28"/>
                <w:szCs w:val="28"/>
              </w:rPr>
              <w:t>Отчет</w:t>
            </w:r>
          </w:p>
        </w:tc>
        <w:tc>
          <w:tcPr>
            <w:tcW w:w="1469" w:type="pct"/>
            <w:gridSpan w:val="2"/>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 xml:space="preserve">Отклонение решения сессии в редакции </w:t>
            </w:r>
            <w:proofErr w:type="gramStart"/>
            <w:r w:rsidRPr="00513A4E">
              <w:rPr>
                <w:sz w:val="28"/>
                <w:szCs w:val="28"/>
              </w:rPr>
              <w:t>от</w:t>
            </w:r>
            <w:proofErr w:type="gramEnd"/>
            <w:r w:rsidRPr="00513A4E">
              <w:rPr>
                <w:sz w:val="28"/>
                <w:szCs w:val="28"/>
              </w:rPr>
              <w:t>:</w:t>
            </w:r>
          </w:p>
        </w:tc>
      </w:tr>
      <w:tr w:rsidR="00513A4E" w:rsidRPr="00513A4E" w:rsidTr="00ED1F26">
        <w:trPr>
          <w:cantSplit/>
          <w:tblHeader/>
        </w:trPr>
        <w:tc>
          <w:tcPr>
            <w:tcW w:w="0" w:type="auto"/>
            <w:vMerge/>
            <w:tcBorders>
              <w:top w:val="single" w:sz="4" w:space="0" w:color="auto"/>
              <w:left w:val="single" w:sz="4" w:space="0" w:color="auto"/>
              <w:bottom w:val="nil"/>
              <w:right w:val="single" w:sz="4" w:space="0" w:color="auto"/>
            </w:tcBorders>
            <w:vAlign w:val="center"/>
            <w:hideMark/>
          </w:tcPr>
          <w:p w:rsidR="00513A4E" w:rsidRPr="00513A4E" w:rsidRDefault="00513A4E" w:rsidP="00513A4E">
            <w:pPr>
              <w:rPr>
                <w:sz w:val="28"/>
                <w:szCs w:val="28"/>
              </w:rPr>
            </w:pPr>
          </w:p>
        </w:tc>
        <w:tc>
          <w:tcPr>
            <w:tcW w:w="735" w:type="pct"/>
            <w:tcBorders>
              <w:top w:val="single" w:sz="4" w:space="0" w:color="auto"/>
              <w:left w:val="single" w:sz="4" w:space="0" w:color="auto"/>
              <w:bottom w:val="nil"/>
              <w:right w:val="single" w:sz="4" w:space="0" w:color="auto"/>
            </w:tcBorders>
            <w:vAlign w:val="center"/>
            <w:hideMark/>
          </w:tcPr>
          <w:p w:rsidR="00513A4E" w:rsidRPr="00513A4E" w:rsidRDefault="00513A4E" w:rsidP="00513A4E">
            <w:pPr>
              <w:jc w:val="center"/>
              <w:rPr>
                <w:sz w:val="28"/>
                <w:szCs w:val="28"/>
              </w:rPr>
            </w:pPr>
            <w:r w:rsidRPr="00513A4E">
              <w:rPr>
                <w:sz w:val="28"/>
                <w:szCs w:val="28"/>
              </w:rPr>
              <w:t>27.12.2016</w:t>
            </w:r>
            <w:r w:rsidRPr="00513A4E">
              <w:rPr>
                <w:sz w:val="28"/>
                <w:szCs w:val="28"/>
              </w:rPr>
              <w:br/>
              <w:t>№ 1</w:t>
            </w:r>
          </w:p>
        </w:tc>
        <w:tc>
          <w:tcPr>
            <w:tcW w:w="736" w:type="pct"/>
            <w:tcBorders>
              <w:top w:val="single" w:sz="4" w:space="0" w:color="auto"/>
              <w:left w:val="single" w:sz="4" w:space="0" w:color="auto"/>
              <w:bottom w:val="nil"/>
              <w:right w:val="single" w:sz="4" w:space="0" w:color="auto"/>
            </w:tcBorders>
            <w:vAlign w:val="center"/>
            <w:hideMark/>
          </w:tcPr>
          <w:p w:rsidR="00513A4E" w:rsidRPr="00513A4E" w:rsidRDefault="00513A4E" w:rsidP="00513A4E">
            <w:pPr>
              <w:jc w:val="center"/>
              <w:rPr>
                <w:sz w:val="28"/>
                <w:szCs w:val="28"/>
              </w:rPr>
            </w:pPr>
            <w:r w:rsidRPr="00513A4E">
              <w:rPr>
                <w:sz w:val="28"/>
                <w:szCs w:val="28"/>
              </w:rPr>
              <w:t>22.12.2017 №2</w:t>
            </w:r>
          </w:p>
        </w:tc>
        <w:tc>
          <w:tcPr>
            <w:tcW w:w="724" w:type="pct"/>
            <w:vMerge/>
            <w:tcBorders>
              <w:top w:val="single" w:sz="4" w:space="0" w:color="auto"/>
              <w:left w:val="single" w:sz="4" w:space="0" w:color="auto"/>
              <w:bottom w:val="nil"/>
              <w:right w:val="single" w:sz="4" w:space="0" w:color="auto"/>
            </w:tcBorders>
            <w:vAlign w:val="center"/>
            <w:hideMark/>
          </w:tcPr>
          <w:p w:rsidR="00513A4E" w:rsidRPr="00513A4E" w:rsidRDefault="00513A4E" w:rsidP="00513A4E">
            <w:pPr>
              <w:rPr>
                <w:sz w:val="28"/>
                <w:szCs w:val="28"/>
              </w:rPr>
            </w:pPr>
          </w:p>
        </w:tc>
        <w:tc>
          <w:tcPr>
            <w:tcW w:w="734" w:type="pct"/>
            <w:tcBorders>
              <w:top w:val="single" w:sz="4" w:space="0" w:color="auto"/>
              <w:left w:val="single" w:sz="4" w:space="0" w:color="auto"/>
              <w:bottom w:val="nil"/>
              <w:right w:val="single" w:sz="4" w:space="0" w:color="auto"/>
            </w:tcBorders>
            <w:vAlign w:val="center"/>
            <w:hideMark/>
          </w:tcPr>
          <w:p w:rsidR="00513A4E" w:rsidRPr="00513A4E" w:rsidRDefault="00513A4E" w:rsidP="00513A4E">
            <w:pPr>
              <w:jc w:val="center"/>
              <w:rPr>
                <w:sz w:val="28"/>
                <w:szCs w:val="28"/>
              </w:rPr>
            </w:pPr>
            <w:r w:rsidRPr="00513A4E">
              <w:rPr>
                <w:sz w:val="28"/>
                <w:szCs w:val="28"/>
              </w:rPr>
              <w:t>25.12.2016</w:t>
            </w:r>
            <w:r w:rsidRPr="00513A4E">
              <w:rPr>
                <w:sz w:val="28"/>
                <w:szCs w:val="28"/>
              </w:rPr>
              <w:br/>
              <w:t>№ 3</w:t>
            </w:r>
          </w:p>
        </w:tc>
        <w:tc>
          <w:tcPr>
            <w:tcW w:w="736" w:type="pct"/>
            <w:tcBorders>
              <w:top w:val="single" w:sz="4" w:space="0" w:color="auto"/>
              <w:left w:val="single" w:sz="4" w:space="0" w:color="auto"/>
              <w:bottom w:val="nil"/>
              <w:right w:val="single" w:sz="4" w:space="0" w:color="auto"/>
            </w:tcBorders>
            <w:vAlign w:val="center"/>
            <w:hideMark/>
          </w:tcPr>
          <w:p w:rsidR="00513A4E" w:rsidRPr="00513A4E" w:rsidRDefault="00513A4E" w:rsidP="00513A4E">
            <w:pPr>
              <w:jc w:val="center"/>
              <w:rPr>
                <w:sz w:val="28"/>
                <w:szCs w:val="28"/>
              </w:rPr>
            </w:pPr>
            <w:r w:rsidRPr="00513A4E">
              <w:rPr>
                <w:sz w:val="28"/>
                <w:szCs w:val="28"/>
              </w:rPr>
              <w:t>27.12.2016 №2</w:t>
            </w:r>
          </w:p>
        </w:tc>
      </w:tr>
      <w:tr w:rsidR="00513A4E" w:rsidRPr="00513A4E" w:rsidTr="00ED1F26">
        <w:trPr>
          <w:cantSplit/>
          <w:tblHeader/>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1</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2</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4</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5=4-2</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center"/>
              <w:rPr>
                <w:sz w:val="28"/>
                <w:szCs w:val="28"/>
              </w:rPr>
            </w:pPr>
            <w:r w:rsidRPr="00513A4E">
              <w:rPr>
                <w:sz w:val="28"/>
                <w:szCs w:val="28"/>
              </w:rPr>
              <w:t>6=4-3</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rPr>
                <w:sz w:val="28"/>
                <w:szCs w:val="28"/>
              </w:rPr>
            </w:pPr>
            <w:r w:rsidRPr="00513A4E">
              <w:rPr>
                <w:sz w:val="28"/>
                <w:szCs w:val="28"/>
              </w:rPr>
              <w:t>Доходы</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1411720,3</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1467951,8</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1478055,8</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+ 66335,5</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10104</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rPr>
                <w:sz w:val="28"/>
                <w:szCs w:val="28"/>
              </w:rPr>
            </w:pPr>
            <w:r w:rsidRPr="00513A4E">
              <w:rPr>
                <w:sz w:val="28"/>
                <w:szCs w:val="28"/>
              </w:rPr>
              <w:t>Налоговые и нен</w:t>
            </w:r>
            <w:r w:rsidRPr="00513A4E">
              <w:rPr>
                <w:sz w:val="28"/>
                <w:szCs w:val="28"/>
              </w:rPr>
              <w:t>а</w:t>
            </w:r>
            <w:r w:rsidRPr="00513A4E">
              <w:rPr>
                <w:sz w:val="28"/>
                <w:szCs w:val="28"/>
              </w:rPr>
              <w:t>логовые доходы</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423625,3</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436307,8</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450043,1</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+ 26417,8</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+ 13735,3</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rPr>
                <w:sz w:val="28"/>
                <w:szCs w:val="28"/>
              </w:rPr>
            </w:pPr>
            <w:r w:rsidRPr="00513A4E">
              <w:rPr>
                <w:sz w:val="28"/>
                <w:szCs w:val="28"/>
              </w:rPr>
              <w:t>Безвозмездные</w:t>
            </w:r>
            <w:r w:rsidRPr="00513A4E">
              <w:rPr>
                <w:sz w:val="28"/>
                <w:szCs w:val="28"/>
              </w:rPr>
              <w:br/>
              <w:t>поступления, в том числе:</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988095,0</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1031644,0</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1028012,7</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+ 39917,7</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- 3631,3</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rPr>
                <w:sz w:val="28"/>
                <w:szCs w:val="28"/>
              </w:rPr>
            </w:pPr>
            <w:r w:rsidRPr="00513A4E">
              <w:rPr>
                <w:sz w:val="28"/>
                <w:szCs w:val="28"/>
              </w:rPr>
              <w:t>Дотации</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111541,3</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111541,3</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111541,3</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0</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0</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rPr>
                <w:sz w:val="28"/>
                <w:szCs w:val="28"/>
              </w:rPr>
            </w:pPr>
            <w:r w:rsidRPr="00513A4E">
              <w:rPr>
                <w:sz w:val="28"/>
                <w:szCs w:val="28"/>
              </w:rPr>
              <w:t>Субсидии</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23954,0</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39921,3</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39907,5</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+ 15953,5</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-13,8</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rPr>
                <w:sz w:val="28"/>
                <w:szCs w:val="28"/>
              </w:rPr>
            </w:pPr>
            <w:r w:rsidRPr="00513A4E">
              <w:rPr>
                <w:sz w:val="28"/>
                <w:szCs w:val="28"/>
              </w:rPr>
              <w:t>Субвенции</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852599,7</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871539,5</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867728,8</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+15129,1</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-3810,7</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rPr>
                <w:sz w:val="28"/>
                <w:szCs w:val="28"/>
              </w:rPr>
            </w:pPr>
            <w:r w:rsidRPr="00513A4E">
              <w:rPr>
                <w:sz w:val="28"/>
                <w:szCs w:val="28"/>
              </w:rPr>
              <w:t>Иные межбюдже</w:t>
            </w:r>
            <w:r w:rsidRPr="00513A4E">
              <w:rPr>
                <w:sz w:val="28"/>
                <w:szCs w:val="28"/>
              </w:rPr>
              <w:t>т</w:t>
            </w:r>
            <w:r w:rsidRPr="00513A4E">
              <w:rPr>
                <w:sz w:val="28"/>
                <w:szCs w:val="28"/>
              </w:rPr>
              <w:t>ные трансферты</w:t>
            </w:r>
          </w:p>
        </w:tc>
        <w:tc>
          <w:tcPr>
            <w:tcW w:w="735"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0</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9839,5</w:t>
            </w:r>
          </w:p>
        </w:tc>
        <w:tc>
          <w:tcPr>
            <w:tcW w:w="72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9839,5</w:t>
            </w:r>
          </w:p>
        </w:tc>
        <w:tc>
          <w:tcPr>
            <w:tcW w:w="734"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+ 9839,5</w:t>
            </w:r>
          </w:p>
        </w:tc>
        <w:tc>
          <w:tcPr>
            <w:tcW w:w="736" w:type="pct"/>
            <w:tcBorders>
              <w:top w:val="single" w:sz="4" w:space="0" w:color="auto"/>
              <w:left w:val="single" w:sz="4" w:space="0" w:color="auto"/>
              <w:bottom w:val="single" w:sz="4" w:space="0" w:color="auto"/>
              <w:right w:val="single" w:sz="4" w:space="0" w:color="auto"/>
            </w:tcBorders>
            <w:vAlign w:val="center"/>
            <w:hideMark/>
          </w:tcPr>
          <w:p w:rsidR="00513A4E" w:rsidRPr="00513A4E" w:rsidRDefault="00513A4E" w:rsidP="00513A4E">
            <w:pPr>
              <w:jc w:val="right"/>
              <w:rPr>
                <w:sz w:val="28"/>
                <w:szCs w:val="28"/>
              </w:rPr>
            </w:pPr>
            <w:r w:rsidRPr="00513A4E">
              <w:rPr>
                <w:sz w:val="28"/>
                <w:szCs w:val="28"/>
              </w:rPr>
              <w:t>0</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tcPr>
          <w:p w:rsidR="00513A4E" w:rsidRPr="00513A4E" w:rsidRDefault="00513A4E" w:rsidP="00513A4E">
            <w:pPr>
              <w:rPr>
                <w:sz w:val="28"/>
                <w:szCs w:val="28"/>
              </w:rPr>
            </w:pPr>
            <w:r w:rsidRPr="00513A4E">
              <w:rPr>
                <w:sz w:val="28"/>
                <w:szCs w:val="28"/>
              </w:rPr>
              <w:t>Прочие безвозмез</w:t>
            </w:r>
            <w:r w:rsidRPr="00513A4E">
              <w:rPr>
                <w:sz w:val="28"/>
                <w:szCs w:val="28"/>
              </w:rPr>
              <w:t>д</w:t>
            </w:r>
            <w:r w:rsidRPr="00513A4E">
              <w:rPr>
                <w:sz w:val="28"/>
                <w:szCs w:val="28"/>
              </w:rPr>
              <w:t>ные поступления в бюджеты муниц</w:t>
            </w:r>
            <w:r w:rsidRPr="00513A4E">
              <w:rPr>
                <w:sz w:val="28"/>
                <w:szCs w:val="28"/>
              </w:rPr>
              <w:t>и</w:t>
            </w:r>
            <w:r w:rsidRPr="00513A4E">
              <w:rPr>
                <w:sz w:val="28"/>
                <w:szCs w:val="28"/>
              </w:rPr>
              <w:t>пальных районов</w:t>
            </w:r>
          </w:p>
        </w:tc>
        <w:tc>
          <w:tcPr>
            <w:tcW w:w="735"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p>
        </w:tc>
        <w:tc>
          <w:tcPr>
            <w:tcW w:w="736"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15,0</w:t>
            </w:r>
          </w:p>
        </w:tc>
        <w:tc>
          <w:tcPr>
            <w:tcW w:w="724"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lang w:val="en-US"/>
              </w:rPr>
            </w:pPr>
            <w:r w:rsidRPr="00513A4E">
              <w:rPr>
                <w:sz w:val="28"/>
                <w:szCs w:val="28"/>
              </w:rPr>
              <w:t>15,</w:t>
            </w:r>
            <w:r w:rsidRPr="00513A4E">
              <w:rPr>
                <w:sz w:val="28"/>
                <w:szCs w:val="28"/>
                <w:lang w:val="en-US"/>
              </w:rPr>
              <w:t>1</w:t>
            </w:r>
          </w:p>
        </w:tc>
        <w:tc>
          <w:tcPr>
            <w:tcW w:w="734"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lang w:val="en-US"/>
              </w:rPr>
            </w:pPr>
            <w:r w:rsidRPr="00513A4E">
              <w:rPr>
                <w:sz w:val="28"/>
                <w:szCs w:val="28"/>
              </w:rPr>
              <w:t>+15,</w:t>
            </w:r>
            <w:r w:rsidRPr="00513A4E">
              <w:rPr>
                <w:sz w:val="28"/>
                <w:szCs w:val="28"/>
                <w:lang w:val="en-US"/>
              </w:rPr>
              <w:t>1</w:t>
            </w:r>
          </w:p>
        </w:tc>
        <w:tc>
          <w:tcPr>
            <w:tcW w:w="736"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0,1</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ind w:left="-22"/>
              <w:jc w:val="center"/>
              <w:rPr>
                <w:color w:val="000000"/>
                <w:sz w:val="28"/>
                <w:szCs w:val="28"/>
              </w:rPr>
            </w:pPr>
            <w:r w:rsidRPr="00513A4E">
              <w:rPr>
                <w:rFonts w:ascii="TimesNewRomanPSMT" w:hAnsi="TimesNewRomanPSMT"/>
                <w:sz w:val="28"/>
              </w:rPr>
              <w:lastRenderedPageBreak/>
              <w:t>Доходы бюджетов муниципальных районов от возврата бюджетными учр</w:t>
            </w:r>
            <w:r w:rsidRPr="00513A4E">
              <w:rPr>
                <w:rFonts w:ascii="TimesNewRomanPSMT" w:hAnsi="TimesNewRomanPSMT"/>
                <w:sz w:val="28"/>
              </w:rPr>
              <w:t>е</w:t>
            </w:r>
            <w:r w:rsidRPr="00513A4E">
              <w:rPr>
                <w:rFonts w:ascii="TimesNewRomanPSMT" w:hAnsi="TimesNewRomanPSMT"/>
                <w:sz w:val="28"/>
              </w:rPr>
              <w:t>ждениями остатков субсидий прошлых лет*</w:t>
            </w:r>
          </w:p>
        </w:tc>
        <w:tc>
          <w:tcPr>
            <w:tcW w:w="735"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p>
        </w:tc>
        <w:tc>
          <w:tcPr>
            <w:tcW w:w="736"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14,6</w:t>
            </w:r>
          </w:p>
        </w:tc>
        <w:tc>
          <w:tcPr>
            <w:tcW w:w="724"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14,6</w:t>
            </w:r>
          </w:p>
        </w:tc>
        <w:tc>
          <w:tcPr>
            <w:tcW w:w="734"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14,6</w:t>
            </w:r>
          </w:p>
        </w:tc>
        <w:tc>
          <w:tcPr>
            <w:tcW w:w="736"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0</w:t>
            </w:r>
          </w:p>
        </w:tc>
      </w:tr>
      <w:tr w:rsidR="00513A4E" w:rsidRPr="00513A4E" w:rsidTr="00ED1F26">
        <w:trPr>
          <w:cantSplit/>
        </w:trPr>
        <w:tc>
          <w:tcPr>
            <w:tcW w:w="1337" w:type="pct"/>
            <w:tcBorders>
              <w:top w:val="single" w:sz="4" w:space="0" w:color="auto"/>
              <w:left w:val="single" w:sz="4" w:space="0" w:color="auto"/>
              <w:bottom w:val="single" w:sz="4" w:space="0" w:color="auto"/>
              <w:right w:val="single" w:sz="4" w:space="0" w:color="auto"/>
            </w:tcBorders>
            <w:vAlign w:val="center"/>
          </w:tcPr>
          <w:p w:rsidR="00513A4E" w:rsidRPr="00513A4E" w:rsidRDefault="00513A4E" w:rsidP="00513A4E">
            <w:pPr>
              <w:jc w:val="both"/>
              <w:rPr>
                <w:sz w:val="28"/>
                <w:szCs w:val="28"/>
              </w:rPr>
            </w:pPr>
            <w:r w:rsidRPr="00513A4E">
              <w:rPr>
                <w:rFonts w:ascii="TimesNewRomanPSMT" w:hAnsi="TimesNewRomanPSMT"/>
                <w:sz w:val="28"/>
              </w:rPr>
              <w:t>Возврат остатков субсидий, субве</w:t>
            </w:r>
            <w:r w:rsidRPr="00513A4E">
              <w:rPr>
                <w:rFonts w:ascii="TimesNewRomanPSMT" w:hAnsi="TimesNewRomanPSMT"/>
                <w:sz w:val="28"/>
              </w:rPr>
              <w:t>н</w:t>
            </w:r>
            <w:r w:rsidRPr="00513A4E">
              <w:rPr>
                <w:rFonts w:ascii="TimesNewRomanPSMT" w:hAnsi="TimesNewRomanPSMT"/>
                <w:sz w:val="28"/>
              </w:rPr>
              <w:t>ций и иных ме</w:t>
            </w:r>
            <w:r w:rsidRPr="00513A4E">
              <w:rPr>
                <w:rFonts w:ascii="TimesNewRomanPSMT" w:hAnsi="TimesNewRomanPSMT"/>
                <w:sz w:val="28"/>
              </w:rPr>
              <w:t>ж</w:t>
            </w:r>
            <w:r w:rsidRPr="00513A4E">
              <w:rPr>
                <w:rFonts w:ascii="TimesNewRomanPSMT" w:hAnsi="TimesNewRomanPSMT"/>
                <w:sz w:val="28"/>
              </w:rPr>
              <w:t>бюджетных тран</w:t>
            </w:r>
            <w:r w:rsidRPr="00513A4E">
              <w:rPr>
                <w:rFonts w:ascii="TimesNewRomanPSMT" w:hAnsi="TimesNewRomanPSMT"/>
                <w:sz w:val="28"/>
              </w:rPr>
              <w:t>с</w:t>
            </w:r>
            <w:r w:rsidRPr="00513A4E">
              <w:rPr>
                <w:rFonts w:ascii="TimesNewRomanPSMT" w:hAnsi="TimesNewRomanPSMT"/>
                <w:sz w:val="28"/>
              </w:rPr>
              <w:t>фертов, имеющих целевое назначение, прошлых лет</w:t>
            </w:r>
          </w:p>
        </w:tc>
        <w:tc>
          <w:tcPr>
            <w:tcW w:w="735"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p>
        </w:tc>
        <w:tc>
          <w:tcPr>
            <w:tcW w:w="736"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-1227,2</w:t>
            </w:r>
          </w:p>
        </w:tc>
        <w:tc>
          <w:tcPr>
            <w:tcW w:w="724"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-1034,1</w:t>
            </w:r>
          </w:p>
        </w:tc>
        <w:tc>
          <w:tcPr>
            <w:tcW w:w="734"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-1034,1</w:t>
            </w:r>
          </w:p>
        </w:tc>
        <w:tc>
          <w:tcPr>
            <w:tcW w:w="736" w:type="pct"/>
            <w:tcBorders>
              <w:top w:val="single" w:sz="4" w:space="0" w:color="auto"/>
              <w:left w:val="single" w:sz="4" w:space="0" w:color="auto"/>
              <w:bottom w:val="single" w:sz="4" w:space="0" w:color="auto"/>
              <w:right w:val="single" w:sz="4" w:space="0" w:color="auto"/>
            </w:tcBorders>
          </w:tcPr>
          <w:p w:rsidR="00513A4E" w:rsidRPr="00513A4E" w:rsidRDefault="00513A4E" w:rsidP="00513A4E">
            <w:pPr>
              <w:jc w:val="right"/>
              <w:rPr>
                <w:sz w:val="28"/>
                <w:szCs w:val="28"/>
              </w:rPr>
            </w:pPr>
            <w:r w:rsidRPr="00513A4E">
              <w:rPr>
                <w:sz w:val="28"/>
                <w:szCs w:val="28"/>
              </w:rPr>
              <w:t>193,1</w:t>
            </w:r>
          </w:p>
        </w:tc>
      </w:tr>
    </w:tbl>
    <w:p w:rsidR="00513A4E" w:rsidRPr="00513A4E" w:rsidRDefault="00513A4E" w:rsidP="00513A4E">
      <w:pPr>
        <w:tabs>
          <w:tab w:val="left" w:pos="9923"/>
        </w:tabs>
        <w:ind w:firstLine="709"/>
        <w:jc w:val="both"/>
        <w:rPr>
          <w:sz w:val="28"/>
          <w:szCs w:val="28"/>
        </w:rPr>
      </w:pPr>
    </w:p>
    <w:p w:rsidR="00513A4E" w:rsidRPr="00513A4E" w:rsidRDefault="00513A4E" w:rsidP="00513A4E">
      <w:pPr>
        <w:tabs>
          <w:tab w:val="left" w:pos="9923"/>
        </w:tabs>
        <w:ind w:firstLine="709"/>
        <w:jc w:val="both"/>
        <w:rPr>
          <w:sz w:val="28"/>
          <w:szCs w:val="28"/>
        </w:rPr>
      </w:pPr>
      <w:r w:rsidRPr="00513A4E">
        <w:rPr>
          <w:sz w:val="28"/>
          <w:szCs w:val="28"/>
        </w:rPr>
        <w:t xml:space="preserve">Доходы </w:t>
      </w:r>
      <w:r w:rsidRPr="00513A4E">
        <w:rPr>
          <w:rFonts w:eastAsia="Calibri"/>
          <w:sz w:val="28"/>
          <w:szCs w:val="28"/>
        </w:rPr>
        <w:t>бюджета муниципального образования Гулькевичский район</w:t>
      </w:r>
      <w:r w:rsidRPr="00513A4E">
        <w:rPr>
          <w:sz w:val="28"/>
          <w:szCs w:val="28"/>
        </w:rPr>
        <w:t xml:space="preserve"> в 2017 составили 1 478 055,8 тыс. рублей, или 100,7% к бюджетному назначению и 99,5 % к уровню 2016 года.</w:t>
      </w:r>
    </w:p>
    <w:p w:rsidR="00513A4E" w:rsidRPr="00513A4E" w:rsidRDefault="00513A4E" w:rsidP="00513A4E">
      <w:pPr>
        <w:tabs>
          <w:tab w:val="left" w:pos="9923"/>
        </w:tabs>
        <w:ind w:firstLine="709"/>
        <w:jc w:val="both"/>
        <w:rPr>
          <w:sz w:val="28"/>
          <w:szCs w:val="28"/>
        </w:rPr>
      </w:pPr>
      <w:r w:rsidRPr="00513A4E">
        <w:rPr>
          <w:sz w:val="28"/>
          <w:szCs w:val="28"/>
        </w:rPr>
        <w:t>Налоговые и неналоговые доходы бюджета  района составили                  450 043,0тыс. рублей, или 103,1 % к бюджетному назначению и 107,7 % к фа</w:t>
      </w:r>
      <w:r w:rsidRPr="00513A4E">
        <w:rPr>
          <w:sz w:val="28"/>
          <w:szCs w:val="28"/>
        </w:rPr>
        <w:t>к</w:t>
      </w:r>
      <w:r w:rsidRPr="00513A4E">
        <w:rPr>
          <w:sz w:val="28"/>
          <w:szCs w:val="28"/>
        </w:rPr>
        <w:t xml:space="preserve">тическому исполнению за 2016 год. </w:t>
      </w:r>
    </w:p>
    <w:p w:rsidR="00513A4E" w:rsidRPr="00513A4E" w:rsidRDefault="00513A4E" w:rsidP="00513A4E">
      <w:pPr>
        <w:autoSpaceDE w:val="0"/>
        <w:autoSpaceDN w:val="0"/>
        <w:adjustRightInd w:val="0"/>
        <w:ind w:firstLine="709"/>
        <w:jc w:val="right"/>
        <w:rPr>
          <w:sz w:val="24"/>
          <w:szCs w:val="24"/>
        </w:rPr>
      </w:pPr>
      <w:r w:rsidRPr="00513A4E">
        <w:rPr>
          <w:sz w:val="24"/>
          <w:szCs w:val="24"/>
        </w:rPr>
        <w:t>(тыс. рублей)</w:t>
      </w:r>
    </w:p>
    <w:tbl>
      <w:tblPr>
        <w:tblW w:w="9645" w:type="dxa"/>
        <w:jc w:val="center"/>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45"/>
        <w:gridCol w:w="1419"/>
        <w:gridCol w:w="1418"/>
        <w:gridCol w:w="1419"/>
        <w:gridCol w:w="993"/>
        <w:gridCol w:w="851"/>
      </w:tblGrid>
      <w:tr w:rsidR="00513A4E" w:rsidRPr="00513A4E" w:rsidTr="00ED1F26">
        <w:trPr>
          <w:trHeight w:val="1124"/>
          <w:jc w:val="center"/>
        </w:trPr>
        <w:tc>
          <w:tcPr>
            <w:tcW w:w="3545" w:type="dxa"/>
            <w:tcBorders>
              <w:top w:val="single" w:sz="4" w:space="0" w:color="auto"/>
              <w:left w:val="single" w:sz="4" w:space="0" w:color="auto"/>
              <w:bottom w:val="nil"/>
              <w:right w:val="single" w:sz="4" w:space="0" w:color="auto"/>
            </w:tcBorders>
            <w:hideMark/>
          </w:tcPr>
          <w:p w:rsidR="00513A4E" w:rsidRPr="00513A4E" w:rsidRDefault="00513A4E" w:rsidP="00513A4E">
            <w:pPr>
              <w:jc w:val="center"/>
              <w:rPr>
                <w:sz w:val="28"/>
                <w:szCs w:val="28"/>
              </w:rPr>
            </w:pPr>
            <w:r w:rsidRPr="00513A4E">
              <w:rPr>
                <w:sz w:val="28"/>
                <w:szCs w:val="28"/>
              </w:rPr>
              <w:t>Наименование дохода</w:t>
            </w:r>
          </w:p>
        </w:tc>
        <w:tc>
          <w:tcPr>
            <w:tcW w:w="1419" w:type="dxa"/>
            <w:tcBorders>
              <w:top w:val="single" w:sz="4" w:space="0" w:color="auto"/>
              <w:left w:val="single" w:sz="4" w:space="0" w:color="auto"/>
              <w:bottom w:val="nil"/>
              <w:right w:val="single" w:sz="4" w:space="0" w:color="auto"/>
            </w:tcBorders>
            <w:hideMark/>
          </w:tcPr>
          <w:p w:rsidR="00513A4E" w:rsidRPr="00513A4E" w:rsidRDefault="00513A4E" w:rsidP="00513A4E">
            <w:pPr>
              <w:jc w:val="center"/>
              <w:rPr>
                <w:sz w:val="28"/>
                <w:szCs w:val="28"/>
              </w:rPr>
            </w:pPr>
            <w:r w:rsidRPr="00513A4E">
              <w:rPr>
                <w:sz w:val="28"/>
                <w:szCs w:val="28"/>
              </w:rPr>
              <w:t>Исполнено</w:t>
            </w:r>
            <w:r w:rsidRPr="00513A4E">
              <w:rPr>
                <w:sz w:val="28"/>
                <w:szCs w:val="28"/>
              </w:rPr>
              <w:br/>
              <w:t>за 2016 год</w:t>
            </w:r>
          </w:p>
        </w:tc>
        <w:tc>
          <w:tcPr>
            <w:tcW w:w="1418" w:type="dxa"/>
            <w:tcBorders>
              <w:top w:val="single" w:sz="4" w:space="0" w:color="auto"/>
              <w:left w:val="single" w:sz="4" w:space="0" w:color="auto"/>
              <w:bottom w:val="nil"/>
              <w:right w:val="single" w:sz="4" w:space="0" w:color="auto"/>
            </w:tcBorders>
            <w:hideMark/>
          </w:tcPr>
          <w:p w:rsidR="00513A4E" w:rsidRPr="00513A4E" w:rsidRDefault="00513A4E" w:rsidP="00513A4E">
            <w:pPr>
              <w:jc w:val="center"/>
              <w:rPr>
                <w:sz w:val="28"/>
                <w:szCs w:val="28"/>
              </w:rPr>
            </w:pPr>
            <w:r w:rsidRPr="00513A4E">
              <w:rPr>
                <w:sz w:val="28"/>
                <w:szCs w:val="28"/>
              </w:rPr>
              <w:t>Бюдже</w:t>
            </w:r>
            <w:r w:rsidRPr="00513A4E">
              <w:rPr>
                <w:sz w:val="28"/>
                <w:szCs w:val="28"/>
              </w:rPr>
              <w:t>т</w:t>
            </w:r>
            <w:r w:rsidRPr="00513A4E">
              <w:rPr>
                <w:sz w:val="28"/>
                <w:szCs w:val="28"/>
              </w:rPr>
              <w:t>ное назн</w:t>
            </w:r>
            <w:r w:rsidRPr="00513A4E">
              <w:rPr>
                <w:sz w:val="28"/>
                <w:szCs w:val="28"/>
              </w:rPr>
              <w:t>а</w:t>
            </w:r>
            <w:r w:rsidRPr="00513A4E">
              <w:rPr>
                <w:sz w:val="28"/>
                <w:szCs w:val="28"/>
              </w:rPr>
              <w:t>чение 2017года</w:t>
            </w:r>
          </w:p>
        </w:tc>
        <w:tc>
          <w:tcPr>
            <w:tcW w:w="1419" w:type="dxa"/>
            <w:tcBorders>
              <w:top w:val="single" w:sz="4" w:space="0" w:color="auto"/>
              <w:left w:val="single" w:sz="4" w:space="0" w:color="auto"/>
              <w:bottom w:val="nil"/>
              <w:right w:val="single" w:sz="4" w:space="0" w:color="auto"/>
            </w:tcBorders>
            <w:hideMark/>
          </w:tcPr>
          <w:p w:rsidR="00513A4E" w:rsidRPr="00513A4E" w:rsidRDefault="00513A4E" w:rsidP="00513A4E">
            <w:pPr>
              <w:jc w:val="center"/>
              <w:rPr>
                <w:sz w:val="28"/>
                <w:szCs w:val="28"/>
              </w:rPr>
            </w:pPr>
            <w:r w:rsidRPr="00513A4E">
              <w:rPr>
                <w:sz w:val="28"/>
                <w:szCs w:val="28"/>
              </w:rPr>
              <w:t xml:space="preserve">Исполнено </w:t>
            </w:r>
          </w:p>
          <w:p w:rsidR="00513A4E" w:rsidRPr="00513A4E" w:rsidRDefault="00513A4E" w:rsidP="00513A4E">
            <w:pPr>
              <w:jc w:val="center"/>
              <w:rPr>
                <w:sz w:val="28"/>
                <w:szCs w:val="28"/>
              </w:rPr>
            </w:pPr>
            <w:r w:rsidRPr="00513A4E">
              <w:rPr>
                <w:sz w:val="28"/>
                <w:szCs w:val="28"/>
              </w:rPr>
              <w:t>за 2017 год</w:t>
            </w:r>
          </w:p>
        </w:tc>
        <w:tc>
          <w:tcPr>
            <w:tcW w:w="993" w:type="dxa"/>
            <w:tcBorders>
              <w:top w:val="single" w:sz="4" w:space="0" w:color="auto"/>
              <w:left w:val="single" w:sz="4" w:space="0" w:color="auto"/>
              <w:bottom w:val="nil"/>
              <w:right w:val="single" w:sz="4" w:space="0" w:color="auto"/>
            </w:tcBorders>
            <w:hideMark/>
          </w:tcPr>
          <w:p w:rsidR="00513A4E" w:rsidRPr="00513A4E" w:rsidRDefault="00513A4E" w:rsidP="00513A4E">
            <w:pPr>
              <w:jc w:val="center"/>
              <w:rPr>
                <w:sz w:val="28"/>
                <w:szCs w:val="28"/>
              </w:rPr>
            </w:pPr>
            <w:proofErr w:type="gramStart"/>
            <w:r w:rsidRPr="00513A4E">
              <w:rPr>
                <w:sz w:val="28"/>
                <w:szCs w:val="28"/>
              </w:rPr>
              <w:t>Дина-</w:t>
            </w:r>
            <w:proofErr w:type="spellStart"/>
            <w:r w:rsidRPr="00513A4E">
              <w:rPr>
                <w:sz w:val="28"/>
                <w:szCs w:val="28"/>
              </w:rPr>
              <w:t>мика</w:t>
            </w:r>
            <w:proofErr w:type="spellEnd"/>
            <w:proofErr w:type="gramEnd"/>
            <w:r w:rsidRPr="00513A4E">
              <w:rPr>
                <w:sz w:val="28"/>
                <w:szCs w:val="28"/>
              </w:rPr>
              <w:t xml:space="preserve"> 2017 год/</w:t>
            </w:r>
          </w:p>
          <w:p w:rsidR="00513A4E" w:rsidRPr="00513A4E" w:rsidRDefault="00513A4E" w:rsidP="00513A4E">
            <w:pPr>
              <w:jc w:val="center"/>
              <w:rPr>
                <w:sz w:val="28"/>
                <w:szCs w:val="28"/>
              </w:rPr>
            </w:pPr>
            <w:r w:rsidRPr="00513A4E">
              <w:rPr>
                <w:sz w:val="28"/>
                <w:szCs w:val="28"/>
              </w:rPr>
              <w:t>2016 год, %</w:t>
            </w:r>
          </w:p>
        </w:tc>
        <w:tc>
          <w:tcPr>
            <w:tcW w:w="851" w:type="dxa"/>
            <w:tcBorders>
              <w:top w:val="single" w:sz="4" w:space="0" w:color="auto"/>
              <w:left w:val="single" w:sz="4" w:space="0" w:color="auto"/>
              <w:bottom w:val="nil"/>
              <w:right w:val="single" w:sz="4" w:space="0" w:color="auto"/>
            </w:tcBorders>
            <w:hideMark/>
          </w:tcPr>
          <w:p w:rsidR="00513A4E" w:rsidRPr="00513A4E" w:rsidRDefault="00513A4E" w:rsidP="00513A4E">
            <w:pPr>
              <w:jc w:val="center"/>
              <w:rPr>
                <w:sz w:val="28"/>
                <w:szCs w:val="28"/>
              </w:rPr>
            </w:pPr>
            <w:r w:rsidRPr="00513A4E">
              <w:rPr>
                <w:sz w:val="28"/>
                <w:szCs w:val="28"/>
              </w:rPr>
              <w:t>И</w:t>
            </w:r>
            <w:r w:rsidRPr="00513A4E">
              <w:rPr>
                <w:sz w:val="28"/>
                <w:szCs w:val="28"/>
              </w:rPr>
              <w:t>с</w:t>
            </w:r>
            <w:r w:rsidRPr="00513A4E">
              <w:rPr>
                <w:sz w:val="28"/>
                <w:szCs w:val="28"/>
              </w:rPr>
              <w:t>по</w:t>
            </w:r>
            <w:r w:rsidRPr="00513A4E">
              <w:rPr>
                <w:sz w:val="28"/>
                <w:szCs w:val="28"/>
              </w:rPr>
              <w:t>л</w:t>
            </w:r>
            <w:r w:rsidRPr="00513A4E">
              <w:rPr>
                <w:sz w:val="28"/>
                <w:szCs w:val="28"/>
              </w:rPr>
              <w:t>нение, %</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rPr>
          <w:tblHeader/>
        </w:trPr>
        <w:tc>
          <w:tcPr>
            <w:tcW w:w="3545" w:type="dxa"/>
            <w:tcBorders>
              <w:top w:val="single" w:sz="4" w:space="0" w:color="auto"/>
              <w:left w:val="single" w:sz="4" w:space="0" w:color="auto"/>
              <w:bottom w:val="single" w:sz="4" w:space="0" w:color="auto"/>
              <w:right w:val="single" w:sz="4" w:space="0" w:color="auto"/>
            </w:tcBorders>
            <w:vAlign w:val="bottom"/>
            <w:hideMark/>
          </w:tcPr>
          <w:p w:rsidR="00513A4E" w:rsidRPr="00513A4E" w:rsidRDefault="00513A4E" w:rsidP="00513A4E">
            <w:pPr>
              <w:jc w:val="center"/>
              <w:rPr>
                <w:sz w:val="28"/>
                <w:szCs w:val="28"/>
              </w:rPr>
            </w:pPr>
            <w:r w:rsidRPr="00513A4E">
              <w:rPr>
                <w:sz w:val="28"/>
                <w:szCs w:val="28"/>
              </w:rPr>
              <w:t>1</w:t>
            </w:r>
          </w:p>
        </w:tc>
        <w:tc>
          <w:tcPr>
            <w:tcW w:w="1419" w:type="dxa"/>
            <w:tcBorders>
              <w:top w:val="single" w:sz="4" w:space="0" w:color="auto"/>
              <w:left w:val="nil"/>
              <w:bottom w:val="single" w:sz="4" w:space="0" w:color="auto"/>
              <w:right w:val="single" w:sz="4" w:space="0" w:color="auto"/>
            </w:tcBorders>
            <w:noWrap/>
            <w:vAlign w:val="bottom"/>
            <w:hideMark/>
          </w:tcPr>
          <w:p w:rsidR="00513A4E" w:rsidRPr="00513A4E" w:rsidRDefault="00513A4E" w:rsidP="00513A4E">
            <w:pPr>
              <w:jc w:val="center"/>
              <w:rPr>
                <w:sz w:val="28"/>
                <w:szCs w:val="28"/>
              </w:rPr>
            </w:pPr>
            <w:r w:rsidRPr="00513A4E">
              <w:rPr>
                <w:sz w:val="28"/>
                <w:szCs w:val="28"/>
              </w:rPr>
              <w:t>2</w:t>
            </w:r>
          </w:p>
        </w:tc>
        <w:tc>
          <w:tcPr>
            <w:tcW w:w="1418" w:type="dxa"/>
            <w:tcBorders>
              <w:top w:val="single" w:sz="4" w:space="0" w:color="auto"/>
              <w:left w:val="nil"/>
              <w:bottom w:val="single" w:sz="4" w:space="0" w:color="auto"/>
              <w:right w:val="single" w:sz="4" w:space="0" w:color="auto"/>
            </w:tcBorders>
            <w:noWrap/>
            <w:vAlign w:val="bottom"/>
            <w:hideMark/>
          </w:tcPr>
          <w:p w:rsidR="00513A4E" w:rsidRPr="00513A4E" w:rsidRDefault="00513A4E" w:rsidP="00513A4E">
            <w:pPr>
              <w:jc w:val="center"/>
              <w:rPr>
                <w:sz w:val="28"/>
                <w:szCs w:val="28"/>
              </w:rPr>
            </w:pPr>
            <w:r w:rsidRPr="00513A4E">
              <w:rPr>
                <w:sz w:val="28"/>
                <w:szCs w:val="28"/>
              </w:rPr>
              <w:t>3</w:t>
            </w:r>
          </w:p>
        </w:tc>
        <w:tc>
          <w:tcPr>
            <w:tcW w:w="1419" w:type="dxa"/>
            <w:tcBorders>
              <w:top w:val="single" w:sz="4" w:space="0" w:color="auto"/>
              <w:left w:val="nil"/>
              <w:bottom w:val="single" w:sz="4" w:space="0" w:color="auto"/>
              <w:right w:val="single" w:sz="4" w:space="0" w:color="auto"/>
            </w:tcBorders>
            <w:noWrap/>
            <w:vAlign w:val="bottom"/>
            <w:hideMark/>
          </w:tcPr>
          <w:p w:rsidR="00513A4E" w:rsidRPr="00513A4E" w:rsidRDefault="00513A4E" w:rsidP="00513A4E">
            <w:pPr>
              <w:jc w:val="center"/>
              <w:rPr>
                <w:sz w:val="28"/>
                <w:szCs w:val="28"/>
              </w:rPr>
            </w:pPr>
            <w:r w:rsidRPr="00513A4E">
              <w:rPr>
                <w:sz w:val="28"/>
                <w:szCs w:val="28"/>
              </w:rPr>
              <w:t>4</w:t>
            </w:r>
          </w:p>
        </w:tc>
        <w:tc>
          <w:tcPr>
            <w:tcW w:w="993" w:type="dxa"/>
            <w:tcBorders>
              <w:top w:val="single" w:sz="4" w:space="0" w:color="auto"/>
              <w:left w:val="nil"/>
              <w:bottom w:val="single" w:sz="4" w:space="0" w:color="auto"/>
              <w:right w:val="single" w:sz="4" w:space="0" w:color="auto"/>
            </w:tcBorders>
            <w:noWrap/>
            <w:vAlign w:val="bottom"/>
            <w:hideMark/>
          </w:tcPr>
          <w:p w:rsidR="00513A4E" w:rsidRPr="00513A4E" w:rsidRDefault="00513A4E" w:rsidP="00513A4E">
            <w:pPr>
              <w:jc w:val="center"/>
              <w:rPr>
                <w:iCs/>
                <w:sz w:val="28"/>
                <w:szCs w:val="28"/>
              </w:rPr>
            </w:pPr>
            <w:r w:rsidRPr="00513A4E">
              <w:rPr>
                <w:iCs/>
                <w:sz w:val="28"/>
                <w:szCs w:val="28"/>
              </w:rPr>
              <w:t>5</w:t>
            </w:r>
          </w:p>
        </w:tc>
        <w:tc>
          <w:tcPr>
            <w:tcW w:w="851" w:type="dxa"/>
            <w:tcBorders>
              <w:top w:val="single" w:sz="4" w:space="0" w:color="auto"/>
              <w:left w:val="nil"/>
              <w:bottom w:val="single" w:sz="4" w:space="0" w:color="auto"/>
              <w:right w:val="single" w:sz="4" w:space="0" w:color="auto"/>
            </w:tcBorders>
            <w:noWrap/>
            <w:vAlign w:val="bottom"/>
            <w:hideMark/>
          </w:tcPr>
          <w:p w:rsidR="00513A4E" w:rsidRPr="00513A4E" w:rsidRDefault="00513A4E" w:rsidP="00513A4E">
            <w:pPr>
              <w:jc w:val="center"/>
              <w:rPr>
                <w:iCs/>
                <w:sz w:val="28"/>
                <w:szCs w:val="28"/>
              </w:rPr>
            </w:pPr>
            <w:r w:rsidRPr="00513A4E">
              <w:rPr>
                <w:iCs/>
                <w:sz w:val="28"/>
                <w:szCs w:val="28"/>
              </w:rPr>
              <w:t>6</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Налог на прибыль организ</w:t>
            </w:r>
            <w:r w:rsidRPr="00513A4E">
              <w:rPr>
                <w:sz w:val="28"/>
                <w:szCs w:val="28"/>
              </w:rPr>
              <w:t>а</w:t>
            </w:r>
            <w:r w:rsidRPr="00513A4E">
              <w:rPr>
                <w:sz w:val="28"/>
                <w:szCs w:val="28"/>
              </w:rPr>
              <w:t>ций</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4960,3</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3863,1</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4037,9</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iCs/>
                <w:color w:val="000000"/>
                <w:sz w:val="28"/>
                <w:szCs w:val="28"/>
              </w:rPr>
              <w:t>81,4</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iCs/>
                <w:color w:val="000000"/>
                <w:sz w:val="28"/>
                <w:szCs w:val="28"/>
              </w:rPr>
              <w:t>104,5</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Налог на доходы физич</w:t>
            </w:r>
            <w:r w:rsidRPr="00513A4E">
              <w:rPr>
                <w:sz w:val="28"/>
                <w:szCs w:val="28"/>
              </w:rPr>
              <w:t>е</w:t>
            </w:r>
            <w:r w:rsidRPr="00513A4E">
              <w:rPr>
                <w:sz w:val="28"/>
                <w:szCs w:val="28"/>
              </w:rPr>
              <w:t>ских лиц</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252451,2</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286559,4</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294142,7</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iCs/>
                <w:color w:val="000000"/>
                <w:sz w:val="28"/>
                <w:szCs w:val="28"/>
              </w:rPr>
              <w:t>116,5</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iCs/>
                <w:color w:val="000000"/>
                <w:sz w:val="28"/>
                <w:szCs w:val="28"/>
              </w:rPr>
              <w:t>102,6</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Акцизы</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4244,3</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3644,0</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3681,8</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86,7</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101,0</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Налоги на совокупный д</w:t>
            </w:r>
            <w:r w:rsidRPr="00513A4E">
              <w:rPr>
                <w:sz w:val="28"/>
                <w:szCs w:val="28"/>
              </w:rPr>
              <w:t>о</w:t>
            </w:r>
            <w:r w:rsidRPr="00513A4E">
              <w:rPr>
                <w:sz w:val="28"/>
                <w:szCs w:val="28"/>
              </w:rPr>
              <w:t>ход</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58667,8</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55749,3</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lang w:val="en-US"/>
              </w:rPr>
            </w:pPr>
            <w:r w:rsidRPr="00513A4E">
              <w:rPr>
                <w:sz w:val="28"/>
                <w:szCs w:val="28"/>
              </w:rPr>
              <w:t>56285,</w:t>
            </w:r>
            <w:r w:rsidRPr="00513A4E">
              <w:rPr>
                <w:sz w:val="28"/>
                <w:szCs w:val="28"/>
                <w:lang w:val="en-US"/>
              </w:rPr>
              <w:t>8</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95,9</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101,0</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Государственная пошлина</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14467,1</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18260,0</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19033,4</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131,6</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104,2</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 xml:space="preserve">Проценты, полученные от предоставления бюджетных </w:t>
            </w:r>
            <w:r w:rsidRPr="00513A4E">
              <w:rPr>
                <w:sz w:val="28"/>
                <w:szCs w:val="28"/>
              </w:rPr>
              <w:lastRenderedPageBreak/>
              <w:t>кредитов внутри страны</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lastRenderedPageBreak/>
              <w:t>0,8</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0,6</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0,6</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75,0</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100,0</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lastRenderedPageBreak/>
              <w:t>Арендная плата за землю</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39933,0</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36205,1</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38096,9</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95,4</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105,2</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Доходы от сдачи в аренду имущества</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1900,1</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1521,7</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1753,5</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92,3</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115,2</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Платежи от государствен</w:t>
            </w:r>
            <w:r w:rsidRPr="00513A4E">
              <w:rPr>
                <w:sz w:val="28"/>
                <w:szCs w:val="28"/>
              </w:rPr>
              <w:softHyphen/>
              <w:t>ных и муниципальных ун</w:t>
            </w:r>
            <w:r w:rsidRPr="00513A4E">
              <w:rPr>
                <w:sz w:val="28"/>
                <w:szCs w:val="28"/>
              </w:rPr>
              <w:t>и</w:t>
            </w:r>
            <w:r w:rsidRPr="00513A4E">
              <w:rPr>
                <w:sz w:val="28"/>
                <w:szCs w:val="28"/>
              </w:rPr>
              <w:t>тарных предприятий</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4,3</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83,7</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83,8</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1948,8</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100,1</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Прочие доходы от использ</w:t>
            </w:r>
            <w:r w:rsidRPr="00513A4E">
              <w:rPr>
                <w:sz w:val="28"/>
                <w:szCs w:val="28"/>
              </w:rPr>
              <w:t>о</w:t>
            </w:r>
            <w:r w:rsidRPr="00513A4E">
              <w:rPr>
                <w:sz w:val="28"/>
                <w:szCs w:val="28"/>
              </w:rPr>
              <w:t>вания имущества</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1303,6</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845,0</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936,6</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71,8</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110,8</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Плата за негативное воздей</w:t>
            </w:r>
            <w:r w:rsidRPr="00513A4E">
              <w:rPr>
                <w:sz w:val="28"/>
                <w:szCs w:val="28"/>
              </w:rPr>
              <w:softHyphen/>
              <w:t>ствие на окружающую среду</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3118,3</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2430,5</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2487,0</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79,8</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102,3</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Доходы от оказания плат</w:t>
            </w:r>
            <w:r w:rsidRPr="00513A4E">
              <w:rPr>
                <w:sz w:val="28"/>
                <w:szCs w:val="28"/>
              </w:rPr>
              <w:softHyphen/>
              <w:t>ных услуг (работ) и компе</w:t>
            </w:r>
            <w:r w:rsidRPr="00513A4E">
              <w:rPr>
                <w:sz w:val="28"/>
                <w:szCs w:val="28"/>
              </w:rPr>
              <w:t>н</w:t>
            </w:r>
            <w:r w:rsidRPr="00513A4E">
              <w:rPr>
                <w:sz w:val="28"/>
                <w:szCs w:val="28"/>
              </w:rPr>
              <w:t>сации затрат государства</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7006,4</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7920,4</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9306,7</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132,8</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117,5</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Доходы от продажи матери</w:t>
            </w:r>
            <w:r w:rsidRPr="00513A4E">
              <w:rPr>
                <w:sz w:val="28"/>
                <w:szCs w:val="28"/>
              </w:rPr>
              <w:softHyphen/>
              <w:t>альных и нематериальных активов</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19213,1</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12955,0</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13201,4</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68,7</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101,9</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Штрафы, санкции, возмещ</w:t>
            </w:r>
            <w:r w:rsidRPr="00513A4E">
              <w:rPr>
                <w:sz w:val="28"/>
                <w:szCs w:val="28"/>
              </w:rPr>
              <w:t>е</w:t>
            </w:r>
            <w:r w:rsidRPr="00513A4E">
              <w:rPr>
                <w:sz w:val="28"/>
                <w:szCs w:val="28"/>
              </w:rPr>
              <w:t>ние ущерба</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9474,5</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5950,0</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6569,8</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69,3</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110,4</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vAlign w:val="bottom"/>
            <w:hideMark/>
          </w:tcPr>
          <w:p w:rsidR="00513A4E" w:rsidRPr="00513A4E" w:rsidRDefault="00513A4E" w:rsidP="00513A4E">
            <w:pPr>
              <w:rPr>
                <w:sz w:val="28"/>
                <w:szCs w:val="28"/>
              </w:rPr>
            </w:pPr>
            <w:r w:rsidRPr="00513A4E">
              <w:rPr>
                <w:sz w:val="28"/>
                <w:szCs w:val="28"/>
              </w:rPr>
              <w:t xml:space="preserve">Прочие неналоговые доходы </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1149,6</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320,0</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425,1</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37,0</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132,8</w:t>
            </w:r>
          </w:p>
        </w:tc>
      </w:tr>
      <w:tr w:rsidR="00513A4E" w:rsidRPr="00513A4E" w:rsidTr="00ED1F26">
        <w:tblPrEx>
          <w:jc w:val="left"/>
          <w:tblBorders>
            <w:top w:val="none" w:sz="0" w:space="0" w:color="auto"/>
            <w:left w:val="none" w:sz="0" w:space="0" w:color="auto"/>
            <w:right w:val="none" w:sz="0" w:space="0" w:color="auto"/>
            <w:insideH w:val="none" w:sz="0" w:space="0" w:color="auto"/>
            <w:insideV w:val="none" w:sz="0" w:space="0" w:color="auto"/>
          </w:tblBorders>
        </w:tblPrEx>
        <w:tc>
          <w:tcPr>
            <w:tcW w:w="3545" w:type="dxa"/>
            <w:tcBorders>
              <w:top w:val="nil"/>
              <w:left w:val="single" w:sz="4" w:space="0" w:color="auto"/>
              <w:bottom w:val="single" w:sz="4" w:space="0" w:color="auto"/>
              <w:right w:val="single" w:sz="4" w:space="0" w:color="auto"/>
            </w:tcBorders>
            <w:hideMark/>
          </w:tcPr>
          <w:p w:rsidR="00513A4E" w:rsidRPr="00513A4E" w:rsidRDefault="00513A4E" w:rsidP="00513A4E">
            <w:pPr>
              <w:rPr>
                <w:sz w:val="28"/>
                <w:szCs w:val="28"/>
              </w:rPr>
            </w:pPr>
            <w:r w:rsidRPr="00513A4E">
              <w:rPr>
                <w:sz w:val="28"/>
                <w:szCs w:val="28"/>
              </w:rPr>
              <w:t>Всего доходов</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417894,4</w:t>
            </w:r>
          </w:p>
        </w:tc>
        <w:tc>
          <w:tcPr>
            <w:tcW w:w="1418"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rPr>
            </w:pPr>
            <w:r w:rsidRPr="00513A4E">
              <w:rPr>
                <w:sz w:val="28"/>
                <w:szCs w:val="28"/>
              </w:rPr>
              <w:t>436307,8</w:t>
            </w:r>
          </w:p>
        </w:tc>
        <w:tc>
          <w:tcPr>
            <w:tcW w:w="1419" w:type="dxa"/>
            <w:tcBorders>
              <w:top w:val="nil"/>
              <w:left w:val="nil"/>
              <w:bottom w:val="single" w:sz="4" w:space="0" w:color="auto"/>
              <w:right w:val="single" w:sz="4" w:space="0" w:color="auto"/>
            </w:tcBorders>
            <w:noWrap/>
            <w:vAlign w:val="center"/>
            <w:hideMark/>
          </w:tcPr>
          <w:p w:rsidR="00513A4E" w:rsidRPr="00513A4E" w:rsidRDefault="00513A4E" w:rsidP="00513A4E">
            <w:pPr>
              <w:jc w:val="right"/>
              <w:rPr>
                <w:sz w:val="28"/>
                <w:szCs w:val="28"/>
                <w:lang w:val="en-US"/>
              </w:rPr>
            </w:pPr>
            <w:r w:rsidRPr="00513A4E">
              <w:rPr>
                <w:sz w:val="28"/>
                <w:szCs w:val="28"/>
              </w:rPr>
              <w:t>450043,</w:t>
            </w:r>
            <w:r w:rsidRPr="00513A4E">
              <w:rPr>
                <w:sz w:val="28"/>
                <w:szCs w:val="28"/>
                <w:lang w:val="en-US"/>
              </w:rPr>
              <w:t>0</w:t>
            </w:r>
          </w:p>
        </w:tc>
        <w:tc>
          <w:tcPr>
            <w:tcW w:w="993"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107,7</w:t>
            </w:r>
          </w:p>
        </w:tc>
        <w:tc>
          <w:tcPr>
            <w:tcW w:w="851" w:type="dxa"/>
            <w:tcBorders>
              <w:top w:val="nil"/>
              <w:left w:val="nil"/>
              <w:bottom w:val="single" w:sz="4" w:space="0" w:color="auto"/>
              <w:right w:val="single" w:sz="4" w:space="0" w:color="auto"/>
            </w:tcBorders>
            <w:noWrap/>
            <w:vAlign w:val="center"/>
          </w:tcPr>
          <w:p w:rsidR="00513A4E" w:rsidRPr="00513A4E" w:rsidRDefault="00513A4E" w:rsidP="00513A4E">
            <w:pPr>
              <w:jc w:val="right"/>
              <w:rPr>
                <w:color w:val="000000"/>
                <w:sz w:val="28"/>
                <w:szCs w:val="28"/>
              </w:rPr>
            </w:pPr>
            <w:r w:rsidRPr="00513A4E">
              <w:rPr>
                <w:color w:val="000000"/>
                <w:sz w:val="28"/>
                <w:szCs w:val="28"/>
              </w:rPr>
              <w:t>103,1</w:t>
            </w:r>
          </w:p>
        </w:tc>
      </w:tr>
    </w:tbl>
    <w:p w:rsidR="00513A4E" w:rsidRPr="00513A4E" w:rsidRDefault="00513A4E" w:rsidP="00513A4E">
      <w:pPr>
        <w:tabs>
          <w:tab w:val="left" w:pos="9923"/>
        </w:tabs>
        <w:ind w:firstLine="709"/>
        <w:jc w:val="both"/>
        <w:rPr>
          <w:sz w:val="28"/>
          <w:szCs w:val="28"/>
        </w:rPr>
      </w:pPr>
    </w:p>
    <w:p w:rsidR="00513A4E" w:rsidRPr="00513A4E" w:rsidRDefault="00513A4E" w:rsidP="00513A4E">
      <w:pPr>
        <w:shd w:val="clear" w:color="auto" w:fill="FFFFFF"/>
        <w:suppressAutoHyphens/>
        <w:jc w:val="both"/>
        <w:rPr>
          <w:sz w:val="28"/>
          <w:szCs w:val="28"/>
        </w:rPr>
      </w:pPr>
      <w:r w:rsidRPr="00513A4E">
        <w:rPr>
          <w:sz w:val="28"/>
          <w:szCs w:val="28"/>
        </w:rPr>
        <w:t>Поступление налога на прибыль организаций за 2017 год составило 4037,9</w:t>
      </w:r>
      <w:r w:rsidRPr="00513A4E">
        <w:rPr>
          <w:sz w:val="22"/>
          <w:szCs w:val="22"/>
        </w:rPr>
        <w:t xml:space="preserve"> </w:t>
      </w:r>
      <w:r w:rsidRPr="00513A4E">
        <w:rPr>
          <w:sz w:val="28"/>
          <w:szCs w:val="28"/>
        </w:rPr>
        <w:t xml:space="preserve">тыс. рублей, или  104,5 % к бюджетному назначению и 81,4 % к уровню 2016года. </w:t>
      </w:r>
    </w:p>
    <w:p w:rsidR="00513A4E" w:rsidRPr="00513A4E" w:rsidRDefault="00513A4E" w:rsidP="00513A4E">
      <w:pPr>
        <w:rPr>
          <w:sz w:val="28"/>
          <w:szCs w:val="28"/>
        </w:rPr>
      </w:pPr>
      <w:r w:rsidRPr="00513A4E">
        <w:rPr>
          <w:sz w:val="28"/>
          <w:szCs w:val="28"/>
        </w:rPr>
        <w:t>Причинами  низкого темпа роста являются:</w:t>
      </w:r>
    </w:p>
    <w:p w:rsidR="00513A4E" w:rsidRPr="00513A4E" w:rsidRDefault="00513A4E" w:rsidP="00513A4E">
      <w:pPr>
        <w:jc w:val="both"/>
        <w:rPr>
          <w:sz w:val="28"/>
          <w:szCs w:val="28"/>
        </w:rPr>
      </w:pPr>
      <w:r w:rsidRPr="00513A4E">
        <w:rPr>
          <w:b/>
          <w:i/>
          <w:sz w:val="28"/>
          <w:szCs w:val="28"/>
        </w:rPr>
        <w:t>-</w:t>
      </w:r>
      <w:r w:rsidRPr="00513A4E">
        <w:rPr>
          <w:i/>
          <w:sz w:val="28"/>
          <w:szCs w:val="28"/>
        </w:rPr>
        <w:t xml:space="preserve"> </w:t>
      </w:r>
      <w:r w:rsidRPr="00513A4E">
        <w:rPr>
          <w:sz w:val="28"/>
          <w:szCs w:val="28"/>
        </w:rPr>
        <w:t>Выпадающие доходы:</w:t>
      </w:r>
    </w:p>
    <w:p w:rsidR="00513A4E" w:rsidRPr="00513A4E" w:rsidRDefault="00513A4E" w:rsidP="00513A4E">
      <w:pPr>
        <w:shd w:val="clear" w:color="auto" w:fill="FFFFFF"/>
        <w:suppressAutoHyphens/>
        <w:jc w:val="both"/>
        <w:rPr>
          <w:sz w:val="28"/>
          <w:szCs w:val="28"/>
        </w:rPr>
      </w:pPr>
      <w:r w:rsidRPr="00513A4E">
        <w:rPr>
          <w:sz w:val="28"/>
          <w:szCs w:val="28"/>
        </w:rPr>
        <w:t xml:space="preserve">       1. Выпадающие доходы:</w:t>
      </w:r>
    </w:p>
    <w:p w:rsidR="00513A4E" w:rsidRPr="00513A4E" w:rsidRDefault="00513A4E" w:rsidP="00513A4E">
      <w:pPr>
        <w:shd w:val="clear" w:color="auto" w:fill="FFFFFF"/>
        <w:suppressAutoHyphens/>
        <w:ind w:firstLine="709"/>
        <w:jc w:val="both"/>
        <w:rPr>
          <w:sz w:val="28"/>
          <w:szCs w:val="28"/>
        </w:rPr>
      </w:pPr>
      <w:r w:rsidRPr="00513A4E">
        <w:rPr>
          <w:sz w:val="28"/>
          <w:szCs w:val="28"/>
        </w:rPr>
        <w:t>- 20200,0 тыс. рублей ООО  ТД «Арктика» (возврат с переплаты  на расчетный счет налогоплательщика   на сумму 10100,0  тыс. рублей   в марте 2017 года,   и  снижение  платежей  за  2017 г.  на 10100,0 тыс. рублей (в связи с уменьшением налогооблагаемой базы);</w:t>
      </w:r>
    </w:p>
    <w:p w:rsidR="00513A4E" w:rsidRPr="00513A4E" w:rsidRDefault="00513A4E" w:rsidP="00513A4E">
      <w:pPr>
        <w:shd w:val="clear" w:color="auto" w:fill="FFFFFF"/>
        <w:suppressAutoHyphens/>
        <w:ind w:firstLine="709"/>
        <w:jc w:val="both"/>
        <w:rPr>
          <w:sz w:val="28"/>
          <w:szCs w:val="28"/>
        </w:rPr>
      </w:pPr>
      <w:r w:rsidRPr="00513A4E">
        <w:rPr>
          <w:sz w:val="28"/>
          <w:szCs w:val="28"/>
        </w:rPr>
        <w:t>- ОАО «</w:t>
      </w:r>
      <w:proofErr w:type="gramStart"/>
      <w:r w:rsidRPr="00513A4E">
        <w:rPr>
          <w:sz w:val="28"/>
          <w:szCs w:val="28"/>
        </w:rPr>
        <w:t>Гирей-Сахар</w:t>
      </w:r>
      <w:proofErr w:type="gramEnd"/>
      <w:r w:rsidRPr="00513A4E">
        <w:rPr>
          <w:sz w:val="28"/>
          <w:szCs w:val="28"/>
        </w:rPr>
        <w:t xml:space="preserve">»  фактически за 2017 г. оплатил 9 388,4 тыс. руб. Снижение к факту 2016 г. на 8 948,8 тыс. рублей (из которых доля районного бюджета 400,0 тыс. рублей) по причине сокращения реализации готовой продукции. Ценовая </w:t>
      </w:r>
      <w:proofErr w:type="gramStart"/>
      <w:r w:rsidRPr="00513A4E">
        <w:rPr>
          <w:sz w:val="28"/>
          <w:szCs w:val="28"/>
        </w:rPr>
        <w:t>политика на сахар</w:t>
      </w:r>
      <w:proofErr w:type="gramEnd"/>
      <w:r w:rsidRPr="00513A4E">
        <w:rPr>
          <w:sz w:val="28"/>
          <w:szCs w:val="28"/>
        </w:rPr>
        <w:t xml:space="preserve"> сложившаяся на рынке в четвертом квартале 2017года не соответствовала цене предусмотренной при формировании бюджета предприятия на 2017 г, в результате предприятие сформировало остатки готовой продукции на складе. Реализация переходящего остатка продукции будет произведена в 2018г.;</w:t>
      </w:r>
    </w:p>
    <w:p w:rsidR="00513A4E" w:rsidRPr="00513A4E" w:rsidRDefault="00513A4E" w:rsidP="00513A4E">
      <w:pPr>
        <w:shd w:val="clear" w:color="auto" w:fill="FFFFFF"/>
        <w:suppressAutoHyphens/>
        <w:ind w:firstLine="709"/>
        <w:jc w:val="both"/>
        <w:rPr>
          <w:sz w:val="28"/>
          <w:szCs w:val="28"/>
        </w:rPr>
      </w:pPr>
      <w:r w:rsidRPr="00513A4E">
        <w:rPr>
          <w:sz w:val="28"/>
          <w:szCs w:val="28"/>
        </w:rPr>
        <w:t xml:space="preserve">2. Увеличение убытков допустили: </w:t>
      </w:r>
    </w:p>
    <w:p w:rsidR="00513A4E" w:rsidRPr="00513A4E" w:rsidRDefault="00513A4E" w:rsidP="00513A4E">
      <w:pPr>
        <w:shd w:val="clear" w:color="auto" w:fill="FFFFFF"/>
        <w:suppressAutoHyphens/>
        <w:ind w:firstLine="709"/>
        <w:jc w:val="both"/>
        <w:rPr>
          <w:sz w:val="28"/>
          <w:szCs w:val="28"/>
        </w:rPr>
      </w:pPr>
      <w:r w:rsidRPr="00513A4E">
        <w:rPr>
          <w:sz w:val="28"/>
          <w:szCs w:val="28"/>
        </w:rPr>
        <w:t xml:space="preserve">- ЗАО </w:t>
      </w:r>
      <w:proofErr w:type="spellStart"/>
      <w:r w:rsidRPr="00513A4E">
        <w:rPr>
          <w:sz w:val="28"/>
          <w:szCs w:val="28"/>
        </w:rPr>
        <w:t>Гирейское</w:t>
      </w:r>
      <w:proofErr w:type="spellEnd"/>
      <w:r w:rsidRPr="00513A4E">
        <w:rPr>
          <w:sz w:val="28"/>
          <w:szCs w:val="28"/>
        </w:rPr>
        <w:t xml:space="preserve"> «Железобетон» в связи со снижением объемов реализации выпускаемой продукции на 10% вследствие отсутствия спроса на продукцию строительной индустрии. Снижение к факту 2016 года по налогу на </w:t>
      </w:r>
      <w:r w:rsidRPr="00513A4E">
        <w:rPr>
          <w:sz w:val="28"/>
          <w:szCs w:val="28"/>
        </w:rPr>
        <w:lastRenderedPageBreak/>
        <w:t xml:space="preserve">прибыль  составило 1746, 9 тыс. руб. (из которых доля районного бюджета 90,0 тыс. рублей); </w:t>
      </w:r>
    </w:p>
    <w:p w:rsidR="00513A4E" w:rsidRPr="00513A4E" w:rsidRDefault="00513A4E" w:rsidP="00513A4E">
      <w:pPr>
        <w:shd w:val="clear" w:color="auto" w:fill="FFFFFF"/>
        <w:suppressAutoHyphens/>
        <w:jc w:val="both"/>
        <w:rPr>
          <w:sz w:val="28"/>
          <w:szCs w:val="28"/>
        </w:rPr>
      </w:pPr>
      <w:r w:rsidRPr="00513A4E">
        <w:rPr>
          <w:sz w:val="28"/>
          <w:szCs w:val="28"/>
        </w:rPr>
        <w:t xml:space="preserve">        -  АО «ДСУ-7» - за счет списания убытков прошлых лет и  увеличения цен на основные строительные материалы для производства работ по ремонту дорог. Снижение к факту 2016 г. по налогу на прибыль  составило 3 899,8 тыс. рублей (из которых доля районного бюджета 200,0 тыс. рублей);</w:t>
      </w:r>
    </w:p>
    <w:p w:rsidR="00513A4E" w:rsidRPr="00513A4E" w:rsidRDefault="00513A4E" w:rsidP="00513A4E">
      <w:pPr>
        <w:shd w:val="clear" w:color="auto" w:fill="FFFFFF"/>
        <w:suppressAutoHyphens/>
        <w:jc w:val="both"/>
        <w:rPr>
          <w:sz w:val="28"/>
          <w:szCs w:val="28"/>
        </w:rPr>
      </w:pPr>
      <w:r w:rsidRPr="00513A4E">
        <w:rPr>
          <w:sz w:val="28"/>
          <w:szCs w:val="28"/>
        </w:rPr>
        <w:t xml:space="preserve">       3. Снятие с учета в ИФНС и прекращение деятельности на территории Гулькевичского района:</w:t>
      </w:r>
    </w:p>
    <w:p w:rsidR="00513A4E" w:rsidRPr="00513A4E" w:rsidRDefault="00513A4E" w:rsidP="00513A4E">
      <w:pPr>
        <w:shd w:val="clear" w:color="auto" w:fill="FFFFFF"/>
        <w:suppressAutoHyphens/>
        <w:jc w:val="both"/>
        <w:rPr>
          <w:sz w:val="28"/>
          <w:szCs w:val="28"/>
        </w:rPr>
      </w:pPr>
      <w:r w:rsidRPr="00513A4E">
        <w:rPr>
          <w:sz w:val="28"/>
          <w:szCs w:val="28"/>
        </w:rPr>
        <w:t xml:space="preserve">       - с февраля 2017 года прекратило деятельность на территории Гулькевичского район</w:t>
      </w:r>
      <w:proofErr w:type="gramStart"/>
      <w:r w:rsidRPr="00513A4E">
        <w:rPr>
          <w:sz w:val="28"/>
          <w:szCs w:val="28"/>
        </w:rPr>
        <w:t>а  ООО</w:t>
      </w:r>
      <w:proofErr w:type="gramEnd"/>
      <w:r w:rsidRPr="00513A4E">
        <w:rPr>
          <w:sz w:val="28"/>
          <w:szCs w:val="28"/>
        </w:rPr>
        <w:t xml:space="preserve"> «Ферма». Снижение к факту 2016 г. по налогу на прибыль  составило 5 405,2 тыс. рублей (из которых доля районного бюджета 300,0 тыс. рублей).</w:t>
      </w:r>
    </w:p>
    <w:p w:rsidR="00513A4E" w:rsidRPr="00513A4E" w:rsidRDefault="00513A4E" w:rsidP="00513A4E">
      <w:pPr>
        <w:shd w:val="clear" w:color="auto" w:fill="FFFFFF"/>
        <w:suppressAutoHyphens/>
        <w:jc w:val="both"/>
        <w:rPr>
          <w:sz w:val="28"/>
          <w:szCs w:val="28"/>
        </w:rPr>
      </w:pPr>
      <w:r w:rsidRPr="00513A4E">
        <w:rPr>
          <w:sz w:val="28"/>
          <w:szCs w:val="28"/>
        </w:rPr>
        <w:t xml:space="preserve">       </w:t>
      </w:r>
    </w:p>
    <w:p w:rsidR="00513A4E" w:rsidRPr="00513A4E" w:rsidRDefault="00513A4E" w:rsidP="00513A4E">
      <w:pPr>
        <w:shd w:val="clear" w:color="auto" w:fill="FFFFFF"/>
        <w:suppressAutoHyphens/>
        <w:jc w:val="both"/>
        <w:rPr>
          <w:sz w:val="28"/>
          <w:szCs w:val="28"/>
        </w:rPr>
      </w:pPr>
      <w:r w:rsidRPr="00513A4E">
        <w:rPr>
          <w:sz w:val="28"/>
          <w:szCs w:val="28"/>
        </w:rPr>
        <w:t xml:space="preserve">         Поступление налога на доходы физических лиц за 2017 год</w:t>
      </w:r>
      <w:r w:rsidRPr="00513A4E">
        <w:rPr>
          <w:rFonts w:ascii="Courier New" w:hAnsi="Courier New"/>
          <w:sz w:val="28"/>
          <w:szCs w:val="28"/>
        </w:rPr>
        <w:t xml:space="preserve"> </w:t>
      </w:r>
      <w:r w:rsidRPr="00513A4E">
        <w:rPr>
          <w:sz w:val="28"/>
          <w:szCs w:val="28"/>
        </w:rPr>
        <w:t xml:space="preserve">составило 294142,7 тыс. рублей, или 102,6 % к бюджетному назначению и 116,5 % к уровню 2016года. </w:t>
      </w:r>
    </w:p>
    <w:p w:rsidR="00513A4E" w:rsidRPr="00513A4E" w:rsidRDefault="00513A4E" w:rsidP="00513A4E">
      <w:pPr>
        <w:jc w:val="both"/>
        <w:rPr>
          <w:sz w:val="28"/>
          <w:szCs w:val="28"/>
        </w:rPr>
      </w:pPr>
    </w:p>
    <w:p w:rsidR="00513A4E" w:rsidRPr="00513A4E" w:rsidRDefault="00513A4E" w:rsidP="00513A4E">
      <w:pPr>
        <w:tabs>
          <w:tab w:val="left" w:pos="0"/>
        </w:tabs>
        <w:ind w:firstLine="709"/>
        <w:contextualSpacing/>
        <w:jc w:val="both"/>
        <w:rPr>
          <w:sz w:val="28"/>
          <w:szCs w:val="28"/>
        </w:rPr>
      </w:pPr>
      <w:r w:rsidRPr="00513A4E">
        <w:rPr>
          <w:sz w:val="28"/>
          <w:szCs w:val="28"/>
        </w:rPr>
        <w:t>Поступление доходов от уплаты акцизов по подакцизным товарам (пр</w:t>
      </w:r>
      <w:r w:rsidRPr="00513A4E">
        <w:rPr>
          <w:sz w:val="28"/>
          <w:szCs w:val="28"/>
        </w:rPr>
        <w:t>о</w:t>
      </w:r>
      <w:r w:rsidRPr="00513A4E">
        <w:rPr>
          <w:sz w:val="28"/>
          <w:szCs w:val="28"/>
        </w:rPr>
        <w:t>дукции) за 2017 год</w:t>
      </w:r>
      <w:r w:rsidRPr="00513A4E">
        <w:rPr>
          <w:rFonts w:ascii="Courier New" w:hAnsi="Courier New"/>
          <w:sz w:val="28"/>
          <w:szCs w:val="28"/>
        </w:rPr>
        <w:t xml:space="preserve"> </w:t>
      </w:r>
      <w:r w:rsidRPr="00513A4E">
        <w:rPr>
          <w:sz w:val="28"/>
          <w:szCs w:val="28"/>
        </w:rPr>
        <w:t>составило 3681,8 тыс. рублей или 101,0%  к бюджетному назначению  и 86,7 % к уровню 2016 года.</w:t>
      </w:r>
    </w:p>
    <w:p w:rsidR="00513A4E" w:rsidRPr="00513A4E" w:rsidRDefault="00513A4E" w:rsidP="00513A4E">
      <w:pPr>
        <w:tabs>
          <w:tab w:val="left" w:pos="0"/>
        </w:tabs>
        <w:ind w:firstLine="709"/>
        <w:contextualSpacing/>
        <w:jc w:val="both"/>
        <w:rPr>
          <w:sz w:val="28"/>
          <w:szCs w:val="28"/>
        </w:rPr>
      </w:pPr>
    </w:p>
    <w:p w:rsidR="00513A4E" w:rsidRPr="00513A4E" w:rsidRDefault="00513A4E" w:rsidP="00513A4E">
      <w:pPr>
        <w:ind w:firstLine="709"/>
        <w:jc w:val="both"/>
        <w:rPr>
          <w:sz w:val="28"/>
          <w:szCs w:val="28"/>
        </w:rPr>
      </w:pPr>
      <w:r w:rsidRPr="00513A4E">
        <w:rPr>
          <w:sz w:val="28"/>
          <w:szCs w:val="28"/>
        </w:rPr>
        <w:t>Поступление налога по специальным режимам за 2017 год</w:t>
      </w:r>
      <w:r w:rsidRPr="00513A4E">
        <w:rPr>
          <w:rFonts w:ascii="Courier New" w:hAnsi="Courier New"/>
          <w:sz w:val="28"/>
          <w:szCs w:val="28"/>
        </w:rPr>
        <w:t xml:space="preserve"> </w:t>
      </w:r>
      <w:r w:rsidRPr="00513A4E">
        <w:rPr>
          <w:sz w:val="28"/>
          <w:szCs w:val="28"/>
        </w:rPr>
        <w:t xml:space="preserve">составило 56285,8 тыс. рублей, или 101,0 % к бюджетному назначению и 95,9 % к уровню 2016 года. </w:t>
      </w:r>
    </w:p>
    <w:p w:rsidR="00513A4E" w:rsidRPr="00513A4E" w:rsidRDefault="00513A4E" w:rsidP="00513A4E">
      <w:pPr>
        <w:jc w:val="both"/>
        <w:rPr>
          <w:sz w:val="28"/>
          <w:szCs w:val="28"/>
        </w:rPr>
      </w:pPr>
      <w:r w:rsidRPr="00513A4E">
        <w:rPr>
          <w:sz w:val="28"/>
          <w:szCs w:val="28"/>
        </w:rPr>
        <w:t>Основными причинами  низкого  темпа роста являются снижение поступлений по ЕСХН:</w:t>
      </w:r>
    </w:p>
    <w:p w:rsidR="00513A4E" w:rsidRPr="00513A4E" w:rsidRDefault="00513A4E" w:rsidP="00513A4E">
      <w:pPr>
        <w:jc w:val="both"/>
        <w:rPr>
          <w:sz w:val="28"/>
          <w:szCs w:val="28"/>
        </w:rPr>
      </w:pPr>
      <w:r w:rsidRPr="00513A4E">
        <w:rPr>
          <w:sz w:val="28"/>
          <w:szCs w:val="28"/>
        </w:rPr>
        <w:t>- ЗАО "</w:t>
      </w:r>
      <w:proofErr w:type="spellStart"/>
      <w:r w:rsidRPr="00513A4E">
        <w:rPr>
          <w:sz w:val="28"/>
          <w:szCs w:val="28"/>
        </w:rPr>
        <w:t>Племзавод</w:t>
      </w:r>
      <w:proofErr w:type="spellEnd"/>
      <w:r w:rsidRPr="00513A4E">
        <w:rPr>
          <w:sz w:val="28"/>
          <w:szCs w:val="28"/>
        </w:rPr>
        <w:t xml:space="preserve">  Гулькевичский" снижение на 7860,3 тыс. руб. За счет роста затрат на строительство комбикормового завода, выкупа земельных участков и приобретение с/х техники;</w:t>
      </w:r>
    </w:p>
    <w:p w:rsidR="00513A4E" w:rsidRPr="00513A4E" w:rsidRDefault="00513A4E" w:rsidP="00513A4E">
      <w:pPr>
        <w:jc w:val="both"/>
        <w:rPr>
          <w:sz w:val="28"/>
          <w:szCs w:val="28"/>
        </w:rPr>
      </w:pPr>
      <w:r w:rsidRPr="00513A4E">
        <w:rPr>
          <w:sz w:val="28"/>
          <w:szCs w:val="28"/>
        </w:rPr>
        <w:t>- ФГУП "</w:t>
      </w:r>
      <w:proofErr w:type="spellStart"/>
      <w:r w:rsidRPr="00513A4E">
        <w:rPr>
          <w:sz w:val="28"/>
          <w:szCs w:val="28"/>
        </w:rPr>
        <w:t>Племзавод</w:t>
      </w:r>
      <w:proofErr w:type="spellEnd"/>
      <w:r w:rsidRPr="00513A4E">
        <w:rPr>
          <w:sz w:val="28"/>
          <w:szCs w:val="28"/>
        </w:rPr>
        <w:t xml:space="preserve">  Кубань  снижение на 961,7 тыс. руб. В 2016 году произв</w:t>
      </w:r>
      <w:r w:rsidRPr="00513A4E">
        <w:rPr>
          <w:sz w:val="28"/>
          <w:szCs w:val="28"/>
        </w:rPr>
        <w:t>е</w:t>
      </w:r>
      <w:r w:rsidRPr="00513A4E">
        <w:rPr>
          <w:sz w:val="28"/>
          <w:szCs w:val="28"/>
        </w:rPr>
        <w:t xml:space="preserve">ли уплату задолженности по акту выездной  налоговой проверки; </w:t>
      </w:r>
    </w:p>
    <w:p w:rsidR="00513A4E" w:rsidRPr="00513A4E" w:rsidRDefault="00513A4E" w:rsidP="00513A4E">
      <w:pPr>
        <w:jc w:val="both"/>
        <w:rPr>
          <w:sz w:val="28"/>
          <w:szCs w:val="28"/>
        </w:rPr>
      </w:pPr>
      <w:r w:rsidRPr="00513A4E">
        <w:rPr>
          <w:sz w:val="28"/>
          <w:szCs w:val="28"/>
        </w:rPr>
        <w:t>- ОАО «Колхоз «Прогресс» снижение на 959,0 тыс. руб. В расходы включили  погашение в 2016г.  кредиторской задолженности.</w:t>
      </w:r>
    </w:p>
    <w:p w:rsidR="00513A4E" w:rsidRPr="00513A4E" w:rsidRDefault="00513A4E" w:rsidP="00513A4E">
      <w:pPr>
        <w:jc w:val="both"/>
        <w:rPr>
          <w:sz w:val="28"/>
          <w:szCs w:val="28"/>
        </w:rPr>
      </w:pPr>
    </w:p>
    <w:p w:rsidR="00513A4E" w:rsidRPr="00513A4E" w:rsidRDefault="00513A4E" w:rsidP="00513A4E">
      <w:pPr>
        <w:ind w:firstLine="708"/>
        <w:jc w:val="both"/>
        <w:rPr>
          <w:sz w:val="28"/>
          <w:szCs w:val="28"/>
        </w:rPr>
      </w:pPr>
      <w:r w:rsidRPr="00513A4E">
        <w:rPr>
          <w:sz w:val="28"/>
          <w:szCs w:val="28"/>
        </w:rPr>
        <w:t>Поступление государственной пошлины за 2017 год составило 19033,4тыс. рублей, или 104,2 % к бюджетному назначению и 131,6 % к уровню 2016 года. Увеличение поступлений в 2017 году обусловлено увеличением с 33,5% до 50,0% норматива зачислений в районный бюджет  государственной пошлины за совершение федеральными органами исполнительной власти юр</w:t>
      </w:r>
      <w:r w:rsidRPr="00513A4E">
        <w:rPr>
          <w:sz w:val="28"/>
          <w:szCs w:val="28"/>
        </w:rPr>
        <w:t>и</w:t>
      </w:r>
      <w:r w:rsidRPr="00513A4E">
        <w:rPr>
          <w:sz w:val="28"/>
          <w:szCs w:val="28"/>
        </w:rPr>
        <w:t>дически значимых действий в случае подачи заявления и (или) документов, н</w:t>
      </w:r>
      <w:r w:rsidRPr="00513A4E">
        <w:rPr>
          <w:sz w:val="28"/>
          <w:szCs w:val="28"/>
        </w:rPr>
        <w:t>е</w:t>
      </w:r>
      <w:r w:rsidRPr="00513A4E">
        <w:rPr>
          <w:sz w:val="28"/>
          <w:szCs w:val="28"/>
        </w:rPr>
        <w:t>обходимых для их совершения, в многофункциональные центры.</w:t>
      </w:r>
    </w:p>
    <w:p w:rsidR="00513A4E" w:rsidRPr="00513A4E" w:rsidRDefault="00513A4E" w:rsidP="00513A4E">
      <w:pPr>
        <w:ind w:firstLine="709"/>
        <w:jc w:val="both"/>
        <w:rPr>
          <w:sz w:val="28"/>
          <w:szCs w:val="28"/>
        </w:rPr>
      </w:pPr>
    </w:p>
    <w:p w:rsidR="00513A4E" w:rsidRPr="00513A4E" w:rsidRDefault="00513A4E" w:rsidP="00513A4E">
      <w:pPr>
        <w:jc w:val="both"/>
        <w:rPr>
          <w:sz w:val="28"/>
          <w:szCs w:val="28"/>
        </w:rPr>
      </w:pPr>
      <w:r w:rsidRPr="00513A4E">
        <w:rPr>
          <w:sz w:val="28"/>
          <w:szCs w:val="28"/>
        </w:rPr>
        <w:t xml:space="preserve">       Поступление процентов, полученных от предоставления бюджетных кр</w:t>
      </w:r>
      <w:r w:rsidRPr="00513A4E">
        <w:rPr>
          <w:sz w:val="28"/>
          <w:szCs w:val="28"/>
        </w:rPr>
        <w:t>е</w:t>
      </w:r>
      <w:r w:rsidRPr="00513A4E">
        <w:rPr>
          <w:sz w:val="28"/>
          <w:szCs w:val="28"/>
        </w:rPr>
        <w:t>дитов внутри страны, за 2017 год составило 0,6 тыс. рублей, или 100,0</w:t>
      </w:r>
      <w:r w:rsidRPr="00513A4E">
        <w:rPr>
          <w:sz w:val="28"/>
          <w:szCs w:val="28"/>
          <w:lang w:val="en-US"/>
        </w:rPr>
        <w:t> </w:t>
      </w:r>
      <w:r w:rsidRPr="00513A4E">
        <w:rPr>
          <w:sz w:val="28"/>
          <w:szCs w:val="28"/>
        </w:rPr>
        <w:t>% к бюджетному назначению и 75 % к уровню 2016 года. Основные причины  ни</w:t>
      </w:r>
      <w:r w:rsidRPr="00513A4E">
        <w:rPr>
          <w:sz w:val="28"/>
          <w:szCs w:val="28"/>
        </w:rPr>
        <w:t>з</w:t>
      </w:r>
      <w:r w:rsidRPr="00513A4E">
        <w:rPr>
          <w:sz w:val="28"/>
          <w:szCs w:val="28"/>
        </w:rPr>
        <w:lastRenderedPageBreak/>
        <w:t>кого  темпа роста: уменьшение расходов на оплату процентов за пользование кредитными средствами  за счет досрочной возврата кредитных средств и п</w:t>
      </w:r>
      <w:r w:rsidRPr="00513A4E">
        <w:rPr>
          <w:sz w:val="28"/>
          <w:szCs w:val="28"/>
        </w:rPr>
        <w:t>о</w:t>
      </w:r>
      <w:r w:rsidRPr="00513A4E">
        <w:rPr>
          <w:sz w:val="28"/>
          <w:szCs w:val="28"/>
        </w:rPr>
        <w:t xml:space="preserve">гашения кредитов по высокой процентной ставке. </w:t>
      </w:r>
    </w:p>
    <w:p w:rsidR="00513A4E" w:rsidRPr="00513A4E" w:rsidRDefault="00513A4E" w:rsidP="00513A4E">
      <w:pPr>
        <w:jc w:val="both"/>
        <w:rPr>
          <w:sz w:val="28"/>
          <w:szCs w:val="28"/>
        </w:rPr>
      </w:pPr>
    </w:p>
    <w:p w:rsidR="00513A4E" w:rsidRPr="00513A4E" w:rsidRDefault="00513A4E" w:rsidP="00513A4E">
      <w:pPr>
        <w:jc w:val="both"/>
        <w:rPr>
          <w:sz w:val="28"/>
          <w:szCs w:val="28"/>
        </w:rPr>
      </w:pPr>
      <w:r w:rsidRPr="00513A4E">
        <w:rPr>
          <w:sz w:val="28"/>
          <w:szCs w:val="28"/>
        </w:rPr>
        <w:t xml:space="preserve">Поступление арендной платы за землю за 2017 год составило 38096,9 тыс. рублей, или 105,2 % к бюджетному назначению и 95,4 % к уровню 2016 года. Поступления снизились </w:t>
      </w:r>
      <w:r w:rsidRPr="00513A4E">
        <w:rPr>
          <w:b/>
          <w:sz w:val="28"/>
          <w:szCs w:val="28"/>
        </w:rPr>
        <w:t xml:space="preserve"> </w:t>
      </w:r>
      <w:r w:rsidRPr="00513A4E">
        <w:rPr>
          <w:sz w:val="28"/>
          <w:szCs w:val="28"/>
        </w:rPr>
        <w:t>по</w:t>
      </w:r>
      <w:r w:rsidRPr="00513A4E">
        <w:rPr>
          <w:b/>
          <w:sz w:val="28"/>
          <w:szCs w:val="28"/>
        </w:rPr>
        <w:t xml:space="preserve"> </w:t>
      </w:r>
      <w:r w:rsidRPr="00513A4E">
        <w:rPr>
          <w:sz w:val="28"/>
          <w:szCs w:val="28"/>
        </w:rPr>
        <w:t>причине снижения кадастровой стоимости з</w:t>
      </w:r>
      <w:r w:rsidRPr="00513A4E">
        <w:rPr>
          <w:sz w:val="28"/>
          <w:szCs w:val="28"/>
        </w:rPr>
        <w:t>е</w:t>
      </w:r>
      <w:r w:rsidRPr="00513A4E">
        <w:rPr>
          <w:sz w:val="28"/>
          <w:szCs w:val="28"/>
        </w:rPr>
        <w:t xml:space="preserve">мель населенных пунктов в результате произведенной переоценки.  </w:t>
      </w:r>
    </w:p>
    <w:p w:rsidR="00513A4E" w:rsidRPr="00513A4E" w:rsidRDefault="00513A4E" w:rsidP="00513A4E">
      <w:pPr>
        <w:ind w:firstLine="709"/>
        <w:jc w:val="both"/>
        <w:rPr>
          <w:sz w:val="28"/>
          <w:szCs w:val="28"/>
        </w:rPr>
      </w:pPr>
    </w:p>
    <w:p w:rsidR="00513A4E" w:rsidRPr="00513A4E" w:rsidRDefault="00513A4E" w:rsidP="00513A4E">
      <w:pPr>
        <w:tabs>
          <w:tab w:val="left" w:pos="0"/>
          <w:tab w:val="left" w:pos="567"/>
          <w:tab w:val="left" w:pos="709"/>
          <w:tab w:val="num" w:pos="1146"/>
          <w:tab w:val="num" w:pos="2977"/>
        </w:tabs>
        <w:ind w:firstLine="709"/>
        <w:jc w:val="both"/>
        <w:rPr>
          <w:sz w:val="28"/>
          <w:szCs w:val="28"/>
        </w:rPr>
      </w:pPr>
      <w:r w:rsidRPr="00513A4E">
        <w:rPr>
          <w:sz w:val="28"/>
          <w:szCs w:val="28"/>
        </w:rPr>
        <w:t>Поступление доходов от сдачи в аренду имущества за 2017 год составило 1753,5 тыс. рублей, или 115,2 % к бюджетному назначению и 92,3 % к уровню 2016 года. Перевыполнение образовалось за счет уточнения сумм «невыясне</w:t>
      </w:r>
      <w:r w:rsidRPr="00513A4E">
        <w:rPr>
          <w:sz w:val="28"/>
          <w:szCs w:val="28"/>
        </w:rPr>
        <w:t>н</w:t>
      </w:r>
      <w:r w:rsidRPr="00513A4E">
        <w:rPr>
          <w:sz w:val="28"/>
          <w:szCs w:val="28"/>
        </w:rPr>
        <w:t xml:space="preserve">ных поступлений». </w:t>
      </w:r>
    </w:p>
    <w:p w:rsidR="00513A4E" w:rsidRPr="00513A4E" w:rsidRDefault="00513A4E" w:rsidP="00513A4E">
      <w:pPr>
        <w:tabs>
          <w:tab w:val="left" w:pos="0"/>
          <w:tab w:val="left" w:pos="567"/>
          <w:tab w:val="left" w:pos="709"/>
          <w:tab w:val="num" w:pos="1146"/>
          <w:tab w:val="num" w:pos="2977"/>
        </w:tabs>
        <w:ind w:firstLine="709"/>
        <w:jc w:val="both"/>
        <w:rPr>
          <w:sz w:val="28"/>
          <w:szCs w:val="28"/>
        </w:rPr>
      </w:pPr>
      <w:r w:rsidRPr="00513A4E">
        <w:rPr>
          <w:sz w:val="28"/>
          <w:szCs w:val="28"/>
        </w:rPr>
        <w:t xml:space="preserve">  </w:t>
      </w:r>
    </w:p>
    <w:p w:rsidR="00513A4E" w:rsidRPr="00513A4E" w:rsidRDefault="00513A4E" w:rsidP="00513A4E">
      <w:pPr>
        <w:ind w:firstLine="709"/>
        <w:jc w:val="both"/>
        <w:rPr>
          <w:sz w:val="28"/>
          <w:szCs w:val="28"/>
        </w:rPr>
      </w:pPr>
      <w:r w:rsidRPr="00513A4E">
        <w:rPr>
          <w:sz w:val="28"/>
          <w:szCs w:val="28"/>
        </w:rPr>
        <w:t xml:space="preserve">Поступление платежей от государственных унитарных предприятий за 2016 год составило 83,8 тыс. рублей, или 100,1 % к бюджетному назначению и в 19 раз выше  уровня 2016 года. </w:t>
      </w:r>
    </w:p>
    <w:p w:rsidR="00513A4E" w:rsidRPr="00513A4E" w:rsidRDefault="00513A4E" w:rsidP="00513A4E">
      <w:pPr>
        <w:ind w:firstLine="709"/>
        <w:jc w:val="both"/>
        <w:rPr>
          <w:sz w:val="28"/>
          <w:szCs w:val="28"/>
        </w:rPr>
      </w:pPr>
    </w:p>
    <w:p w:rsidR="00513A4E" w:rsidRPr="00513A4E" w:rsidRDefault="00513A4E" w:rsidP="00513A4E">
      <w:pPr>
        <w:ind w:firstLine="709"/>
        <w:jc w:val="both"/>
        <w:rPr>
          <w:sz w:val="28"/>
          <w:szCs w:val="28"/>
        </w:rPr>
      </w:pPr>
      <w:r w:rsidRPr="00513A4E">
        <w:rPr>
          <w:sz w:val="28"/>
          <w:szCs w:val="28"/>
        </w:rPr>
        <w:t xml:space="preserve">Поступление прочих доходов от использования имущества, находящегося в государственной собственности за 2017 год составило 936,6 тыс. рублей, или 110,8% к бюджетному назначению или 71,8 % к уровню 2016 года. Невысокий </w:t>
      </w:r>
      <w:r w:rsidRPr="00513A4E">
        <w:rPr>
          <w:rFonts w:eastAsia="Andale Sans UI"/>
          <w:kern w:val="2"/>
          <w:sz w:val="28"/>
          <w:szCs w:val="28"/>
          <w:lang w:eastAsia="ar-SA"/>
        </w:rPr>
        <w:t xml:space="preserve"> темп роста произошел в  результате снижения поступления </w:t>
      </w:r>
      <w:r w:rsidRPr="00513A4E">
        <w:rPr>
          <w:sz w:val="28"/>
          <w:szCs w:val="28"/>
        </w:rPr>
        <w:t>платежей за польз</w:t>
      </w:r>
      <w:r w:rsidRPr="00513A4E">
        <w:rPr>
          <w:sz w:val="28"/>
          <w:szCs w:val="28"/>
        </w:rPr>
        <w:t>о</w:t>
      </w:r>
      <w:r w:rsidRPr="00513A4E">
        <w:rPr>
          <w:sz w:val="28"/>
          <w:szCs w:val="28"/>
        </w:rPr>
        <w:t>вание жилыми помещениями по договору социального найма.</w:t>
      </w:r>
    </w:p>
    <w:p w:rsidR="00513A4E" w:rsidRPr="00513A4E" w:rsidRDefault="00513A4E" w:rsidP="00513A4E">
      <w:pPr>
        <w:ind w:firstLine="709"/>
        <w:jc w:val="both"/>
        <w:rPr>
          <w:sz w:val="28"/>
          <w:szCs w:val="28"/>
        </w:rPr>
      </w:pPr>
    </w:p>
    <w:p w:rsidR="00513A4E" w:rsidRPr="00513A4E" w:rsidRDefault="00513A4E" w:rsidP="00513A4E">
      <w:pPr>
        <w:ind w:firstLine="708"/>
        <w:contextualSpacing/>
        <w:jc w:val="both"/>
        <w:rPr>
          <w:sz w:val="28"/>
          <w:szCs w:val="28"/>
        </w:rPr>
      </w:pPr>
      <w:r w:rsidRPr="00513A4E">
        <w:rPr>
          <w:sz w:val="28"/>
          <w:szCs w:val="28"/>
        </w:rPr>
        <w:t>Поступление платы за негативное воздействие на окружающую среду за 2017 год составило 2487,0  тыс. рублей, или 102,3 % к бюджетному назначению и 79,8 % к уровню 2016 года. Снижение поступлений к 2016г допустили след</w:t>
      </w:r>
      <w:r w:rsidRPr="00513A4E">
        <w:rPr>
          <w:sz w:val="28"/>
          <w:szCs w:val="28"/>
        </w:rPr>
        <w:t>у</w:t>
      </w:r>
      <w:r w:rsidRPr="00513A4E">
        <w:rPr>
          <w:sz w:val="28"/>
          <w:szCs w:val="28"/>
        </w:rPr>
        <w:t>ющие предприятия:  ООО «</w:t>
      </w:r>
      <w:proofErr w:type="gramStart"/>
      <w:r w:rsidRPr="00513A4E">
        <w:rPr>
          <w:sz w:val="28"/>
          <w:szCs w:val="28"/>
        </w:rPr>
        <w:t>КЗ</w:t>
      </w:r>
      <w:proofErr w:type="gramEnd"/>
      <w:r w:rsidRPr="00513A4E">
        <w:rPr>
          <w:sz w:val="28"/>
          <w:szCs w:val="28"/>
        </w:rPr>
        <w:t xml:space="preserve"> Гулькевичский» на 670,4 тыс. руб. рублей(из к</w:t>
      </w:r>
      <w:r w:rsidRPr="00513A4E">
        <w:rPr>
          <w:sz w:val="28"/>
          <w:szCs w:val="28"/>
        </w:rPr>
        <w:t>о</w:t>
      </w:r>
      <w:r w:rsidRPr="00513A4E">
        <w:rPr>
          <w:sz w:val="28"/>
          <w:szCs w:val="28"/>
        </w:rPr>
        <w:t>торых доля районного бюджета 368,7 тыс. руб.); ЗАО ПЗ «Гулькевичский» на 143,5 тыс. рублей (из которых доля районного бюджета 78,9 тыс. руб.); ОАО «</w:t>
      </w:r>
      <w:proofErr w:type="spellStart"/>
      <w:r w:rsidRPr="00513A4E">
        <w:rPr>
          <w:sz w:val="28"/>
          <w:szCs w:val="28"/>
        </w:rPr>
        <w:t>Гулькевичирайгаз</w:t>
      </w:r>
      <w:proofErr w:type="spellEnd"/>
      <w:r w:rsidRPr="00513A4E">
        <w:rPr>
          <w:sz w:val="28"/>
          <w:szCs w:val="28"/>
        </w:rPr>
        <w:t>» на 69,2 тыс. рублей (из которых доля районного бюджета 38,1 тыс. руб.); АО «ДСУ-7» на 116,6 тыс. рублей (из которых доля районного бюджета 64,1 тыс. руб.).</w:t>
      </w:r>
    </w:p>
    <w:p w:rsidR="00513A4E" w:rsidRPr="00513A4E" w:rsidRDefault="00513A4E" w:rsidP="00513A4E">
      <w:pPr>
        <w:ind w:firstLine="708"/>
        <w:contextualSpacing/>
        <w:jc w:val="both"/>
        <w:rPr>
          <w:sz w:val="28"/>
          <w:szCs w:val="28"/>
        </w:rPr>
      </w:pPr>
    </w:p>
    <w:p w:rsidR="00513A4E" w:rsidRPr="00513A4E" w:rsidRDefault="00513A4E" w:rsidP="00513A4E">
      <w:pPr>
        <w:ind w:firstLine="540"/>
        <w:jc w:val="both"/>
        <w:rPr>
          <w:sz w:val="28"/>
          <w:szCs w:val="28"/>
        </w:rPr>
      </w:pPr>
      <w:r w:rsidRPr="00513A4E">
        <w:rPr>
          <w:sz w:val="28"/>
          <w:szCs w:val="28"/>
        </w:rPr>
        <w:t xml:space="preserve">Поступление доходов от оказания платных услуг (работ) и компенсации затрат государства за 2017 год составило 9306,7тыс. рублей, или 117,5 % к бюджетному назначению и 132,8 % к уровню 2016 года. Рост поступлений обеспечен за счет </w:t>
      </w:r>
      <w:r w:rsidRPr="00513A4E">
        <w:rPr>
          <w:rFonts w:eastAsia="Calibri"/>
          <w:sz w:val="28"/>
          <w:szCs w:val="28"/>
          <w:lang w:eastAsia="en-US"/>
        </w:rPr>
        <w:t>возврата дебиторской задолженности прошлых лет в райо</w:t>
      </w:r>
      <w:r w:rsidRPr="00513A4E">
        <w:rPr>
          <w:rFonts w:eastAsia="Calibri"/>
          <w:sz w:val="28"/>
          <w:szCs w:val="28"/>
          <w:lang w:eastAsia="en-US"/>
        </w:rPr>
        <w:t>н</w:t>
      </w:r>
      <w:r w:rsidRPr="00513A4E">
        <w:rPr>
          <w:rFonts w:eastAsia="Calibri"/>
          <w:sz w:val="28"/>
          <w:szCs w:val="28"/>
          <w:lang w:eastAsia="en-US"/>
        </w:rPr>
        <w:t>ный бюджет</w:t>
      </w:r>
      <w:r w:rsidRPr="00513A4E">
        <w:rPr>
          <w:sz w:val="28"/>
          <w:szCs w:val="28"/>
        </w:rPr>
        <w:t xml:space="preserve"> и поступлением платежей от МКУ "УКС" муниципального обр</w:t>
      </w:r>
      <w:r w:rsidRPr="00513A4E">
        <w:rPr>
          <w:sz w:val="28"/>
          <w:szCs w:val="28"/>
        </w:rPr>
        <w:t>а</w:t>
      </w:r>
      <w:r w:rsidRPr="00513A4E">
        <w:rPr>
          <w:sz w:val="28"/>
          <w:szCs w:val="28"/>
        </w:rPr>
        <w:t>зования Гулькевичский район, которое в 2016г являлось бюджетной организ</w:t>
      </w:r>
      <w:r w:rsidRPr="00513A4E">
        <w:rPr>
          <w:sz w:val="28"/>
          <w:szCs w:val="28"/>
        </w:rPr>
        <w:t>а</w:t>
      </w:r>
      <w:r w:rsidRPr="00513A4E">
        <w:rPr>
          <w:sz w:val="28"/>
          <w:szCs w:val="28"/>
        </w:rPr>
        <w:t xml:space="preserve">цией. </w:t>
      </w:r>
    </w:p>
    <w:p w:rsidR="00513A4E" w:rsidRPr="00513A4E" w:rsidRDefault="00513A4E" w:rsidP="00513A4E">
      <w:pPr>
        <w:ind w:firstLine="540"/>
        <w:jc w:val="both"/>
        <w:rPr>
          <w:sz w:val="28"/>
          <w:szCs w:val="28"/>
        </w:rPr>
      </w:pPr>
    </w:p>
    <w:p w:rsidR="00513A4E" w:rsidRPr="00513A4E" w:rsidRDefault="00513A4E" w:rsidP="00513A4E">
      <w:pPr>
        <w:jc w:val="both"/>
        <w:rPr>
          <w:sz w:val="28"/>
          <w:szCs w:val="28"/>
        </w:rPr>
      </w:pPr>
      <w:r w:rsidRPr="00513A4E">
        <w:rPr>
          <w:sz w:val="28"/>
          <w:szCs w:val="28"/>
        </w:rPr>
        <w:t xml:space="preserve">       Поступление доходов от продажи материальных и нематериальных активов за 2017год составило 13201,4 тыс. рублей, или 101,9 % к бюджетному назнач</w:t>
      </w:r>
      <w:r w:rsidRPr="00513A4E">
        <w:rPr>
          <w:sz w:val="28"/>
          <w:szCs w:val="28"/>
        </w:rPr>
        <w:t>е</w:t>
      </w:r>
      <w:r w:rsidRPr="00513A4E">
        <w:rPr>
          <w:sz w:val="28"/>
          <w:szCs w:val="28"/>
        </w:rPr>
        <w:t>нию и 68,7 % к уровню 2016 года.  Низкий темп роста обусловлен поступлен</w:t>
      </w:r>
      <w:r w:rsidRPr="00513A4E">
        <w:rPr>
          <w:sz w:val="28"/>
          <w:szCs w:val="28"/>
        </w:rPr>
        <w:t>и</w:t>
      </w:r>
      <w:r w:rsidRPr="00513A4E">
        <w:rPr>
          <w:sz w:val="28"/>
          <w:szCs w:val="28"/>
        </w:rPr>
        <w:lastRenderedPageBreak/>
        <w:t>ем в декабре 2016г.  денежных средств за выкуп трех крупных земельных участков.</w:t>
      </w:r>
    </w:p>
    <w:p w:rsidR="00513A4E" w:rsidRPr="00513A4E" w:rsidRDefault="00513A4E" w:rsidP="00513A4E">
      <w:pPr>
        <w:ind w:firstLine="709"/>
        <w:jc w:val="both"/>
        <w:rPr>
          <w:sz w:val="28"/>
          <w:szCs w:val="28"/>
        </w:rPr>
      </w:pPr>
      <w:r w:rsidRPr="00513A4E">
        <w:rPr>
          <w:sz w:val="28"/>
          <w:szCs w:val="28"/>
        </w:rPr>
        <w:t xml:space="preserve"> </w:t>
      </w:r>
    </w:p>
    <w:p w:rsidR="00513A4E" w:rsidRPr="00513A4E" w:rsidRDefault="00513A4E" w:rsidP="00513A4E">
      <w:pPr>
        <w:ind w:firstLine="709"/>
        <w:jc w:val="both"/>
        <w:rPr>
          <w:sz w:val="28"/>
          <w:szCs w:val="28"/>
        </w:rPr>
      </w:pPr>
      <w:r w:rsidRPr="00513A4E">
        <w:rPr>
          <w:sz w:val="28"/>
          <w:szCs w:val="28"/>
        </w:rPr>
        <w:t>Безвозмездные поступления в бюджет района за 2017 год составили 1028012,7 тыс. рублей, или 99,6 % к бюджетному назначению и 96,3 % к уро</w:t>
      </w:r>
      <w:r w:rsidRPr="00513A4E">
        <w:rPr>
          <w:sz w:val="28"/>
          <w:szCs w:val="28"/>
        </w:rPr>
        <w:t>в</w:t>
      </w:r>
      <w:r w:rsidRPr="00513A4E">
        <w:rPr>
          <w:sz w:val="28"/>
          <w:szCs w:val="28"/>
        </w:rPr>
        <w:t xml:space="preserve">ню 2016 года. </w:t>
      </w:r>
    </w:p>
    <w:p w:rsidR="00513A4E" w:rsidRPr="00513A4E" w:rsidRDefault="00513A4E" w:rsidP="00513A4E">
      <w:pPr>
        <w:ind w:firstLine="709"/>
        <w:jc w:val="both"/>
        <w:rPr>
          <w:sz w:val="28"/>
          <w:szCs w:val="28"/>
        </w:rPr>
      </w:pPr>
      <w:r w:rsidRPr="00513A4E">
        <w:rPr>
          <w:sz w:val="28"/>
          <w:szCs w:val="28"/>
        </w:rPr>
        <w:t xml:space="preserve">Из других уровней бюджетов поступило 1029017,2 тыс. рублей, или 99,6 % к бюджетному назначению и 95,8 % к 2016 году, в том числе: </w:t>
      </w:r>
    </w:p>
    <w:p w:rsidR="00513A4E" w:rsidRPr="00513A4E" w:rsidRDefault="00513A4E" w:rsidP="00513A4E">
      <w:pPr>
        <w:ind w:firstLine="709"/>
        <w:jc w:val="both"/>
        <w:rPr>
          <w:sz w:val="28"/>
          <w:szCs w:val="28"/>
        </w:rPr>
      </w:pPr>
      <w:r w:rsidRPr="00513A4E">
        <w:rPr>
          <w:sz w:val="28"/>
          <w:szCs w:val="28"/>
        </w:rPr>
        <w:t xml:space="preserve">дотации – 111541,3тыс. рублей, или 100,0 % к бюджетному назначению; </w:t>
      </w:r>
    </w:p>
    <w:p w:rsidR="00513A4E" w:rsidRPr="00513A4E" w:rsidRDefault="00513A4E" w:rsidP="00513A4E">
      <w:pPr>
        <w:ind w:firstLine="709"/>
        <w:jc w:val="both"/>
        <w:rPr>
          <w:sz w:val="28"/>
          <w:szCs w:val="28"/>
        </w:rPr>
      </w:pPr>
      <w:r w:rsidRPr="00513A4E">
        <w:rPr>
          <w:sz w:val="28"/>
          <w:szCs w:val="28"/>
        </w:rPr>
        <w:t xml:space="preserve">субсидии – 39907,5тыс. рублей, или 100,0 % к бюджетному назначению; </w:t>
      </w:r>
    </w:p>
    <w:p w:rsidR="00513A4E" w:rsidRPr="00513A4E" w:rsidRDefault="00513A4E" w:rsidP="00513A4E">
      <w:pPr>
        <w:ind w:firstLine="709"/>
        <w:jc w:val="both"/>
        <w:rPr>
          <w:sz w:val="28"/>
          <w:szCs w:val="28"/>
        </w:rPr>
      </w:pPr>
      <w:r w:rsidRPr="00513A4E">
        <w:rPr>
          <w:sz w:val="28"/>
          <w:szCs w:val="28"/>
        </w:rPr>
        <w:t xml:space="preserve">субвенции – 867728,8 тыс. рублей, или 99,6 % к бюджетному назначению; </w:t>
      </w:r>
    </w:p>
    <w:p w:rsidR="00513A4E" w:rsidRPr="00513A4E" w:rsidRDefault="00513A4E" w:rsidP="00513A4E">
      <w:pPr>
        <w:ind w:firstLine="709"/>
        <w:jc w:val="both"/>
        <w:rPr>
          <w:sz w:val="28"/>
          <w:szCs w:val="28"/>
        </w:rPr>
      </w:pPr>
      <w:r w:rsidRPr="00513A4E">
        <w:rPr>
          <w:sz w:val="28"/>
          <w:szCs w:val="28"/>
        </w:rPr>
        <w:t>иные межбюджетные трансферты – 9839,5тыс. рублей, или 100,0 % к бюджетному назначению.</w:t>
      </w:r>
    </w:p>
    <w:p w:rsidR="00513A4E" w:rsidRPr="00513A4E" w:rsidRDefault="00513A4E" w:rsidP="00513A4E">
      <w:pPr>
        <w:ind w:firstLine="709"/>
        <w:jc w:val="both"/>
        <w:rPr>
          <w:sz w:val="28"/>
          <w:szCs w:val="28"/>
        </w:rPr>
      </w:pPr>
      <w:r w:rsidRPr="00513A4E">
        <w:rPr>
          <w:sz w:val="28"/>
          <w:szCs w:val="28"/>
        </w:rPr>
        <w:t xml:space="preserve">Кроме того, в бюджет муниципального образования Гулькевичский район поступили средства: </w:t>
      </w:r>
    </w:p>
    <w:p w:rsidR="00513A4E" w:rsidRPr="00513A4E" w:rsidRDefault="00513A4E" w:rsidP="00513A4E">
      <w:pPr>
        <w:ind w:firstLine="709"/>
        <w:jc w:val="both"/>
        <w:rPr>
          <w:sz w:val="28"/>
          <w:szCs w:val="28"/>
        </w:rPr>
      </w:pPr>
      <w:r w:rsidRPr="00513A4E">
        <w:rPr>
          <w:sz w:val="28"/>
          <w:szCs w:val="28"/>
        </w:rPr>
        <w:t>прочие безвозмездные поступления – 15,1 тыс. рублей;</w:t>
      </w:r>
    </w:p>
    <w:p w:rsidR="00513A4E" w:rsidRPr="00513A4E" w:rsidRDefault="00513A4E" w:rsidP="00513A4E">
      <w:pPr>
        <w:ind w:firstLine="709"/>
        <w:jc w:val="both"/>
        <w:rPr>
          <w:sz w:val="28"/>
          <w:szCs w:val="28"/>
        </w:rPr>
      </w:pPr>
      <w:r w:rsidRPr="00513A4E">
        <w:rPr>
          <w:sz w:val="28"/>
          <w:szCs w:val="28"/>
        </w:rPr>
        <w:t>доходы от возврата бюджетами бюджетной системы Российской Федер</w:t>
      </w:r>
      <w:r w:rsidRPr="00513A4E">
        <w:rPr>
          <w:sz w:val="28"/>
          <w:szCs w:val="28"/>
        </w:rPr>
        <w:t>а</w:t>
      </w:r>
      <w:r w:rsidRPr="00513A4E">
        <w:rPr>
          <w:sz w:val="28"/>
          <w:szCs w:val="28"/>
        </w:rPr>
        <w:t>ции и организациями остатков субсидий, субвенций и иных межбюджетных трансфертов, имеющих целевое назначение, прошлых лет 14,6 тыс. рублей;</w:t>
      </w:r>
    </w:p>
    <w:p w:rsidR="00513A4E" w:rsidRPr="00513A4E" w:rsidRDefault="00513A4E" w:rsidP="00513A4E">
      <w:pPr>
        <w:ind w:firstLine="709"/>
        <w:jc w:val="both"/>
        <w:rPr>
          <w:sz w:val="28"/>
          <w:szCs w:val="28"/>
        </w:rPr>
      </w:pPr>
      <w:r w:rsidRPr="00513A4E">
        <w:rPr>
          <w:sz w:val="28"/>
          <w:szCs w:val="28"/>
        </w:rPr>
        <w:t>возврат остатков субсидий, субвенций и иных межбюджетных трансфе</w:t>
      </w:r>
      <w:r w:rsidRPr="00513A4E">
        <w:rPr>
          <w:sz w:val="28"/>
          <w:szCs w:val="28"/>
        </w:rPr>
        <w:t>р</w:t>
      </w:r>
      <w:r w:rsidRPr="00513A4E">
        <w:rPr>
          <w:sz w:val="28"/>
          <w:szCs w:val="28"/>
        </w:rPr>
        <w:t>тов, имеющих целевое назначение, прошлых лет из бюджетов муниципальных районов -1034,1 тыс. рублей.)</w:t>
      </w:r>
    </w:p>
    <w:p w:rsidR="00513A4E" w:rsidRPr="00513A4E" w:rsidRDefault="00513A4E" w:rsidP="00513A4E">
      <w:pPr>
        <w:ind w:left="-360"/>
        <w:jc w:val="both"/>
        <w:rPr>
          <w:snapToGrid w:val="0"/>
          <w:sz w:val="28"/>
          <w:szCs w:val="28"/>
        </w:rPr>
      </w:pPr>
    </w:p>
    <w:p w:rsidR="00513A4E" w:rsidRPr="00513A4E" w:rsidRDefault="00513A4E" w:rsidP="00513A4E">
      <w:pPr>
        <w:ind w:left="-360" w:firstLine="1068"/>
        <w:jc w:val="center"/>
        <w:rPr>
          <w:snapToGrid w:val="0"/>
          <w:sz w:val="28"/>
          <w:szCs w:val="28"/>
        </w:rPr>
      </w:pPr>
      <w:r>
        <w:rPr>
          <w:snapToGrid w:val="0"/>
          <w:sz w:val="28"/>
          <w:szCs w:val="28"/>
        </w:rPr>
        <w:t>2</w:t>
      </w:r>
      <w:r w:rsidRPr="00513A4E">
        <w:rPr>
          <w:snapToGrid w:val="0"/>
          <w:sz w:val="28"/>
          <w:szCs w:val="28"/>
        </w:rPr>
        <w:t>. Муниципальный долг муниципального образования Гулькевичский район</w:t>
      </w:r>
    </w:p>
    <w:p w:rsidR="00513A4E" w:rsidRPr="00513A4E" w:rsidRDefault="00513A4E" w:rsidP="00513A4E">
      <w:pPr>
        <w:ind w:left="-360" w:firstLine="1068"/>
        <w:jc w:val="center"/>
        <w:rPr>
          <w:sz w:val="28"/>
          <w:szCs w:val="28"/>
        </w:rPr>
      </w:pPr>
    </w:p>
    <w:p w:rsidR="00513A4E" w:rsidRPr="00513A4E" w:rsidRDefault="00513A4E" w:rsidP="00513A4E">
      <w:pPr>
        <w:ind w:firstLine="709"/>
        <w:jc w:val="both"/>
        <w:rPr>
          <w:sz w:val="28"/>
          <w:szCs w:val="28"/>
        </w:rPr>
      </w:pPr>
      <w:proofErr w:type="gramStart"/>
      <w:r w:rsidRPr="00513A4E">
        <w:rPr>
          <w:sz w:val="28"/>
          <w:szCs w:val="28"/>
        </w:rPr>
        <w:t>Объем м</w:t>
      </w:r>
      <w:r w:rsidRPr="00513A4E">
        <w:rPr>
          <w:snapToGrid w:val="0"/>
          <w:sz w:val="28"/>
          <w:szCs w:val="28"/>
        </w:rPr>
        <w:t>униципального долга муниципального образования                Гулькевичский район</w:t>
      </w:r>
      <w:r w:rsidRPr="00513A4E">
        <w:rPr>
          <w:sz w:val="28"/>
          <w:szCs w:val="28"/>
        </w:rPr>
        <w:t xml:space="preserve"> на 1 января 2018 года составил 150610,0 тыс. рублей и не превысил предельных значений, установленных Решением  25 сессии </w:t>
      </w:r>
      <w:r w:rsidRPr="00513A4E">
        <w:rPr>
          <w:sz w:val="28"/>
          <w:szCs w:val="28"/>
          <w:lang w:val="en-US"/>
        </w:rPr>
        <w:t>VI</w:t>
      </w:r>
      <w:r w:rsidRPr="00513A4E">
        <w:rPr>
          <w:sz w:val="28"/>
          <w:szCs w:val="28"/>
        </w:rPr>
        <w:t xml:space="preserve"> созыва Совета </w:t>
      </w:r>
      <w:r w:rsidRPr="00513A4E">
        <w:rPr>
          <w:snapToGrid w:val="0"/>
          <w:sz w:val="28"/>
          <w:szCs w:val="28"/>
        </w:rPr>
        <w:t>муниципального образования Гулькевичский район от 27 декабря 2016 года № 1</w:t>
      </w:r>
      <w:r w:rsidRPr="00513A4E">
        <w:rPr>
          <w:sz w:val="28"/>
          <w:szCs w:val="28"/>
        </w:rPr>
        <w:t xml:space="preserve"> «О бюджете </w:t>
      </w:r>
      <w:r w:rsidRPr="00513A4E">
        <w:rPr>
          <w:snapToGrid w:val="0"/>
          <w:sz w:val="28"/>
          <w:szCs w:val="28"/>
        </w:rPr>
        <w:t>муниципального образования Гулькевичский район</w:t>
      </w:r>
      <w:r w:rsidRPr="00513A4E">
        <w:rPr>
          <w:sz w:val="28"/>
          <w:szCs w:val="28"/>
        </w:rPr>
        <w:t xml:space="preserve">         на 2017 год и плановый период 2018 и 2019 годов» (верхний предел муниц</w:t>
      </w:r>
      <w:r w:rsidRPr="00513A4E">
        <w:rPr>
          <w:sz w:val="28"/>
          <w:szCs w:val="28"/>
        </w:rPr>
        <w:t>и</w:t>
      </w:r>
      <w:r w:rsidRPr="00513A4E">
        <w:rPr>
          <w:sz w:val="28"/>
          <w:szCs w:val="28"/>
        </w:rPr>
        <w:t>пального  внутреннего долга на</w:t>
      </w:r>
      <w:proofErr w:type="gramEnd"/>
      <w:r w:rsidRPr="00513A4E">
        <w:rPr>
          <w:sz w:val="28"/>
          <w:szCs w:val="28"/>
        </w:rPr>
        <w:t xml:space="preserve"> </w:t>
      </w:r>
      <w:proofErr w:type="gramStart"/>
      <w:r w:rsidRPr="00513A4E">
        <w:rPr>
          <w:sz w:val="28"/>
          <w:szCs w:val="28"/>
        </w:rPr>
        <w:t xml:space="preserve">1 января 2018 года утвержден в объеме 180610,0 тыс. рублей; предельный объем муниципального долга на 2017 год – 180610,0 тыс. рублей). </w:t>
      </w:r>
      <w:proofErr w:type="gramEnd"/>
    </w:p>
    <w:p w:rsidR="00513A4E" w:rsidRPr="00513A4E" w:rsidRDefault="00513A4E" w:rsidP="00513A4E">
      <w:pPr>
        <w:autoSpaceDE w:val="0"/>
        <w:autoSpaceDN w:val="0"/>
        <w:adjustRightInd w:val="0"/>
        <w:ind w:firstLine="709"/>
        <w:jc w:val="right"/>
        <w:rPr>
          <w:sz w:val="24"/>
          <w:szCs w:val="24"/>
        </w:rPr>
      </w:pPr>
    </w:p>
    <w:p w:rsidR="00513A4E" w:rsidRPr="00513A4E" w:rsidRDefault="00513A4E" w:rsidP="00513A4E">
      <w:pPr>
        <w:autoSpaceDE w:val="0"/>
        <w:autoSpaceDN w:val="0"/>
        <w:adjustRightInd w:val="0"/>
        <w:ind w:firstLine="709"/>
        <w:jc w:val="right"/>
        <w:rPr>
          <w:sz w:val="24"/>
          <w:szCs w:val="24"/>
        </w:rPr>
      </w:pPr>
      <w:r w:rsidRPr="00513A4E">
        <w:rPr>
          <w:sz w:val="24"/>
          <w:szCs w:val="24"/>
        </w:rPr>
        <w:t>(тыс. рублей)</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99"/>
        <w:gridCol w:w="1764"/>
        <w:gridCol w:w="1559"/>
        <w:gridCol w:w="1559"/>
        <w:gridCol w:w="1559"/>
      </w:tblGrid>
      <w:tr w:rsidR="00513A4E" w:rsidRPr="00513A4E" w:rsidTr="00ED1F26">
        <w:trPr>
          <w:jc w:val="center"/>
        </w:trPr>
        <w:tc>
          <w:tcPr>
            <w:tcW w:w="3199" w:type="dxa"/>
            <w:vMerge w:val="restart"/>
            <w:tcBorders>
              <w:bottom w:val="nil"/>
            </w:tcBorders>
            <w:shd w:val="clear" w:color="auto" w:fill="auto"/>
          </w:tcPr>
          <w:p w:rsidR="00513A4E" w:rsidRPr="00513A4E" w:rsidRDefault="00513A4E" w:rsidP="00513A4E">
            <w:pPr>
              <w:jc w:val="center"/>
              <w:rPr>
                <w:sz w:val="28"/>
                <w:szCs w:val="28"/>
              </w:rPr>
            </w:pPr>
            <w:r w:rsidRPr="00513A4E">
              <w:rPr>
                <w:sz w:val="28"/>
                <w:szCs w:val="28"/>
              </w:rPr>
              <w:t>Вид долговых обяз</w:t>
            </w:r>
            <w:r w:rsidRPr="00513A4E">
              <w:rPr>
                <w:sz w:val="28"/>
                <w:szCs w:val="28"/>
              </w:rPr>
              <w:t>а</w:t>
            </w:r>
            <w:r w:rsidRPr="00513A4E">
              <w:rPr>
                <w:sz w:val="28"/>
                <w:szCs w:val="28"/>
              </w:rPr>
              <w:t>тельств</w:t>
            </w:r>
          </w:p>
        </w:tc>
        <w:tc>
          <w:tcPr>
            <w:tcW w:w="3323" w:type="dxa"/>
            <w:gridSpan w:val="2"/>
            <w:tcBorders>
              <w:bottom w:val="single" w:sz="4" w:space="0" w:color="auto"/>
            </w:tcBorders>
            <w:shd w:val="clear" w:color="auto" w:fill="auto"/>
            <w:vAlign w:val="bottom"/>
          </w:tcPr>
          <w:p w:rsidR="00513A4E" w:rsidRPr="00513A4E" w:rsidRDefault="00513A4E" w:rsidP="00513A4E">
            <w:pPr>
              <w:jc w:val="center"/>
              <w:rPr>
                <w:sz w:val="28"/>
                <w:szCs w:val="28"/>
              </w:rPr>
            </w:pPr>
            <w:r w:rsidRPr="00513A4E">
              <w:rPr>
                <w:sz w:val="28"/>
                <w:szCs w:val="28"/>
              </w:rPr>
              <w:t xml:space="preserve">Объем муниципального долга </w:t>
            </w:r>
            <w:r w:rsidRPr="00513A4E">
              <w:rPr>
                <w:snapToGrid w:val="0"/>
                <w:sz w:val="28"/>
                <w:szCs w:val="28"/>
              </w:rPr>
              <w:t>муниципального о</w:t>
            </w:r>
            <w:r w:rsidRPr="00513A4E">
              <w:rPr>
                <w:snapToGrid w:val="0"/>
                <w:sz w:val="28"/>
                <w:szCs w:val="28"/>
              </w:rPr>
              <w:t>б</w:t>
            </w:r>
            <w:r w:rsidRPr="00513A4E">
              <w:rPr>
                <w:snapToGrid w:val="0"/>
                <w:sz w:val="28"/>
                <w:szCs w:val="28"/>
              </w:rPr>
              <w:t>разования Гулькевичский район</w:t>
            </w:r>
          </w:p>
        </w:tc>
        <w:tc>
          <w:tcPr>
            <w:tcW w:w="3118" w:type="dxa"/>
            <w:gridSpan w:val="2"/>
            <w:tcBorders>
              <w:bottom w:val="single" w:sz="4" w:space="0" w:color="auto"/>
            </w:tcBorders>
          </w:tcPr>
          <w:p w:rsidR="00513A4E" w:rsidRPr="00513A4E" w:rsidRDefault="00513A4E" w:rsidP="00513A4E">
            <w:pPr>
              <w:jc w:val="center"/>
              <w:rPr>
                <w:sz w:val="28"/>
                <w:szCs w:val="28"/>
              </w:rPr>
            </w:pPr>
            <w:r w:rsidRPr="00513A4E">
              <w:rPr>
                <w:sz w:val="28"/>
                <w:szCs w:val="28"/>
              </w:rPr>
              <w:t>Изменение</w:t>
            </w:r>
          </w:p>
        </w:tc>
      </w:tr>
      <w:tr w:rsidR="00513A4E" w:rsidRPr="00513A4E" w:rsidTr="00ED1F26">
        <w:trPr>
          <w:jc w:val="center"/>
        </w:trPr>
        <w:tc>
          <w:tcPr>
            <w:tcW w:w="3199" w:type="dxa"/>
            <w:vMerge/>
            <w:tcBorders>
              <w:bottom w:val="nil"/>
            </w:tcBorders>
            <w:shd w:val="clear" w:color="auto" w:fill="auto"/>
            <w:vAlign w:val="bottom"/>
          </w:tcPr>
          <w:p w:rsidR="00513A4E" w:rsidRPr="00513A4E" w:rsidRDefault="00513A4E" w:rsidP="00513A4E">
            <w:pPr>
              <w:jc w:val="center"/>
              <w:rPr>
                <w:sz w:val="28"/>
                <w:szCs w:val="28"/>
              </w:rPr>
            </w:pPr>
          </w:p>
        </w:tc>
        <w:tc>
          <w:tcPr>
            <w:tcW w:w="1764" w:type="dxa"/>
            <w:tcBorders>
              <w:bottom w:val="nil"/>
            </w:tcBorders>
            <w:shd w:val="clear" w:color="auto" w:fill="auto"/>
            <w:vAlign w:val="center"/>
          </w:tcPr>
          <w:p w:rsidR="00513A4E" w:rsidRPr="00513A4E" w:rsidRDefault="00513A4E" w:rsidP="00513A4E">
            <w:pPr>
              <w:ind w:left="-108" w:right="74" w:firstLine="108"/>
              <w:jc w:val="center"/>
              <w:rPr>
                <w:sz w:val="28"/>
                <w:szCs w:val="28"/>
              </w:rPr>
            </w:pPr>
            <w:r w:rsidRPr="00513A4E">
              <w:rPr>
                <w:sz w:val="28"/>
                <w:szCs w:val="28"/>
              </w:rPr>
              <w:t>на 01.01.2017</w:t>
            </w:r>
          </w:p>
        </w:tc>
        <w:tc>
          <w:tcPr>
            <w:tcW w:w="1559" w:type="dxa"/>
            <w:tcBorders>
              <w:bottom w:val="nil"/>
            </w:tcBorders>
            <w:shd w:val="clear" w:color="auto" w:fill="auto"/>
            <w:vAlign w:val="center"/>
          </w:tcPr>
          <w:p w:rsidR="00513A4E" w:rsidRPr="00513A4E" w:rsidRDefault="00513A4E" w:rsidP="00513A4E">
            <w:pPr>
              <w:ind w:left="-108" w:right="74" w:firstLine="108"/>
              <w:jc w:val="center"/>
              <w:rPr>
                <w:sz w:val="28"/>
                <w:szCs w:val="28"/>
              </w:rPr>
            </w:pPr>
            <w:r w:rsidRPr="00513A4E">
              <w:rPr>
                <w:sz w:val="28"/>
                <w:szCs w:val="28"/>
              </w:rPr>
              <w:t>на 01.01.2018</w:t>
            </w:r>
          </w:p>
        </w:tc>
        <w:tc>
          <w:tcPr>
            <w:tcW w:w="1559" w:type="dxa"/>
            <w:tcBorders>
              <w:bottom w:val="nil"/>
            </w:tcBorders>
            <w:vAlign w:val="center"/>
          </w:tcPr>
          <w:p w:rsidR="00513A4E" w:rsidRPr="00513A4E" w:rsidRDefault="00513A4E" w:rsidP="00513A4E">
            <w:pPr>
              <w:ind w:left="-108" w:right="74" w:firstLine="108"/>
              <w:jc w:val="center"/>
              <w:rPr>
                <w:sz w:val="28"/>
                <w:szCs w:val="28"/>
              </w:rPr>
            </w:pPr>
            <w:r w:rsidRPr="00513A4E">
              <w:rPr>
                <w:sz w:val="28"/>
                <w:szCs w:val="28"/>
              </w:rPr>
              <w:t>тыс. рублей</w:t>
            </w:r>
          </w:p>
        </w:tc>
        <w:tc>
          <w:tcPr>
            <w:tcW w:w="1559" w:type="dxa"/>
            <w:tcBorders>
              <w:bottom w:val="nil"/>
            </w:tcBorders>
            <w:vAlign w:val="center"/>
          </w:tcPr>
          <w:p w:rsidR="00513A4E" w:rsidRPr="00513A4E" w:rsidRDefault="00513A4E" w:rsidP="00513A4E">
            <w:pPr>
              <w:ind w:left="-108" w:right="74" w:firstLine="108"/>
              <w:jc w:val="center"/>
              <w:rPr>
                <w:sz w:val="28"/>
                <w:szCs w:val="28"/>
              </w:rPr>
            </w:pPr>
            <w:r w:rsidRPr="00513A4E">
              <w:rPr>
                <w:sz w:val="28"/>
                <w:szCs w:val="28"/>
              </w:rPr>
              <w:t>%</w:t>
            </w:r>
          </w:p>
        </w:tc>
      </w:tr>
    </w:tbl>
    <w:p w:rsidR="00513A4E" w:rsidRPr="00513A4E" w:rsidRDefault="00513A4E" w:rsidP="00513A4E">
      <w:pPr>
        <w:rPr>
          <w:sz w:val="28"/>
          <w:szCs w:val="28"/>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99"/>
        <w:gridCol w:w="1764"/>
        <w:gridCol w:w="1559"/>
        <w:gridCol w:w="1559"/>
        <w:gridCol w:w="1559"/>
      </w:tblGrid>
      <w:tr w:rsidR="00513A4E" w:rsidRPr="00513A4E" w:rsidTr="00ED1F26">
        <w:trPr>
          <w:tblHeader/>
          <w:jc w:val="center"/>
        </w:trPr>
        <w:tc>
          <w:tcPr>
            <w:tcW w:w="3199" w:type="dxa"/>
            <w:shd w:val="clear" w:color="auto" w:fill="auto"/>
            <w:vAlign w:val="bottom"/>
          </w:tcPr>
          <w:p w:rsidR="00513A4E" w:rsidRPr="00513A4E" w:rsidRDefault="00513A4E" w:rsidP="00513A4E">
            <w:pPr>
              <w:jc w:val="center"/>
              <w:rPr>
                <w:sz w:val="28"/>
                <w:szCs w:val="28"/>
              </w:rPr>
            </w:pPr>
            <w:r w:rsidRPr="00513A4E">
              <w:rPr>
                <w:sz w:val="28"/>
                <w:szCs w:val="28"/>
              </w:rPr>
              <w:t>1</w:t>
            </w:r>
          </w:p>
        </w:tc>
        <w:tc>
          <w:tcPr>
            <w:tcW w:w="1764" w:type="dxa"/>
            <w:shd w:val="clear" w:color="auto" w:fill="auto"/>
            <w:vAlign w:val="bottom"/>
          </w:tcPr>
          <w:p w:rsidR="00513A4E" w:rsidRPr="00513A4E" w:rsidRDefault="00513A4E" w:rsidP="00513A4E">
            <w:pPr>
              <w:jc w:val="center"/>
              <w:rPr>
                <w:sz w:val="28"/>
                <w:szCs w:val="28"/>
              </w:rPr>
            </w:pPr>
            <w:r w:rsidRPr="00513A4E">
              <w:rPr>
                <w:sz w:val="28"/>
                <w:szCs w:val="28"/>
              </w:rPr>
              <w:t>2</w:t>
            </w:r>
          </w:p>
        </w:tc>
        <w:tc>
          <w:tcPr>
            <w:tcW w:w="1559" w:type="dxa"/>
            <w:shd w:val="clear" w:color="auto" w:fill="auto"/>
            <w:vAlign w:val="bottom"/>
          </w:tcPr>
          <w:p w:rsidR="00513A4E" w:rsidRPr="00513A4E" w:rsidRDefault="00513A4E" w:rsidP="00513A4E">
            <w:pPr>
              <w:jc w:val="center"/>
              <w:rPr>
                <w:sz w:val="28"/>
                <w:szCs w:val="28"/>
              </w:rPr>
            </w:pPr>
            <w:r w:rsidRPr="00513A4E">
              <w:rPr>
                <w:sz w:val="28"/>
                <w:szCs w:val="28"/>
              </w:rPr>
              <w:t>3</w:t>
            </w:r>
          </w:p>
        </w:tc>
        <w:tc>
          <w:tcPr>
            <w:tcW w:w="1559" w:type="dxa"/>
          </w:tcPr>
          <w:p w:rsidR="00513A4E" w:rsidRPr="00513A4E" w:rsidRDefault="00513A4E" w:rsidP="00513A4E">
            <w:pPr>
              <w:jc w:val="center"/>
              <w:rPr>
                <w:sz w:val="28"/>
                <w:szCs w:val="28"/>
              </w:rPr>
            </w:pPr>
            <w:r w:rsidRPr="00513A4E">
              <w:rPr>
                <w:sz w:val="28"/>
                <w:szCs w:val="28"/>
              </w:rPr>
              <w:t>4</w:t>
            </w:r>
          </w:p>
        </w:tc>
        <w:tc>
          <w:tcPr>
            <w:tcW w:w="1559" w:type="dxa"/>
          </w:tcPr>
          <w:p w:rsidR="00513A4E" w:rsidRPr="00513A4E" w:rsidRDefault="00513A4E" w:rsidP="00513A4E">
            <w:pPr>
              <w:jc w:val="center"/>
              <w:rPr>
                <w:sz w:val="28"/>
                <w:szCs w:val="28"/>
              </w:rPr>
            </w:pPr>
            <w:r w:rsidRPr="00513A4E">
              <w:rPr>
                <w:sz w:val="28"/>
                <w:szCs w:val="28"/>
              </w:rPr>
              <w:t>5</w:t>
            </w:r>
          </w:p>
        </w:tc>
      </w:tr>
      <w:tr w:rsidR="00513A4E" w:rsidRPr="00513A4E" w:rsidTr="00ED1F26">
        <w:trPr>
          <w:jc w:val="center"/>
        </w:trPr>
        <w:tc>
          <w:tcPr>
            <w:tcW w:w="3199" w:type="dxa"/>
            <w:shd w:val="clear" w:color="auto" w:fill="auto"/>
            <w:vAlign w:val="bottom"/>
          </w:tcPr>
          <w:p w:rsidR="00513A4E" w:rsidRPr="00513A4E" w:rsidRDefault="00513A4E" w:rsidP="00513A4E">
            <w:pPr>
              <w:rPr>
                <w:sz w:val="28"/>
                <w:szCs w:val="28"/>
              </w:rPr>
            </w:pPr>
            <w:r w:rsidRPr="00513A4E">
              <w:rPr>
                <w:sz w:val="28"/>
                <w:szCs w:val="28"/>
              </w:rPr>
              <w:lastRenderedPageBreak/>
              <w:t>Объем муниципального долга,</w:t>
            </w:r>
          </w:p>
          <w:p w:rsidR="00513A4E" w:rsidRPr="00513A4E" w:rsidRDefault="00513A4E" w:rsidP="00513A4E">
            <w:pPr>
              <w:rPr>
                <w:sz w:val="28"/>
                <w:szCs w:val="28"/>
              </w:rPr>
            </w:pPr>
            <w:r w:rsidRPr="00513A4E">
              <w:rPr>
                <w:sz w:val="28"/>
                <w:szCs w:val="28"/>
              </w:rPr>
              <w:t>в том числе</w:t>
            </w:r>
          </w:p>
        </w:tc>
        <w:tc>
          <w:tcPr>
            <w:tcW w:w="1764" w:type="dxa"/>
            <w:shd w:val="clear" w:color="auto" w:fill="auto"/>
            <w:vAlign w:val="center"/>
          </w:tcPr>
          <w:p w:rsidR="00513A4E" w:rsidRPr="00513A4E" w:rsidRDefault="00513A4E" w:rsidP="00513A4E">
            <w:pPr>
              <w:jc w:val="right"/>
              <w:rPr>
                <w:sz w:val="28"/>
                <w:szCs w:val="28"/>
              </w:rPr>
            </w:pPr>
            <w:r w:rsidRPr="00513A4E">
              <w:rPr>
                <w:sz w:val="28"/>
                <w:szCs w:val="28"/>
              </w:rPr>
              <w:t>158849,8</w:t>
            </w:r>
          </w:p>
        </w:tc>
        <w:tc>
          <w:tcPr>
            <w:tcW w:w="1559" w:type="dxa"/>
            <w:shd w:val="clear" w:color="auto" w:fill="auto"/>
            <w:vAlign w:val="center"/>
          </w:tcPr>
          <w:p w:rsidR="00513A4E" w:rsidRPr="00513A4E" w:rsidRDefault="00513A4E" w:rsidP="00513A4E">
            <w:pPr>
              <w:jc w:val="right"/>
              <w:rPr>
                <w:sz w:val="28"/>
                <w:szCs w:val="28"/>
              </w:rPr>
            </w:pPr>
            <w:r w:rsidRPr="00513A4E">
              <w:rPr>
                <w:sz w:val="28"/>
                <w:szCs w:val="28"/>
              </w:rPr>
              <w:t>150610,0</w:t>
            </w:r>
          </w:p>
        </w:tc>
        <w:tc>
          <w:tcPr>
            <w:tcW w:w="1559" w:type="dxa"/>
            <w:vAlign w:val="center"/>
          </w:tcPr>
          <w:p w:rsidR="00513A4E" w:rsidRPr="00513A4E" w:rsidRDefault="00513A4E" w:rsidP="00513A4E">
            <w:pPr>
              <w:jc w:val="center"/>
              <w:rPr>
                <w:sz w:val="28"/>
                <w:szCs w:val="28"/>
              </w:rPr>
            </w:pPr>
            <w:r w:rsidRPr="00513A4E">
              <w:rPr>
                <w:sz w:val="28"/>
                <w:szCs w:val="28"/>
              </w:rPr>
              <w:t>8239,8</w:t>
            </w:r>
          </w:p>
        </w:tc>
        <w:tc>
          <w:tcPr>
            <w:tcW w:w="1559" w:type="dxa"/>
            <w:vAlign w:val="center"/>
          </w:tcPr>
          <w:p w:rsidR="00513A4E" w:rsidRPr="00513A4E" w:rsidRDefault="00513A4E" w:rsidP="00513A4E">
            <w:pPr>
              <w:jc w:val="right"/>
              <w:rPr>
                <w:sz w:val="28"/>
                <w:szCs w:val="28"/>
              </w:rPr>
            </w:pPr>
            <w:r w:rsidRPr="00513A4E">
              <w:rPr>
                <w:sz w:val="28"/>
                <w:szCs w:val="28"/>
              </w:rPr>
              <w:t>94,8</w:t>
            </w:r>
          </w:p>
        </w:tc>
      </w:tr>
      <w:tr w:rsidR="00513A4E" w:rsidRPr="00513A4E" w:rsidTr="00ED1F26">
        <w:trPr>
          <w:jc w:val="center"/>
        </w:trPr>
        <w:tc>
          <w:tcPr>
            <w:tcW w:w="3199" w:type="dxa"/>
            <w:shd w:val="clear" w:color="auto" w:fill="auto"/>
            <w:vAlign w:val="bottom"/>
          </w:tcPr>
          <w:p w:rsidR="00513A4E" w:rsidRPr="00513A4E" w:rsidRDefault="00513A4E" w:rsidP="00513A4E">
            <w:pPr>
              <w:rPr>
                <w:sz w:val="28"/>
                <w:szCs w:val="28"/>
              </w:rPr>
            </w:pPr>
            <w:r w:rsidRPr="00513A4E">
              <w:rPr>
                <w:sz w:val="28"/>
                <w:szCs w:val="28"/>
              </w:rPr>
              <w:t>Бюджетные кредиты</w:t>
            </w:r>
          </w:p>
        </w:tc>
        <w:tc>
          <w:tcPr>
            <w:tcW w:w="1764" w:type="dxa"/>
            <w:shd w:val="clear" w:color="auto" w:fill="auto"/>
            <w:vAlign w:val="center"/>
          </w:tcPr>
          <w:p w:rsidR="00513A4E" w:rsidRPr="00513A4E" w:rsidRDefault="00513A4E" w:rsidP="00513A4E">
            <w:pPr>
              <w:jc w:val="right"/>
              <w:rPr>
                <w:sz w:val="28"/>
                <w:szCs w:val="28"/>
              </w:rPr>
            </w:pPr>
            <w:r w:rsidRPr="00513A4E">
              <w:rPr>
                <w:sz w:val="28"/>
                <w:szCs w:val="28"/>
              </w:rPr>
              <w:t>0</w:t>
            </w:r>
          </w:p>
        </w:tc>
        <w:tc>
          <w:tcPr>
            <w:tcW w:w="1559" w:type="dxa"/>
            <w:shd w:val="clear" w:color="auto" w:fill="auto"/>
            <w:vAlign w:val="center"/>
          </w:tcPr>
          <w:p w:rsidR="00513A4E" w:rsidRPr="00513A4E" w:rsidRDefault="00513A4E" w:rsidP="00513A4E">
            <w:pPr>
              <w:jc w:val="right"/>
              <w:rPr>
                <w:sz w:val="28"/>
                <w:szCs w:val="28"/>
              </w:rPr>
            </w:pPr>
            <w:r w:rsidRPr="00513A4E">
              <w:rPr>
                <w:sz w:val="28"/>
                <w:szCs w:val="28"/>
              </w:rPr>
              <w:t>0,0</w:t>
            </w:r>
          </w:p>
        </w:tc>
        <w:tc>
          <w:tcPr>
            <w:tcW w:w="1559" w:type="dxa"/>
            <w:vAlign w:val="center"/>
          </w:tcPr>
          <w:p w:rsidR="00513A4E" w:rsidRPr="00513A4E" w:rsidRDefault="00513A4E" w:rsidP="00513A4E">
            <w:pPr>
              <w:jc w:val="center"/>
              <w:rPr>
                <w:sz w:val="28"/>
                <w:szCs w:val="28"/>
              </w:rPr>
            </w:pPr>
            <w:r w:rsidRPr="00513A4E">
              <w:rPr>
                <w:sz w:val="28"/>
                <w:szCs w:val="28"/>
              </w:rPr>
              <w:t>0</w:t>
            </w:r>
          </w:p>
        </w:tc>
        <w:tc>
          <w:tcPr>
            <w:tcW w:w="1559" w:type="dxa"/>
            <w:vAlign w:val="center"/>
          </w:tcPr>
          <w:p w:rsidR="00513A4E" w:rsidRPr="00513A4E" w:rsidRDefault="00513A4E" w:rsidP="00513A4E">
            <w:pPr>
              <w:jc w:val="right"/>
              <w:rPr>
                <w:sz w:val="28"/>
                <w:szCs w:val="28"/>
              </w:rPr>
            </w:pPr>
          </w:p>
        </w:tc>
      </w:tr>
      <w:tr w:rsidR="00513A4E" w:rsidRPr="00513A4E" w:rsidTr="00ED1F26">
        <w:trPr>
          <w:jc w:val="center"/>
        </w:trPr>
        <w:tc>
          <w:tcPr>
            <w:tcW w:w="3199" w:type="dxa"/>
            <w:shd w:val="clear" w:color="auto" w:fill="auto"/>
            <w:vAlign w:val="bottom"/>
          </w:tcPr>
          <w:p w:rsidR="00513A4E" w:rsidRPr="00513A4E" w:rsidRDefault="00513A4E" w:rsidP="00513A4E">
            <w:pPr>
              <w:rPr>
                <w:sz w:val="28"/>
                <w:szCs w:val="28"/>
              </w:rPr>
            </w:pPr>
            <w:r w:rsidRPr="00513A4E">
              <w:rPr>
                <w:sz w:val="28"/>
                <w:szCs w:val="28"/>
              </w:rPr>
              <w:t>Кредиты кредитных о</w:t>
            </w:r>
            <w:r w:rsidRPr="00513A4E">
              <w:rPr>
                <w:sz w:val="28"/>
                <w:szCs w:val="28"/>
              </w:rPr>
              <w:t>р</w:t>
            </w:r>
            <w:r w:rsidRPr="00513A4E">
              <w:rPr>
                <w:sz w:val="28"/>
                <w:szCs w:val="28"/>
              </w:rPr>
              <w:t>ганизаций</w:t>
            </w:r>
          </w:p>
        </w:tc>
        <w:tc>
          <w:tcPr>
            <w:tcW w:w="1764" w:type="dxa"/>
            <w:shd w:val="clear" w:color="auto" w:fill="auto"/>
            <w:vAlign w:val="center"/>
          </w:tcPr>
          <w:p w:rsidR="00513A4E" w:rsidRPr="00513A4E" w:rsidRDefault="00513A4E" w:rsidP="00513A4E">
            <w:pPr>
              <w:jc w:val="right"/>
              <w:rPr>
                <w:sz w:val="28"/>
                <w:szCs w:val="28"/>
              </w:rPr>
            </w:pPr>
            <w:r w:rsidRPr="00513A4E">
              <w:rPr>
                <w:sz w:val="28"/>
                <w:szCs w:val="28"/>
              </w:rPr>
              <w:t>158149,8</w:t>
            </w:r>
          </w:p>
        </w:tc>
        <w:tc>
          <w:tcPr>
            <w:tcW w:w="1559" w:type="dxa"/>
            <w:shd w:val="clear" w:color="auto" w:fill="auto"/>
            <w:vAlign w:val="center"/>
          </w:tcPr>
          <w:p w:rsidR="00513A4E" w:rsidRPr="00513A4E" w:rsidRDefault="00513A4E" w:rsidP="00513A4E">
            <w:pPr>
              <w:jc w:val="right"/>
              <w:rPr>
                <w:sz w:val="28"/>
                <w:szCs w:val="28"/>
              </w:rPr>
            </w:pPr>
            <w:r w:rsidRPr="00513A4E">
              <w:rPr>
                <w:sz w:val="28"/>
                <w:szCs w:val="28"/>
              </w:rPr>
              <w:t>150610,0</w:t>
            </w:r>
          </w:p>
        </w:tc>
        <w:tc>
          <w:tcPr>
            <w:tcW w:w="1559" w:type="dxa"/>
            <w:vAlign w:val="center"/>
          </w:tcPr>
          <w:p w:rsidR="00513A4E" w:rsidRPr="00513A4E" w:rsidRDefault="00513A4E" w:rsidP="00513A4E">
            <w:pPr>
              <w:jc w:val="center"/>
              <w:rPr>
                <w:sz w:val="28"/>
                <w:szCs w:val="28"/>
              </w:rPr>
            </w:pPr>
            <w:r w:rsidRPr="00513A4E">
              <w:rPr>
                <w:sz w:val="28"/>
                <w:szCs w:val="28"/>
              </w:rPr>
              <w:t>7539,8</w:t>
            </w:r>
          </w:p>
        </w:tc>
        <w:tc>
          <w:tcPr>
            <w:tcW w:w="1559" w:type="dxa"/>
            <w:vAlign w:val="center"/>
          </w:tcPr>
          <w:p w:rsidR="00513A4E" w:rsidRPr="00513A4E" w:rsidRDefault="00513A4E" w:rsidP="00513A4E">
            <w:pPr>
              <w:jc w:val="right"/>
              <w:rPr>
                <w:sz w:val="28"/>
                <w:szCs w:val="28"/>
              </w:rPr>
            </w:pPr>
            <w:r w:rsidRPr="00513A4E">
              <w:rPr>
                <w:sz w:val="28"/>
                <w:szCs w:val="28"/>
              </w:rPr>
              <w:t>95,2</w:t>
            </w:r>
          </w:p>
        </w:tc>
      </w:tr>
      <w:tr w:rsidR="00513A4E" w:rsidRPr="00513A4E" w:rsidTr="00ED1F26">
        <w:trPr>
          <w:jc w:val="center"/>
        </w:trPr>
        <w:tc>
          <w:tcPr>
            <w:tcW w:w="3199" w:type="dxa"/>
            <w:shd w:val="clear" w:color="auto" w:fill="auto"/>
            <w:vAlign w:val="bottom"/>
          </w:tcPr>
          <w:p w:rsidR="00513A4E" w:rsidRPr="00513A4E" w:rsidRDefault="00513A4E" w:rsidP="00513A4E">
            <w:pPr>
              <w:rPr>
                <w:sz w:val="28"/>
                <w:szCs w:val="28"/>
              </w:rPr>
            </w:pPr>
            <w:r w:rsidRPr="00513A4E">
              <w:rPr>
                <w:sz w:val="28"/>
                <w:szCs w:val="28"/>
              </w:rPr>
              <w:t>Муниципальные ценные бумаги</w:t>
            </w:r>
          </w:p>
        </w:tc>
        <w:tc>
          <w:tcPr>
            <w:tcW w:w="1764" w:type="dxa"/>
            <w:shd w:val="clear" w:color="auto" w:fill="auto"/>
            <w:vAlign w:val="center"/>
          </w:tcPr>
          <w:p w:rsidR="00513A4E" w:rsidRPr="00513A4E" w:rsidRDefault="00513A4E" w:rsidP="00513A4E">
            <w:pPr>
              <w:jc w:val="right"/>
              <w:rPr>
                <w:sz w:val="28"/>
                <w:szCs w:val="28"/>
              </w:rPr>
            </w:pPr>
            <w:r w:rsidRPr="00513A4E">
              <w:rPr>
                <w:sz w:val="28"/>
                <w:szCs w:val="28"/>
              </w:rPr>
              <w:t>0</w:t>
            </w:r>
          </w:p>
        </w:tc>
        <w:tc>
          <w:tcPr>
            <w:tcW w:w="1559" w:type="dxa"/>
            <w:shd w:val="clear" w:color="auto" w:fill="auto"/>
            <w:vAlign w:val="center"/>
          </w:tcPr>
          <w:p w:rsidR="00513A4E" w:rsidRPr="00513A4E" w:rsidRDefault="00513A4E" w:rsidP="00513A4E">
            <w:pPr>
              <w:jc w:val="right"/>
              <w:rPr>
                <w:sz w:val="28"/>
                <w:szCs w:val="28"/>
              </w:rPr>
            </w:pPr>
            <w:r w:rsidRPr="00513A4E">
              <w:rPr>
                <w:sz w:val="28"/>
                <w:szCs w:val="28"/>
              </w:rPr>
              <w:t>0</w:t>
            </w:r>
          </w:p>
        </w:tc>
        <w:tc>
          <w:tcPr>
            <w:tcW w:w="1559" w:type="dxa"/>
            <w:vAlign w:val="center"/>
          </w:tcPr>
          <w:p w:rsidR="00513A4E" w:rsidRPr="00513A4E" w:rsidRDefault="00513A4E" w:rsidP="00513A4E">
            <w:pPr>
              <w:jc w:val="center"/>
              <w:rPr>
                <w:sz w:val="28"/>
                <w:szCs w:val="28"/>
              </w:rPr>
            </w:pPr>
          </w:p>
        </w:tc>
        <w:tc>
          <w:tcPr>
            <w:tcW w:w="1559" w:type="dxa"/>
            <w:vAlign w:val="center"/>
          </w:tcPr>
          <w:p w:rsidR="00513A4E" w:rsidRPr="00513A4E" w:rsidRDefault="00513A4E" w:rsidP="00513A4E">
            <w:pPr>
              <w:jc w:val="right"/>
              <w:rPr>
                <w:sz w:val="28"/>
                <w:szCs w:val="28"/>
              </w:rPr>
            </w:pPr>
          </w:p>
        </w:tc>
      </w:tr>
      <w:tr w:rsidR="00513A4E" w:rsidRPr="00513A4E" w:rsidTr="00ED1F26">
        <w:trPr>
          <w:jc w:val="center"/>
        </w:trPr>
        <w:tc>
          <w:tcPr>
            <w:tcW w:w="3199" w:type="dxa"/>
            <w:shd w:val="clear" w:color="auto" w:fill="auto"/>
          </w:tcPr>
          <w:p w:rsidR="00513A4E" w:rsidRPr="00513A4E" w:rsidRDefault="00513A4E" w:rsidP="00513A4E">
            <w:pPr>
              <w:rPr>
                <w:sz w:val="28"/>
                <w:szCs w:val="28"/>
              </w:rPr>
            </w:pPr>
            <w:r w:rsidRPr="00513A4E">
              <w:rPr>
                <w:sz w:val="28"/>
                <w:szCs w:val="28"/>
              </w:rPr>
              <w:t>Муниципальные  гара</w:t>
            </w:r>
            <w:r w:rsidRPr="00513A4E">
              <w:rPr>
                <w:sz w:val="28"/>
                <w:szCs w:val="28"/>
              </w:rPr>
              <w:t>н</w:t>
            </w:r>
            <w:r w:rsidRPr="00513A4E">
              <w:rPr>
                <w:sz w:val="28"/>
                <w:szCs w:val="28"/>
              </w:rPr>
              <w:t>тии</w:t>
            </w:r>
          </w:p>
        </w:tc>
        <w:tc>
          <w:tcPr>
            <w:tcW w:w="1764" w:type="dxa"/>
            <w:shd w:val="clear" w:color="auto" w:fill="auto"/>
            <w:vAlign w:val="center"/>
          </w:tcPr>
          <w:p w:rsidR="00513A4E" w:rsidRPr="00513A4E" w:rsidRDefault="00513A4E" w:rsidP="00513A4E">
            <w:pPr>
              <w:jc w:val="right"/>
              <w:rPr>
                <w:sz w:val="28"/>
                <w:szCs w:val="28"/>
              </w:rPr>
            </w:pPr>
            <w:r w:rsidRPr="00513A4E">
              <w:rPr>
                <w:sz w:val="28"/>
                <w:szCs w:val="28"/>
              </w:rPr>
              <w:t>700,0</w:t>
            </w:r>
          </w:p>
        </w:tc>
        <w:tc>
          <w:tcPr>
            <w:tcW w:w="1559" w:type="dxa"/>
            <w:shd w:val="clear" w:color="auto" w:fill="auto"/>
            <w:vAlign w:val="center"/>
          </w:tcPr>
          <w:p w:rsidR="00513A4E" w:rsidRPr="00513A4E" w:rsidRDefault="00513A4E" w:rsidP="00513A4E">
            <w:pPr>
              <w:jc w:val="right"/>
              <w:rPr>
                <w:sz w:val="28"/>
                <w:szCs w:val="28"/>
              </w:rPr>
            </w:pPr>
            <w:r w:rsidRPr="00513A4E">
              <w:rPr>
                <w:sz w:val="28"/>
                <w:szCs w:val="28"/>
              </w:rPr>
              <w:t>0</w:t>
            </w:r>
          </w:p>
        </w:tc>
        <w:tc>
          <w:tcPr>
            <w:tcW w:w="1559" w:type="dxa"/>
            <w:vAlign w:val="center"/>
          </w:tcPr>
          <w:p w:rsidR="00513A4E" w:rsidRPr="00513A4E" w:rsidRDefault="00513A4E" w:rsidP="00513A4E">
            <w:pPr>
              <w:jc w:val="center"/>
              <w:rPr>
                <w:sz w:val="28"/>
                <w:szCs w:val="28"/>
              </w:rPr>
            </w:pPr>
            <w:r w:rsidRPr="00513A4E">
              <w:rPr>
                <w:sz w:val="28"/>
                <w:szCs w:val="28"/>
              </w:rPr>
              <w:t>-700,0</w:t>
            </w:r>
          </w:p>
        </w:tc>
        <w:tc>
          <w:tcPr>
            <w:tcW w:w="1559" w:type="dxa"/>
            <w:vAlign w:val="center"/>
          </w:tcPr>
          <w:p w:rsidR="00513A4E" w:rsidRPr="00513A4E" w:rsidRDefault="00513A4E" w:rsidP="00513A4E">
            <w:pPr>
              <w:jc w:val="right"/>
              <w:rPr>
                <w:sz w:val="28"/>
                <w:szCs w:val="28"/>
              </w:rPr>
            </w:pPr>
            <w:r w:rsidRPr="00513A4E">
              <w:rPr>
                <w:sz w:val="28"/>
                <w:szCs w:val="28"/>
              </w:rPr>
              <w:t>0</w:t>
            </w:r>
          </w:p>
        </w:tc>
      </w:tr>
    </w:tbl>
    <w:p w:rsidR="00513A4E" w:rsidRPr="00513A4E" w:rsidRDefault="00513A4E" w:rsidP="00513A4E">
      <w:pPr>
        <w:ind w:firstLine="709"/>
        <w:jc w:val="both"/>
        <w:rPr>
          <w:sz w:val="28"/>
          <w:szCs w:val="28"/>
        </w:rPr>
      </w:pPr>
    </w:p>
    <w:p w:rsidR="00513A4E" w:rsidRPr="00513A4E" w:rsidRDefault="00513A4E" w:rsidP="00513A4E">
      <w:pPr>
        <w:ind w:firstLine="709"/>
        <w:jc w:val="both"/>
        <w:rPr>
          <w:sz w:val="28"/>
          <w:szCs w:val="28"/>
        </w:rPr>
      </w:pPr>
      <w:r w:rsidRPr="00513A4E">
        <w:rPr>
          <w:sz w:val="28"/>
          <w:szCs w:val="28"/>
        </w:rPr>
        <w:t xml:space="preserve">В 2017 году привлечено кредитов кредитных организаций в сумме 32000,0 тыс. рублей, бюджетных кредитов из краевого бюджета в 2017 году не привлекалось; на погашение долговых обязательств </w:t>
      </w:r>
      <w:r w:rsidRPr="00513A4E">
        <w:rPr>
          <w:snapToGrid w:val="0"/>
          <w:sz w:val="28"/>
          <w:szCs w:val="28"/>
        </w:rPr>
        <w:t>муниципального образов</w:t>
      </w:r>
      <w:r w:rsidRPr="00513A4E">
        <w:rPr>
          <w:snapToGrid w:val="0"/>
          <w:sz w:val="28"/>
          <w:szCs w:val="28"/>
        </w:rPr>
        <w:t>а</w:t>
      </w:r>
      <w:r w:rsidRPr="00513A4E">
        <w:rPr>
          <w:snapToGrid w:val="0"/>
          <w:sz w:val="28"/>
          <w:szCs w:val="28"/>
        </w:rPr>
        <w:t>ния Гулькевичский район</w:t>
      </w:r>
      <w:r w:rsidRPr="00513A4E">
        <w:rPr>
          <w:sz w:val="28"/>
          <w:szCs w:val="28"/>
        </w:rPr>
        <w:t xml:space="preserve"> направлено 39539,8 тыс. рублей, в том числе на             погашение кредитов кредитных организаций – 39539,8 тыс. рублей; бюджетных     кредитов – 0 тыс. рублей. </w:t>
      </w:r>
    </w:p>
    <w:p w:rsidR="00513A4E" w:rsidRPr="00513A4E" w:rsidRDefault="00513A4E" w:rsidP="00513A4E">
      <w:pPr>
        <w:ind w:firstLine="709"/>
        <w:jc w:val="both"/>
        <w:rPr>
          <w:sz w:val="28"/>
          <w:szCs w:val="28"/>
        </w:rPr>
      </w:pPr>
      <w:r w:rsidRPr="00513A4E">
        <w:rPr>
          <w:sz w:val="28"/>
          <w:szCs w:val="28"/>
        </w:rPr>
        <w:t>Расходные обязательства по возврату основного долга и уплате            процентов по заимствованиям в 2017 году были полностью финансово        обеспечены, что позволило осуществить все платежи в срок и в полном объеме.</w:t>
      </w:r>
    </w:p>
    <w:p w:rsidR="00513A4E" w:rsidRPr="00513A4E" w:rsidRDefault="00513A4E" w:rsidP="00513A4E">
      <w:pPr>
        <w:ind w:firstLine="709"/>
        <w:jc w:val="both"/>
        <w:rPr>
          <w:sz w:val="28"/>
          <w:szCs w:val="28"/>
        </w:rPr>
      </w:pPr>
    </w:p>
    <w:p w:rsidR="003C3EA9" w:rsidRPr="00940867" w:rsidRDefault="003C3EA9" w:rsidP="00940867">
      <w:pPr>
        <w:ind w:firstLine="709"/>
        <w:jc w:val="both"/>
        <w:rPr>
          <w:sz w:val="16"/>
          <w:szCs w:val="28"/>
        </w:rPr>
      </w:pPr>
    </w:p>
    <w:p w:rsidR="008E46E0" w:rsidRDefault="00513A4E" w:rsidP="00563898">
      <w:pPr>
        <w:autoSpaceDE w:val="0"/>
        <w:autoSpaceDN w:val="0"/>
        <w:adjustRightInd w:val="0"/>
        <w:ind w:left="-357" w:firstLine="1065"/>
        <w:jc w:val="both"/>
        <w:rPr>
          <w:sz w:val="28"/>
          <w:szCs w:val="28"/>
        </w:rPr>
      </w:pPr>
      <w:r>
        <w:rPr>
          <w:sz w:val="28"/>
          <w:szCs w:val="28"/>
        </w:rPr>
        <w:t>3</w:t>
      </w:r>
      <w:r w:rsidR="00973B27" w:rsidRPr="00940867">
        <w:rPr>
          <w:sz w:val="28"/>
          <w:szCs w:val="28"/>
        </w:rPr>
        <w:t>. </w:t>
      </w:r>
      <w:r w:rsidR="00B72BCD" w:rsidRPr="00940867">
        <w:rPr>
          <w:sz w:val="28"/>
          <w:szCs w:val="28"/>
        </w:rPr>
        <w:t>Расходы</w:t>
      </w:r>
      <w:r w:rsidR="00357E32" w:rsidRPr="00940867">
        <w:rPr>
          <w:sz w:val="28"/>
          <w:szCs w:val="28"/>
        </w:rPr>
        <w:t xml:space="preserve"> </w:t>
      </w:r>
      <w:r w:rsidR="00B24AA2" w:rsidRPr="00940867">
        <w:rPr>
          <w:sz w:val="28"/>
          <w:szCs w:val="28"/>
        </w:rPr>
        <w:t>местного</w:t>
      </w:r>
      <w:r w:rsidR="00F771F7" w:rsidRPr="00940867">
        <w:rPr>
          <w:sz w:val="28"/>
          <w:szCs w:val="28"/>
        </w:rPr>
        <w:t xml:space="preserve"> </w:t>
      </w:r>
      <w:r w:rsidR="00357E32" w:rsidRPr="00940867">
        <w:rPr>
          <w:sz w:val="28"/>
          <w:szCs w:val="28"/>
        </w:rPr>
        <w:t>бюджета</w:t>
      </w:r>
    </w:p>
    <w:p w:rsidR="006D0236" w:rsidRPr="00940867" w:rsidRDefault="006D0236" w:rsidP="00563898">
      <w:pPr>
        <w:autoSpaceDE w:val="0"/>
        <w:autoSpaceDN w:val="0"/>
        <w:adjustRightInd w:val="0"/>
        <w:ind w:left="-357" w:firstLine="1065"/>
        <w:jc w:val="both"/>
        <w:rPr>
          <w:sz w:val="28"/>
          <w:szCs w:val="28"/>
        </w:rPr>
      </w:pPr>
    </w:p>
    <w:p w:rsidR="00E55CD0" w:rsidRPr="00940867" w:rsidRDefault="00B24AA2" w:rsidP="00940867">
      <w:pPr>
        <w:ind w:firstLine="709"/>
        <w:jc w:val="both"/>
        <w:rPr>
          <w:sz w:val="28"/>
          <w:szCs w:val="28"/>
        </w:rPr>
      </w:pPr>
      <w:r w:rsidRPr="00940867">
        <w:rPr>
          <w:sz w:val="28"/>
          <w:szCs w:val="28"/>
        </w:rPr>
        <w:t>Решением</w:t>
      </w:r>
      <w:r w:rsidR="00127F8D">
        <w:rPr>
          <w:sz w:val="28"/>
          <w:szCs w:val="28"/>
        </w:rPr>
        <w:t xml:space="preserve"> 41</w:t>
      </w:r>
      <w:r w:rsidR="0090408B" w:rsidRPr="00940867">
        <w:rPr>
          <w:sz w:val="28"/>
          <w:szCs w:val="28"/>
        </w:rPr>
        <w:t xml:space="preserve"> сессии </w:t>
      </w:r>
      <w:r w:rsidR="00127F8D">
        <w:rPr>
          <w:sz w:val="28"/>
          <w:szCs w:val="28"/>
          <w:lang w:val="en-US"/>
        </w:rPr>
        <w:t>VI</w:t>
      </w:r>
      <w:r w:rsidR="0090408B" w:rsidRPr="00940867">
        <w:rPr>
          <w:sz w:val="28"/>
          <w:szCs w:val="28"/>
        </w:rPr>
        <w:t xml:space="preserve"> созыва Совета муниципального образования Гуль</w:t>
      </w:r>
      <w:r w:rsidR="00127F8D">
        <w:rPr>
          <w:sz w:val="28"/>
          <w:szCs w:val="28"/>
        </w:rPr>
        <w:t>кевичский район от 2</w:t>
      </w:r>
      <w:r w:rsidR="00127F8D" w:rsidRPr="00127F8D">
        <w:rPr>
          <w:sz w:val="28"/>
          <w:szCs w:val="28"/>
        </w:rPr>
        <w:t>2</w:t>
      </w:r>
      <w:r w:rsidR="00127F8D">
        <w:rPr>
          <w:sz w:val="28"/>
          <w:szCs w:val="28"/>
        </w:rPr>
        <w:t xml:space="preserve"> декабря 201</w:t>
      </w:r>
      <w:r w:rsidR="00127F8D" w:rsidRPr="00127F8D">
        <w:rPr>
          <w:sz w:val="28"/>
          <w:szCs w:val="28"/>
        </w:rPr>
        <w:t>7</w:t>
      </w:r>
      <w:r w:rsidR="00127F8D">
        <w:rPr>
          <w:sz w:val="28"/>
          <w:szCs w:val="28"/>
        </w:rPr>
        <w:t xml:space="preserve"> года № </w:t>
      </w:r>
      <w:r w:rsidR="00127F8D" w:rsidRPr="00127F8D">
        <w:rPr>
          <w:sz w:val="28"/>
          <w:szCs w:val="28"/>
        </w:rPr>
        <w:t>4</w:t>
      </w:r>
      <w:r w:rsidR="0090408B" w:rsidRPr="00940867">
        <w:rPr>
          <w:sz w:val="28"/>
          <w:szCs w:val="28"/>
        </w:rPr>
        <w:t xml:space="preserve"> </w:t>
      </w:r>
      <w:r w:rsidR="00D3056F" w:rsidRPr="00940867">
        <w:rPr>
          <w:sz w:val="28"/>
          <w:szCs w:val="28"/>
        </w:rPr>
        <w:t>утвержден общий объем расхо</w:t>
      </w:r>
      <w:r w:rsidR="0090408B" w:rsidRPr="00940867">
        <w:rPr>
          <w:sz w:val="28"/>
          <w:szCs w:val="28"/>
        </w:rPr>
        <w:t>дов местного</w:t>
      </w:r>
      <w:r w:rsidR="00D3056F" w:rsidRPr="00940867">
        <w:rPr>
          <w:sz w:val="28"/>
          <w:szCs w:val="28"/>
        </w:rPr>
        <w:t xml:space="preserve"> бюджета в</w:t>
      </w:r>
      <w:r w:rsidR="008A3684" w:rsidRPr="00940867">
        <w:rPr>
          <w:sz w:val="28"/>
          <w:szCs w:val="28"/>
        </w:rPr>
        <w:t xml:space="preserve"> </w:t>
      </w:r>
      <w:r w:rsidR="00D3056F" w:rsidRPr="00940867">
        <w:rPr>
          <w:sz w:val="28"/>
          <w:szCs w:val="28"/>
        </w:rPr>
        <w:t>сум</w:t>
      </w:r>
      <w:r w:rsidR="00127F8D">
        <w:rPr>
          <w:sz w:val="28"/>
          <w:szCs w:val="28"/>
        </w:rPr>
        <w:t>ме 1 </w:t>
      </w:r>
      <w:r w:rsidR="00127F8D" w:rsidRPr="00127F8D">
        <w:rPr>
          <w:sz w:val="28"/>
          <w:szCs w:val="28"/>
        </w:rPr>
        <w:t>471</w:t>
      </w:r>
      <w:r w:rsidR="00127F8D">
        <w:rPr>
          <w:sz w:val="28"/>
          <w:szCs w:val="28"/>
          <w:lang w:val="en-US"/>
        </w:rPr>
        <w:t> </w:t>
      </w:r>
      <w:r w:rsidR="00A62175">
        <w:rPr>
          <w:sz w:val="28"/>
          <w:szCs w:val="28"/>
        </w:rPr>
        <w:t>910,1</w:t>
      </w:r>
      <w:r w:rsidR="00D3056F" w:rsidRPr="00940867">
        <w:rPr>
          <w:sz w:val="28"/>
          <w:szCs w:val="28"/>
        </w:rPr>
        <w:t xml:space="preserve"> тыс. рублей</w:t>
      </w:r>
      <w:r w:rsidR="00924B67" w:rsidRPr="00940867">
        <w:rPr>
          <w:sz w:val="28"/>
          <w:szCs w:val="28"/>
        </w:rPr>
        <w:t>,</w:t>
      </w:r>
      <w:r w:rsidR="00127F8D">
        <w:rPr>
          <w:sz w:val="28"/>
          <w:szCs w:val="28"/>
        </w:rPr>
        <w:t xml:space="preserve"> или 104,9</w:t>
      </w:r>
      <w:r w:rsidR="00D3056F" w:rsidRPr="00940867">
        <w:rPr>
          <w:sz w:val="28"/>
          <w:szCs w:val="28"/>
        </w:rPr>
        <w:t> %</w:t>
      </w:r>
      <w:r w:rsidR="008A3684" w:rsidRPr="00940867">
        <w:rPr>
          <w:sz w:val="28"/>
          <w:szCs w:val="28"/>
        </w:rPr>
        <w:t xml:space="preserve"> </w:t>
      </w:r>
      <w:r w:rsidR="00D3056F" w:rsidRPr="00940867">
        <w:rPr>
          <w:sz w:val="28"/>
          <w:szCs w:val="28"/>
        </w:rPr>
        <w:t>к первоначально</w:t>
      </w:r>
      <w:r w:rsidR="00E17270" w:rsidRPr="00940867">
        <w:rPr>
          <w:sz w:val="28"/>
          <w:szCs w:val="28"/>
        </w:rPr>
        <w:t xml:space="preserve"> утвержденному</w:t>
      </w:r>
      <w:r w:rsidR="0090408B" w:rsidRPr="00940867">
        <w:rPr>
          <w:sz w:val="28"/>
          <w:szCs w:val="28"/>
        </w:rPr>
        <w:t xml:space="preserve"> </w:t>
      </w:r>
      <w:r w:rsidR="00217176" w:rsidRPr="00940867">
        <w:rPr>
          <w:sz w:val="28"/>
          <w:szCs w:val="28"/>
        </w:rPr>
        <w:t xml:space="preserve">бюджету </w:t>
      </w:r>
      <w:r w:rsidR="00127F8D">
        <w:rPr>
          <w:sz w:val="28"/>
          <w:szCs w:val="28"/>
        </w:rPr>
        <w:t>(1 402 630,5</w:t>
      </w:r>
      <w:r w:rsidR="00D3056F" w:rsidRPr="00940867">
        <w:rPr>
          <w:sz w:val="28"/>
          <w:szCs w:val="28"/>
        </w:rPr>
        <w:t xml:space="preserve"> тыс. рублей). </w:t>
      </w:r>
    </w:p>
    <w:p w:rsidR="00D3056F" w:rsidRPr="00940867" w:rsidRDefault="00E55CD0" w:rsidP="00940867">
      <w:pPr>
        <w:ind w:firstLine="709"/>
        <w:jc w:val="both"/>
        <w:rPr>
          <w:sz w:val="28"/>
          <w:szCs w:val="28"/>
        </w:rPr>
      </w:pPr>
      <w:r w:rsidRPr="00940867">
        <w:rPr>
          <w:sz w:val="28"/>
          <w:szCs w:val="28"/>
        </w:rPr>
        <w:t>В ходе ис</w:t>
      </w:r>
      <w:r w:rsidR="00127F8D">
        <w:rPr>
          <w:sz w:val="28"/>
          <w:szCs w:val="28"/>
        </w:rPr>
        <w:t>полнения местного бюджета в 2017</w:t>
      </w:r>
      <w:r w:rsidR="00D3056F" w:rsidRPr="00940867">
        <w:rPr>
          <w:sz w:val="28"/>
          <w:szCs w:val="28"/>
        </w:rPr>
        <w:t xml:space="preserve"> году изменение бюджетных ассигнований осуществлялось путем внесения изменений в </w:t>
      </w:r>
      <w:r w:rsidRPr="00940867">
        <w:rPr>
          <w:sz w:val="28"/>
          <w:szCs w:val="28"/>
        </w:rPr>
        <w:t xml:space="preserve">первоначальное решение </w:t>
      </w:r>
      <w:r w:rsidR="00D3056F" w:rsidRPr="00940867">
        <w:rPr>
          <w:sz w:val="28"/>
          <w:szCs w:val="28"/>
        </w:rPr>
        <w:t xml:space="preserve">и в </w:t>
      </w:r>
      <w:r w:rsidR="00D77670" w:rsidRPr="00940867">
        <w:rPr>
          <w:sz w:val="28"/>
          <w:szCs w:val="28"/>
        </w:rPr>
        <w:t xml:space="preserve">уточненную </w:t>
      </w:r>
      <w:r w:rsidRPr="00940867">
        <w:rPr>
          <w:sz w:val="28"/>
          <w:szCs w:val="28"/>
        </w:rPr>
        <w:t>роспись местного</w:t>
      </w:r>
      <w:r w:rsidR="00D3056F" w:rsidRPr="00940867">
        <w:rPr>
          <w:sz w:val="28"/>
          <w:szCs w:val="28"/>
        </w:rPr>
        <w:t xml:space="preserve"> бюджета.</w:t>
      </w:r>
    </w:p>
    <w:p w:rsidR="00D3056F" w:rsidRPr="00940867" w:rsidRDefault="00D3056F" w:rsidP="00940867">
      <w:pPr>
        <w:ind w:firstLine="709"/>
        <w:jc w:val="both"/>
        <w:rPr>
          <w:sz w:val="24"/>
          <w:szCs w:val="24"/>
        </w:rPr>
      </w:pPr>
      <w:r w:rsidRPr="00940867">
        <w:rPr>
          <w:sz w:val="24"/>
          <w:szCs w:val="24"/>
        </w:rPr>
        <w:t>(тыс. рублей)</w:t>
      </w:r>
    </w:p>
    <w:tbl>
      <w:tblPr>
        <w:tblW w:w="4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3"/>
        <w:gridCol w:w="2551"/>
        <w:gridCol w:w="2835"/>
        <w:gridCol w:w="2976"/>
      </w:tblGrid>
      <w:tr w:rsidR="00550068" w:rsidRPr="00940867" w:rsidTr="00550068">
        <w:trPr>
          <w:cantSplit/>
          <w:tblHeader/>
        </w:trPr>
        <w:tc>
          <w:tcPr>
            <w:tcW w:w="611" w:type="pct"/>
            <w:vMerge w:val="restart"/>
            <w:tcBorders>
              <w:bottom w:val="nil"/>
            </w:tcBorders>
            <w:shd w:val="clear" w:color="auto" w:fill="auto"/>
            <w:vAlign w:val="center"/>
            <w:hideMark/>
          </w:tcPr>
          <w:p w:rsidR="00550068" w:rsidRPr="00940867" w:rsidRDefault="00550068" w:rsidP="00940867">
            <w:pPr>
              <w:jc w:val="both"/>
              <w:rPr>
                <w:sz w:val="22"/>
                <w:szCs w:val="22"/>
              </w:rPr>
            </w:pPr>
            <w:r w:rsidRPr="00940867">
              <w:rPr>
                <w:sz w:val="22"/>
                <w:szCs w:val="22"/>
              </w:rPr>
              <w:t>Наимен</w:t>
            </w:r>
            <w:r w:rsidRPr="00940867">
              <w:rPr>
                <w:sz w:val="22"/>
                <w:szCs w:val="22"/>
              </w:rPr>
              <w:t>о</w:t>
            </w:r>
            <w:r w:rsidRPr="00940867">
              <w:rPr>
                <w:sz w:val="22"/>
                <w:szCs w:val="22"/>
              </w:rPr>
              <w:t>вание</w:t>
            </w:r>
          </w:p>
        </w:tc>
        <w:tc>
          <w:tcPr>
            <w:tcW w:w="2827" w:type="pct"/>
            <w:gridSpan w:val="2"/>
            <w:tcBorders>
              <w:bottom w:val="single" w:sz="4" w:space="0" w:color="auto"/>
            </w:tcBorders>
            <w:shd w:val="clear" w:color="auto" w:fill="auto"/>
            <w:vAlign w:val="center"/>
            <w:hideMark/>
          </w:tcPr>
          <w:p w:rsidR="00550068" w:rsidRPr="00940867" w:rsidRDefault="00127F8D" w:rsidP="00940867">
            <w:pPr>
              <w:jc w:val="both"/>
              <w:rPr>
                <w:sz w:val="22"/>
                <w:szCs w:val="22"/>
              </w:rPr>
            </w:pPr>
            <w:r>
              <w:rPr>
                <w:sz w:val="22"/>
                <w:szCs w:val="22"/>
              </w:rPr>
              <w:t>Решение «О бюджете на 2017</w:t>
            </w:r>
            <w:r w:rsidR="00550068" w:rsidRPr="00940867">
              <w:rPr>
                <w:sz w:val="22"/>
                <w:szCs w:val="22"/>
              </w:rPr>
              <w:t xml:space="preserve"> год»</w:t>
            </w:r>
          </w:p>
        </w:tc>
        <w:tc>
          <w:tcPr>
            <w:tcW w:w="1562" w:type="pct"/>
            <w:vMerge w:val="restart"/>
            <w:tcBorders>
              <w:bottom w:val="nil"/>
            </w:tcBorders>
          </w:tcPr>
          <w:p w:rsidR="00550068" w:rsidRPr="00940867" w:rsidRDefault="00550068" w:rsidP="00940867">
            <w:pPr>
              <w:jc w:val="both"/>
              <w:rPr>
                <w:sz w:val="22"/>
                <w:szCs w:val="22"/>
              </w:rPr>
            </w:pPr>
            <w:r w:rsidRPr="00940867">
              <w:rPr>
                <w:sz w:val="22"/>
                <w:szCs w:val="22"/>
              </w:rPr>
              <w:t>Уточненная</w:t>
            </w:r>
            <w:r w:rsidRPr="00940867">
              <w:rPr>
                <w:sz w:val="22"/>
                <w:szCs w:val="22"/>
              </w:rPr>
              <w:br/>
              <w:t>роспись</w:t>
            </w:r>
          </w:p>
        </w:tc>
      </w:tr>
      <w:tr w:rsidR="00550068" w:rsidRPr="00940867" w:rsidTr="00550068">
        <w:trPr>
          <w:cantSplit/>
          <w:tblHeader/>
        </w:trPr>
        <w:tc>
          <w:tcPr>
            <w:tcW w:w="611" w:type="pct"/>
            <w:vMerge/>
            <w:vAlign w:val="center"/>
            <w:hideMark/>
          </w:tcPr>
          <w:p w:rsidR="00550068" w:rsidRPr="00940867" w:rsidRDefault="00550068" w:rsidP="00940867">
            <w:pPr>
              <w:jc w:val="both"/>
              <w:rPr>
                <w:sz w:val="22"/>
                <w:szCs w:val="22"/>
              </w:rPr>
            </w:pPr>
          </w:p>
        </w:tc>
        <w:tc>
          <w:tcPr>
            <w:tcW w:w="1339" w:type="pct"/>
            <w:shd w:val="clear" w:color="auto" w:fill="auto"/>
            <w:vAlign w:val="center"/>
            <w:hideMark/>
          </w:tcPr>
          <w:p w:rsidR="00550068" w:rsidRPr="00940867" w:rsidRDefault="00550068" w:rsidP="00940867">
            <w:pPr>
              <w:jc w:val="both"/>
              <w:rPr>
                <w:sz w:val="22"/>
                <w:szCs w:val="22"/>
              </w:rPr>
            </w:pPr>
            <w:r w:rsidRPr="00940867">
              <w:rPr>
                <w:sz w:val="22"/>
                <w:szCs w:val="22"/>
              </w:rPr>
              <w:t>первоначальное</w:t>
            </w:r>
          </w:p>
        </w:tc>
        <w:tc>
          <w:tcPr>
            <w:tcW w:w="1488" w:type="pct"/>
            <w:vAlign w:val="center"/>
          </w:tcPr>
          <w:p w:rsidR="00550068" w:rsidRPr="00940867" w:rsidRDefault="00127F8D" w:rsidP="00940867">
            <w:pPr>
              <w:jc w:val="both"/>
              <w:rPr>
                <w:sz w:val="22"/>
                <w:szCs w:val="22"/>
              </w:rPr>
            </w:pPr>
            <w:proofErr w:type="gramStart"/>
            <w:r>
              <w:rPr>
                <w:sz w:val="22"/>
                <w:szCs w:val="22"/>
              </w:rPr>
              <w:t>уточненное</w:t>
            </w:r>
            <w:proofErr w:type="gramEnd"/>
            <w:r>
              <w:rPr>
                <w:sz w:val="22"/>
                <w:szCs w:val="22"/>
              </w:rPr>
              <w:t xml:space="preserve"> на 22.12.2017</w:t>
            </w:r>
            <w:r w:rsidR="00550068" w:rsidRPr="00940867">
              <w:rPr>
                <w:sz w:val="22"/>
                <w:szCs w:val="22"/>
              </w:rPr>
              <w:t>г.</w:t>
            </w:r>
          </w:p>
        </w:tc>
        <w:tc>
          <w:tcPr>
            <w:tcW w:w="1562" w:type="pct"/>
            <w:vMerge/>
            <w:vAlign w:val="center"/>
          </w:tcPr>
          <w:p w:rsidR="00550068" w:rsidRPr="00940867" w:rsidRDefault="00550068" w:rsidP="00940867">
            <w:pPr>
              <w:jc w:val="both"/>
              <w:rPr>
                <w:sz w:val="22"/>
                <w:szCs w:val="22"/>
              </w:rPr>
            </w:pPr>
          </w:p>
        </w:tc>
      </w:tr>
      <w:tr w:rsidR="00550068" w:rsidRPr="00940867" w:rsidTr="00550068">
        <w:trPr>
          <w:cantSplit/>
          <w:tblHeader/>
        </w:trPr>
        <w:tc>
          <w:tcPr>
            <w:tcW w:w="611" w:type="pct"/>
            <w:vAlign w:val="center"/>
          </w:tcPr>
          <w:p w:rsidR="00550068" w:rsidRPr="00940867" w:rsidRDefault="00550068" w:rsidP="00940867">
            <w:pPr>
              <w:jc w:val="both"/>
              <w:rPr>
                <w:sz w:val="22"/>
                <w:szCs w:val="22"/>
              </w:rPr>
            </w:pPr>
            <w:r w:rsidRPr="00940867">
              <w:rPr>
                <w:sz w:val="22"/>
                <w:szCs w:val="22"/>
              </w:rPr>
              <w:t>1</w:t>
            </w:r>
          </w:p>
        </w:tc>
        <w:tc>
          <w:tcPr>
            <w:tcW w:w="1339" w:type="pct"/>
            <w:shd w:val="clear" w:color="auto" w:fill="auto"/>
            <w:vAlign w:val="center"/>
          </w:tcPr>
          <w:p w:rsidR="00550068" w:rsidRPr="00940867" w:rsidRDefault="00550068" w:rsidP="00940867">
            <w:pPr>
              <w:jc w:val="both"/>
              <w:rPr>
                <w:sz w:val="22"/>
                <w:szCs w:val="22"/>
              </w:rPr>
            </w:pPr>
            <w:r w:rsidRPr="00940867">
              <w:rPr>
                <w:sz w:val="22"/>
                <w:szCs w:val="22"/>
              </w:rPr>
              <w:t>2</w:t>
            </w:r>
          </w:p>
        </w:tc>
        <w:tc>
          <w:tcPr>
            <w:tcW w:w="1488" w:type="pct"/>
            <w:vAlign w:val="center"/>
          </w:tcPr>
          <w:p w:rsidR="00550068" w:rsidRPr="00940867" w:rsidRDefault="00550068" w:rsidP="00940867">
            <w:pPr>
              <w:jc w:val="both"/>
              <w:rPr>
                <w:sz w:val="22"/>
                <w:szCs w:val="22"/>
              </w:rPr>
            </w:pPr>
            <w:r w:rsidRPr="00940867">
              <w:rPr>
                <w:sz w:val="22"/>
                <w:szCs w:val="22"/>
              </w:rPr>
              <w:t>3</w:t>
            </w:r>
          </w:p>
        </w:tc>
        <w:tc>
          <w:tcPr>
            <w:tcW w:w="1562" w:type="pct"/>
            <w:vAlign w:val="center"/>
          </w:tcPr>
          <w:p w:rsidR="00550068" w:rsidRPr="00940867" w:rsidRDefault="0059421B" w:rsidP="00940867">
            <w:pPr>
              <w:jc w:val="both"/>
              <w:rPr>
                <w:sz w:val="22"/>
                <w:szCs w:val="22"/>
              </w:rPr>
            </w:pPr>
            <w:r w:rsidRPr="00940867">
              <w:rPr>
                <w:sz w:val="22"/>
                <w:szCs w:val="22"/>
              </w:rPr>
              <w:t>4</w:t>
            </w:r>
          </w:p>
        </w:tc>
      </w:tr>
      <w:tr w:rsidR="00550068" w:rsidRPr="00940867" w:rsidTr="00550068">
        <w:trPr>
          <w:cantSplit/>
          <w:tblHeader/>
        </w:trPr>
        <w:tc>
          <w:tcPr>
            <w:tcW w:w="611" w:type="pct"/>
            <w:tcBorders>
              <w:bottom w:val="single" w:sz="4" w:space="0" w:color="auto"/>
            </w:tcBorders>
            <w:vAlign w:val="center"/>
          </w:tcPr>
          <w:p w:rsidR="00550068" w:rsidRPr="00940867" w:rsidRDefault="00550068" w:rsidP="00940867">
            <w:pPr>
              <w:jc w:val="both"/>
              <w:rPr>
                <w:sz w:val="22"/>
                <w:szCs w:val="22"/>
              </w:rPr>
            </w:pPr>
            <w:r w:rsidRPr="00940867">
              <w:rPr>
                <w:sz w:val="22"/>
                <w:szCs w:val="22"/>
              </w:rPr>
              <w:t>Расходы</w:t>
            </w:r>
          </w:p>
        </w:tc>
        <w:tc>
          <w:tcPr>
            <w:tcW w:w="1339" w:type="pct"/>
            <w:tcBorders>
              <w:bottom w:val="single" w:sz="4" w:space="0" w:color="auto"/>
            </w:tcBorders>
            <w:shd w:val="clear" w:color="auto" w:fill="auto"/>
            <w:vAlign w:val="center"/>
          </w:tcPr>
          <w:p w:rsidR="00550068" w:rsidRPr="00940867" w:rsidRDefault="00127F8D" w:rsidP="00940867">
            <w:pPr>
              <w:jc w:val="both"/>
              <w:rPr>
                <w:sz w:val="22"/>
                <w:szCs w:val="22"/>
              </w:rPr>
            </w:pPr>
            <w:r>
              <w:rPr>
                <w:sz w:val="28"/>
                <w:szCs w:val="28"/>
              </w:rPr>
              <w:t>1 402 630,5</w:t>
            </w:r>
          </w:p>
        </w:tc>
        <w:tc>
          <w:tcPr>
            <w:tcW w:w="1488" w:type="pct"/>
            <w:tcBorders>
              <w:bottom w:val="single" w:sz="4" w:space="0" w:color="auto"/>
            </w:tcBorders>
            <w:vAlign w:val="center"/>
          </w:tcPr>
          <w:p w:rsidR="00550068" w:rsidRPr="00940867" w:rsidRDefault="00127F8D" w:rsidP="00940867">
            <w:pPr>
              <w:jc w:val="both"/>
              <w:rPr>
                <w:sz w:val="22"/>
                <w:szCs w:val="22"/>
              </w:rPr>
            </w:pPr>
            <w:r>
              <w:rPr>
                <w:sz w:val="28"/>
                <w:szCs w:val="28"/>
              </w:rPr>
              <w:t>1 471 910,1</w:t>
            </w:r>
          </w:p>
        </w:tc>
        <w:tc>
          <w:tcPr>
            <w:tcW w:w="1562" w:type="pct"/>
            <w:tcBorders>
              <w:bottom w:val="single" w:sz="4" w:space="0" w:color="auto"/>
            </w:tcBorders>
            <w:vAlign w:val="center"/>
          </w:tcPr>
          <w:p w:rsidR="00127F8D" w:rsidRPr="00127F8D" w:rsidRDefault="00127F8D" w:rsidP="00940867">
            <w:pPr>
              <w:jc w:val="both"/>
              <w:rPr>
                <w:sz w:val="28"/>
                <w:szCs w:val="28"/>
              </w:rPr>
            </w:pPr>
            <w:r>
              <w:rPr>
                <w:sz w:val="28"/>
                <w:szCs w:val="28"/>
              </w:rPr>
              <w:t>1 471 910,1</w:t>
            </w:r>
          </w:p>
        </w:tc>
      </w:tr>
    </w:tbl>
    <w:p w:rsidR="00D3056F" w:rsidRPr="00940867" w:rsidRDefault="00D3056F" w:rsidP="00940867">
      <w:pPr>
        <w:jc w:val="both"/>
        <w:rPr>
          <w:szCs w:val="28"/>
        </w:rPr>
      </w:pPr>
    </w:p>
    <w:p w:rsidR="00DE2FCC" w:rsidRPr="00940867" w:rsidRDefault="00D3056F" w:rsidP="00940867">
      <w:pPr>
        <w:ind w:firstLine="709"/>
        <w:jc w:val="both"/>
        <w:rPr>
          <w:sz w:val="28"/>
          <w:szCs w:val="28"/>
        </w:rPr>
      </w:pPr>
      <w:r w:rsidRPr="00940867">
        <w:rPr>
          <w:sz w:val="28"/>
          <w:szCs w:val="28"/>
        </w:rPr>
        <w:t>Кассо</w:t>
      </w:r>
      <w:r w:rsidR="00550068" w:rsidRPr="00940867">
        <w:rPr>
          <w:sz w:val="28"/>
          <w:szCs w:val="28"/>
        </w:rPr>
        <w:t xml:space="preserve">вое исполнение </w:t>
      </w:r>
      <w:r w:rsidR="00053DB5">
        <w:rPr>
          <w:sz w:val="28"/>
          <w:szCs w:val="28"/>
        </w:rPr>
        <w:t>расходов местного бюджета в 2017 году составило 1 462 083,6  тыс. рублей, или 96,5</w:t>
      </w:r>
      <w:r w:rsidR="00550068" w:rsidRPr="00940867">
        <w:rPr>
          <w:sz w:val="28"/>
          <w:szCs w:val="28"/>
        </w:rPr>
        <w:t>% </w:t>
      </w:r>
      <w:r w:rsidR="00053DB5">
        <w:rPr>
          <w:sz w:val="28"/>
          <w:szCs w:val="28"/>
        </w:rPr>
        <w:t>, к уровню 2016</w:t>
      </w:r>
      <w:r w:rsidRPr="00940867">
        <w:rPr>
          <w:sz w:val="28"/>
          <w:szCs w:val="28"/>
        </w:rPr>
        <w:t> года</w:t>
      </w:r>
      <w:r w:rsidR="00053DB5">
        <w:rPr>
          <w:sz w:val="28"/>
          <w:szCs w:val="28"/>
        </w:rPr>
        <w:t xml:space="preserve"> 1 515 193,6 </w:t>
      </w:r>
      <w:r w:rsidR="004951B7" w:rsidRPr="00940867">
        <w:rPr>
          <w:sz w:val="28"/>
          <w:szCs w:val="28"/>
        </w:rPr>
        <w:t>тыс. ру</w:t>
      </w:r>
      <w:r w:rsidR="004951B7" w:rsidRPr="00940867">
        <w:rPr>
          <w:sz w:val="28"/>
          <w:szCs w:val="28"/>
        </w:rPr>
        <w:t>б</w:t>
      </w:r>
      <w:r w:rsidR="004951B7" w:rsidRPr="00940867">
        <w:rPr>
          <w:sz w:val="28"/>
          <w:szCs w:val="28"/>
        </w:rPr>
        <w:t>лей</w:t>
      </w:r>
      <w:r w:rsidR="00DE2FCC" w:rsidRPr="00940867">
        <w:rPr>
          <w:sz w:val="28"/>
          <w:szCs w:val="28"/>
        </w:rPr>
        <w:t>.</w:t>
      </w:r>
    </w:p>
    <w:p w:rsidR="00DD6A6C" w:rsidRPr="00940867" w:rsidRDefault="00DD6A6C" w:rsidP="00940867">
      <w:pPr>
        <w:jc w:val="both"/>
        <w:rPr>
          <w:sz w:val="12"/>
          <w:szCs w:val="28"/>
        </w:rPr>
      </w:pPr>
    </w:p>
    <w:p w:rsidR="00DD6A6C" w:rsidRPr="00940867" w:rsidRDefault="00DD6A6C" w:rsidP="00940867">
      <w:pPr>
        <w:jc w:val="both"/>
        <w:rPr>
          <w:sz w:val="12"/>
          <w:szCs w:val="28"/>
        </w:rPr>
      </w:pPr>
    </w:p>
    <w:p w:rsidR="001C31DE" w:rsidRPr="00940867" w:rsidRDefault="00755C31" w:rsidP="00940867">
      <w:pPr>
        <w:jc w:val="both"/>
        <w:rPr>
          <w:sz w:val="28"/>
          <w:szCs w:val="28"/>
        </w:rPr>
      </w:pPr>
      <w:r w:rsidRPr="00940867">
        <w:rPr>
          <w:sz w:val="28"/>
          <w:szCs w:val="28"/>
        </w:rPr>
        <w:t>Расходы местного</w:t>
      </w:r>
      <w:r w:rsidR="001C31DE" w:rsidRPr="00940867">
        <w:rPr>
          <w:sz w:val="28"/>
          <w:szCs w:val="28"/>
        </w:rPr>
        <w:t xml:space="preserve"> бюджета по разделам </w:t>
      </w:r>
      <w:r w:rsidR="001C31DE" w:rsidRPr="00940867">
        <w:rPr>
          <w:sz w:val="28"/>
          <w:szCs w:val="28"/>
        </w:rPr>
        <w:br/>
        <w:t>и подразделам классификации расходов</w:t>
      </w:r>
    </w:p>
    <w:p w:rsidR="006B2BD0" w:rsidRPr="00940867" w:rsidRDefault="00053DB5" w:rsidP="00940867">
      <w:pPr>
        <w:ind w:firstLine="709"/>
        <w:jc w:val="both"/>
        <w:rPr>
          <w:sz w:val="24"/>
          <w:szCs w:val="24"/>
        </w:rPr>
      </w:pPr>
      <w:r>
        <w:rPr>
          <w:sz w:val="24"/>
          <w:szCs w:val="24"/>
        </w:rPr>
        <w:t xml:space="preserve">                                                                                                                      </w:t>
      </w:r>
      <w:r w:rsidR="006B2BD0" w:rsidRPr="00940867">
        <w:rPr>
          <w:sz w:val="24"/>
          <w:szCs w:val="24"/>
        </w:rPr>
        <w:t>(тыс. рублей)</w:t>
      </w:r>
    </w:p>
    <w:tbl>
      <w:tblPr>
        <w:tblW w:w="10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1"/>
        <w:gridCol w:w="1134"/>
        <w:gridCol w:w="1275"/>
        <w:gridCol w:w="1418"/>
        <w:gridCol w:w="1276"/>
        <w:gridCol w:w="1276"/>
      </w:tblGrid>
      <w:tr w:rsidR="00AF5B5C" w:rsidRPr="00940867" w:rsidTr="00AF5B5C">
        <w:trPr>
          <w:trHeight w:val="660"/>
        </w:trPr>
        <w:tc>
          <w:tcPr>
            <w:tcW w:w="3621" w:type="dxa"/>
            <w:vMerge w:val="restart"/>
          </w:tcPr>
          <w:p w:rsidR="00AF5B5C" w:rsidRPr="00940867" w:rsidRDefault="00AF5B5C" w:rsidP="00940867">
            <w:pPr>
              <w:tabs>
                <w:tab w:val="right" w:pos="9355"/>
              </w:tabs>
              <w:ind w:left="612"/>
              <w:jc w:val="both"/>
              <w:rPr>
                <w:b/>
                <w:sz w:val="24"/>
                <w:szCs w:val="24"/>
              </w:rPr>
            </w:pPr>
            <w:r w:rsidRPr="00940867">
              <w:rPr>
                <w:b/>
                <w:sz w:val="24"/>
                <w:szCs w:val="24"/>
              </w:rPr>
              <w:lastRenderedPageBreak/>
              <w:t>Наименование</w:t>
            </w:r>
          </w:p>
        </w:tc>
        <w:tc>
          <w:tcPr>
            <w:tcW w:w="1134" w:type="dxa"/>
            <w:tcBorders>
              <w:bottom w:val="nil"/>
            </w:tcBorders>
          </w:tcPr>
          <w:p w:rsidR="00AF5B5C" w:rsidRPr="00940867" w:rsidRDefault="00AF5B5C" w:rsidP="00940867">
            <w:pPr>
              <w:autoSpaceDE w:val="0"/>
              <w:autoSpaceDN w:val="0"/>
              <w:adjustRightInd w:val="0"/>
              <w:jc w:val="both"/>
              <w:rPr>
                <w:sz w:val="22"/>
                <w:szCs w:val="22"/>
              </w:rPr>
            </w:pPr>
            <w:r w:rsidRPr="00940867">
              <w:rPr>
                <w:sz w:val="22"/>
                <w:szCs w:val="22"/>
              </w:rPr>
              <w:t xml:space="preserve">Бюджет, </w:t>
            </w:r>
            <w:proofErr w:type="gramStart"/>
            <w:r w:rsidRPr="00940867">
              <w:rPr>
                <w:sz w:val="22"/>
                <w:szCs w:val="22"/>
              </w:rPr>
              <w:t>утве</w:t>
            </w:r>
            <w:r w:rsidRPr="00940867">
              <w:rPr>
                <w:sz w:val="22"/>
                <w:szCs w:val="22"/>
              </w:rPr>
              <w:t>р</w:t>
            </w:r>
            <w:r w:rsidRPr="00940867">
              <w:rPr>
                <w:sz w:val="22"/>
                <w:szCs w:val="22"/>
              </w:rPr>
              <w:t>жден-</w:t>
            </w:r>
            <w:proofErr w:type="spellStart"/>
            <w:r w:rsidRPr="00940867">
              <w:rPr>
                <w:sz w:val="22"/>
                <w:szCs w:val="22"/>
              </w:rPr>
              <w:t>ный</w:t>
            </w:r>
            <w:proofErr w:type="spellEnd"/>
            <w:proofErr w:type="gramEnd"/>
            <w:r w:rsidRPr="00940867">
              <w:rPr>
                <w:sz w:val="22"/>
                <w:szCs w:val="22"/>
              </w:rPr>
              <w:t xml:space="preserve"> р</w:t>
            </w:r>
            <w:r w:rsidRPr="00940867">
              <w:rPr>
                <w:sz w:val="22"/>
                <w:szCs w:val="22"/>
              </w:rPr>
              <w:t>е</w:t>
            </w:r>
            <w:r w:rsidR="00654A49">
              <w:rPr>
                <w:sz w:val="22"/>
                <w:szCs w:val="22"/>
              </w:rPr>
              <w:t>шением 41</w:t>
            </w:r>
            <w:r w:rsidRPr="00940867">
              <w:rPr>
                <w:sz w:val="22"/>
                <w:szCs w:val="22"/>
              </w:rPr>
              <w:t xml:space="preserve"> сессии </w:t>
            </w:r>
            <w:r w:rsidRPr="00940867">
              <w:rPr>
                <w:sz w:val="22"/>
                <w:szCs w:val="22"/>
                <w:lang w:val="en-US"/>
              </w:rPr>
              <w:t>VI</w:t>
            </w:r>
            <w:r w:rsidRPr="00940867">
              <w:rPr>
                <w:sz w:val="22"/>
                <w:szCs w:val="22"/>
              </w:rPr>
              <w:t xml:space="preserve"> соз</w:t>
            </w:r>
            <w:r w:rsidRPr="00940867">
              <w:rPr>
                <w:sz w:val="22"/>
                <w:szCs w:val="22"/>
              </w:rPr>
              <w:t>ы</w:t>
            </w:r>
            <w:r w:rsidRPr="00940867">
              <w:rPr>
                <w:sz w:val="22"/>
                <w:szCs w:val="22"/>
              </w:rPr>
              <w:t>ва Совета муниц</w:t>
            </w:r>
            <w:r w:rsidRPr="00940867">
              <w:rPr>
                <w:sz w:val="22"/>
                <w:szCs w:val="22"/>
              </w:rPr>
              <w:t>и</w:t>
            </w:r>
            <w:r w:rsidRPr="00940867">
              <w:rPr>
                <w:sz w:val="22"/>
                <w:szCs w:val="22"/>
              </w:rPr>
              <w:t>пального образ</w:t>
            </w:r>
            <w:r w:rsidRPr="00940867">
              <w:rPr>
                <w:sz w:val="22"/>
                <w:szCs w:val="22"/>
              </w:rPr>
              <w:t>о</w:t>
            </w:r>
            <w:r w:rsidR="00654A49">
              <w:rPr>
                <w:sz w:val="22"/>
                <w:szCs w:val="22"/>
              </w:rPr>
              <w:t>вания от 22</w:t>
            </w:r>
            <w:r w:rsidRPr="00940867">
              <w:rPr>
                <w:sz w:val="22"/>
                <w:szCs w:val="22"/>
              </w:rPr>
              <w:t xml:space="preserve"> дека</w:t>
            </w:r>
            <w:r w:rsidRPr="00940867">
              <w:rPr>
                <w:sz w:val="22"/>
                <w:szCs w:val="22"/>
              </w:rPr>
              <w:t>б</w:t>
            </w:r>
            <w:r w:rsidR="00654A49">
              <w:rPr>
                <w:sz w:val="22"/>
                <w:szCs w:val="22"/>
              </w:rPr>
              <w:t>ря 2017 года N 4</w:t>
            </w:r>
          </w:p>
        </w:tc>
        <w:tc>
          <w:tcPr>
            <w:tcW w:w="1275" w:type="dxa"/>
            <w:tcBorders>
              <w:bottom w:val="nil"/>
            </w:tcBorders>
          </w:tcPr>
          <w:p w:rsidR="00AF5B5C" w:rsidRPr="00940867" w:rsidRDefault="00AF5B5C" w:rsidP="00940867">
            <w:pPr>
              <w:autoSpaceDE w:val="0"/>
              <w:autoSpaceDN w:val="0"/>
              <w:adjustRightInd w:val="0"/>
              <w:jc w:val="both"/>
              <w:rPr>
                <w:sz w:val="22"/>
                <w:szCs w:val="22"/>
              </w:rPr>
            </w:pPr>
            <w:r w:rsidRPr="00940867">
              <w:rPr>
                <w:sz w:val="22"/>
                <w:szCs w:val="22"/>
              </w:rPr>
              <w:t>Уточне</w:t>
            </w:r>
            <w:r w:rsidRPr="00940867">
              <w:rPr>
                <w:sz w:val="22"/>
                <w:szCs w:val="22"/>
              </w:rPr>
              <w:t>н</w:t>
            </w:r>
            <w:r w:rsidRPr="00940867">
              <w:rPr>
                <w:sz w:val="22"/>
                <w:szCs w:val="22"/>
              </w:rPr>
              <w:t>ная сво</w:t>
            </w:r>
            <w:r w:rsidRPr="00940867">
              <w:rPr>
                <w:sz w:val="22"/>
                <w:szCs w:val="22"/>
              </w:rPr>
              <w:t>д</w:t>
            </w:r>
            <w:r w:rsidRPr="00940867">
              <w:rPr>
                <w:sz w:val="22"/>
                <w:szCs w:val="22"/>
              </w:rPr>
              <w:t>ная бю</w:t>
            </w:r>
            <w:r w:rsidRPr="00940867">
              <w:rPr>
                <w:sz w:val="22"/>
                <w:szCs w:val="22"/>
              </w:rPr>
              <w:t>д</w:t>
            </w:r>
            <w:r w:rsidR="00237CCC">
              <w:rPr>
                <w:sz w:val="22"/>
                <w:szCs w:val="22"/>
              </w:rPr>
              <w:t>жетная роспись на 2017</w:t>
            </w:r>
            <w:r w:rsidRPr="00940867">
              <w:rPr>
                <w:sz w:val="22"/>
                <w:szCs w:val="22"/>
              </w:rPr>
              <w:t xml:space="preserve"> год</w:t>
            </w:r>
          </w:p>
        </w:tc>
        <w:tc>
          <w:tcPr>
            <w:tcW w:w="1418" w:type="dxa"/>
            <w:tcBorders>
              <w:bottom w:val="nil"/>
            </w:tcBorders>
          </w:tcPr>
          <w:p w:rsidR="00AF5B5C" w:rsidRPr="00940867" w:rsidRDefault="00237CCC" w:rsidP="00940867">
            <w:pPr>
              <w:autoSpaceDE w:val="0"/>
              <w:autoSpaceDN w:val="0"/>
              <w:adjustRightInd w:val="0"/>
              <w:jc w:val="both"/>
              <w:rPr>
                <w:sz w:val="22"/>
                <w:szCs w:val="22"/>
              </w:rPr>
            </w:pPr>
            <w:r>
              <w:rPr>
                <w:sz w:val="22"/>
                <w:szCs w:val="22"/>
              </w:rPr>
              <w:t>Кассовое исполнение за 2017</w:t>
            </w:r>
            <w:r w:rsidR="00AF5B5C" w:rsidRPr="00940867">
              <w:rPr>
                <w:sz w:val="22"/>
                <w:szCs w:val="22"/>
              </w:rPr>
              <w:t xml:space="preserve"> год</w:t>
            </w:r>
          </w:p>
        </w:tc>
        <w:tc>
          <w:tcPr>
            <w:tcW w:w="1276" w:type="dxa"/>
            <w:tcBorders>
              <w:bottom w:val="nil"/>
            </w:tcBorders>
          </w:tcPr>
          <w:p w:rsidR="00AF5B5C" w:rsidRPr="00940867" w:rsidRDefault="00AF5B5C" w:rsidP="00940867">
            <w:pPr>
              <w:autoSpaceDE w:val="0"/>
              <w:autoSpaceDN w:val="0"/>
              <w:adjustRightInd w:val="0"/>
              <w:jc w:val="both"/>
              <w:rPr>
                <w:sz w:val="22"/>
                <w:szCs w:val="22"/>
              </w:rPr>
            </w:pPr>
            <w:r w:rsidRPr="00940867">
              <w:rPr>
                <w:sz w:val="22"/>
                <w:szCs w:val="22"/>
              </w:rPr>
              <w:t>Процент исполн</w:t>
            </w:r>
            <w:r w:rsidRPr="00940867">
              <w:rPr>
                <w:sz w:val="22"/>
                <w:szCs w:val="22"/>
              </w:rPr>
              <w:t>е</w:t>
            </w:r>
            <w:r w:rsidRPr="00940867">
              <w:rPr>
                <w:sz w:val="22"/>
                <w:szCs w:val="22"/>
              </w:rPr>
              <w:t xml:space="preserve">ния к </w:t>
            </w:r>
            <w:proofErr w:type="gramStart"/>
            <w:r w:rsidRPr="00940867">
              <w:rPr>
                <w:sz w:val="22"/>
                <w:szCs w:val="22"/>
              </w:rPr>
              <w:t>уточнен-ной</w:t>
            </w:r>
            <w:proofErr w:type="gramEnd"/>
            <w:r w:rsidRPr="00940867">
              <w:rPr>
                <w:sz w:val="22"/>
                <w:szCs w:val="22"/>
              </w:rPr>
              <w:t xml:space="preserve"> сво</w:t>
            </w:r>
            <w:r w:rsidRPr="00940867">
              <w:rPr>
                <w:sz w:val="22"/>
                <w:szCs w:val="22"/>
              </w:rPr>
              <w:t>д</w:t>
            </w:r>
            <w:r w:rsidRPr="00940867">
              <w:rPr>
                <w:sz w:val="22"/>
                <w:szCs w:val="22"/>
              </w:rPr>
              <w:t>ной бю</w:t>
            </w:r>
            <w:r w:rsidRPr="00940867">
              <w:rPr>
                <w:sz w:val="22"/>
                <w:szCs w:val="22"/>
              </w:rPr>
              <w:t>д</w:t>
            </w:r>
            <w:r w:rsidR="00CC0331">
              <w:rPr>
                <w:sz w:val="22"/>
                <w:szCs w:val="22"/>
              </w:rPr>
              <w:t>жет-ной росписи на 2017</w:t>
            </w:r>
            <w:r w:rsidRPr="00940867">
              <w:rPr>
                <w:sz w:val="22"/>
                <w:szCs w:val="22"/>
              </w:rPr>
              <w:t xml:space="preserve"> год</w:t>
            </w:r>
          </w:p>
        </w:tc>
        <w:tc>
          <w:tcPr>
            <w:tcW w:w="1276" w:type="dxa"/>
            <w:tcBorders>
              <w:bottom w:val="nil"/>
            </w:tcBorders>
          </w:tcPr>
          <w:p w:rsidR="00AF5B5C" w:rsidRPr="00940867" w:rsidRDefault="00AF5B5C" w:rsidP="00940867">
            <w:pPr>
              <w:autoSpaceDE w:val="0"/>
              <w:autoSpaceDN w:val="0"/>
              <w:adjustRightInd w:val="0"/>
              <w:jc w:val="both"/>
              <w:rPr>
                <w:sz w:val="22"/>
                <w:szCs w:val="22"/>
              </w:rPr>
            </w:pPr>
            <w:r w:rsidRPr="00940867">
              <w:rPr>
                <w:sz w:val="22"/>
                <w:szCs w:val="22"/>
              </w:rPr>
              <w:t>Удельный вес расх</w:t>
            </w:r>
            <w:r w:rsidRPr="00940867">
              <w:rPr>
                <w:sz w:val="22"/>
                <w:szCs w:val="22"/>
              </w:rPr>
              <w:t>о</w:t>
            </w:r>
            <w:r w:rsidRPr="00940867">
              <w:rPr>
                <w:sz w:val="22"/>
                <w:szCs w:val="22"/>
              </w:rPr>
              <w:t>дов</w:t>
            </w:r>
          </w:p>
        </w:tc>
      </w:tr>
      <w:tr w:rsidR="00AF5B5C" w:rsidRPr="00940867" w:rsidTr="00AF5B5C">
        <w:trPr>
          <w:trHeight w:val="70"/>
        </w:trPr>
        <w:tc>
          <w:tcPr>
            <w:tcW w:w="3621" w:type="dxa"/>
            <w:vMerge/>
          </w:tcPr>
          <w:p w:rsidR="00AF5B5C" w:rsidRPr="00940867" w:rsidRDefault="00AF5B5C" w:rsidP="00940867">
            <w:pPr>
              <w:tabs>
                <w:tab w:val="right" w:pos="9355"/>
              </w:tabs>
              <w:ind w:left="612"/>
              <w:jc w:val="both"/>
              <w:rPr>
                <w:b/>
                <w:sz w:val="24"/>
                <w:szCs w:val="24"/>
              </w:rPr>
            </w:pPr>
          </w:p>
        </w:tc>
        <w:tc>
          <w:tcPr>
            <w:tcW w:w="1134" w:type="dxa"/>
            <w:tcBorders>
              <w:top w:val="nil"/>
            </w:tcBorders>
          </w:tcPr>
          <w:p w:rsidR="00AF5B5C" w:rsidRPr="00940867" w:rsidRDefault="00AF5B5C" w:rsidP="00940867">
            <w:pPr>
              <w:tabs>
                <w:tab w:val="right" w:pos="9355"/>
              </w:tabs>
              <w:jc w:val="both"/>
              <w:rPr>
                <w:b/>
                <w:sz w:val="24"/>
                <w:szCs w:val="24"/>
              </w:rPr>
            </w:pPr>
          </w:p>
        </w:tc>
        <w:tc>
          <w:tcPr>
            <w:tcW w:w="1275" w:type="dxa"/>
            <w:tcBorders>
              <w:top w:val="nil"/>
            </w:tcBorders>
          </w:tcPr>
          <w:p w:rsidR="00AF5B5C" w:rsidRPr="00940867" w:rsidRDefault="00AF5B5C" w:rsidP="00940867">
            <w:pPr>
              <w:tabs>
                <w:tab w:val="right" w:pos="9355"/>
              </w:tabs>
              <w:jc w:val="both"/>
              <w:rPr>
                <w:b/>
                <w:sz w:val="24"/>
                <w:szCs w:val="24"/>
              </w:rPr>
            </w:pPr>
          </w:p>
        </w:tc>
        <w:tc>
          <w:tcPr>
            <w:tcW w:w="1418" w:type="dxa"/>
            <w:tcBorders>
              <w:top w:val="nil"/>
            </w:tcBorders>
          </w:tcPr>
          <w:p w:rsidR="00AF5B5C" w:rsidRPr="00940867" w:rsidRDefault="00AF5B5C" w:rsidP="00940867">
            <w:pPr>
              <w:tabs>
                <w:tab w:val="right" w:pos="9355"/>
              </w:tabs>
              <w:jc w:val="both"/>
              <w:rPr>
                <w:b/>
                <w:sz w:val="24"/>
                <w:szCs w:val="24"/>
              </w:rPr>
            </w:pPr>
          </w:p>
        </w:tc>
        <w:tc>
          <w:tcPr>
            <w:tcW w:w="1276" w:type="dxa"/>
            <w:tcBorders>
              <w:top w:val="nil"/>
            </w:tcBorders>
          </w:tcPr>
          <w:p w:rsidR="00AF5B5C" w:rsidRPr="00940867" w:rsidRDefault="00AF5B5C" w:rsidP="00940867">
            <w:pPr>
              <w:tabs>
                <w:tab w:val="right" w:pos="9355"/>
              </w:tabs>
              <w:jc w:val="both"/>
              <w:rPr>
                <w:b/>
                <w:sz w:val="24"/>
                <w:szCs w:val="24"/>
              </w:rPr>
            </w:pPr>
          </w:p>
        </w:tc>
        <w:tc>
          <w:tcPr>
            <w:tcW w:w="1276" w:type="dxa"/>
            <w:tcBorders>
              <w:top w:val="nil"/>
            </w:tcBorders>
          </w:tcPr>
          <w:p w:rsidR="00AF5B5C" w:rsidRPr="00940867" w:rsidRDefault="00AF5B5C" w:rsidP="00940867">
            <w:pPr>
              <w:tabs>
                <w:tab w:val="right" w:pos="9355"/>
              </w:tabs>
              <w:jc w:val="both"/>
              <w:rPr>
                <w:b/>
                <w:sz w:val="24"/>
                <w:szCs w:val="24"/>
              </w:rPr>
            </w:pPr>
          </w:p>
        </w:tc>
      </w:tr>
      <w:tr w:rsidR="00AF5B5C" w:rsidRPr="00940867" w:rsidTr="00AF5B5C">
        <w:trPr>
          <w:trHeight w:val="297"/>
        </w:trPr>
        <w:tc>
          <w:tcPr>
            <w:tcW w:w="3621" w:type="dxa"/>
          </w:tcPr>
          <w:p w:rsidR="00AF5B5C" w:rsidRPr="00940867" w:rsidRDefault="00AF5B5C" w:rsidP="00940867">
            <w:pPr>
              <w:tabs>
                <w:tab w:val="right" w:pos="9355"/>
              </w:tabs>
              <w:ind w:left="612"/>
              <w:jc w:val="both"/>
              <w:rPr>
                <w:b/>
                <w:sz w:val="24"/>
                <w:szCs w:val="24"/>
              </w:rPr>
            </w:pPr>
            <w:r w:rsidRPr="00940867">
              <w:rPr>
                <w:b/>
                <w:sz w:val="24"/>
                <w:szCs w:val="24"/>
              </w:rPr>
              <w:t>1</w:t>
            </w:r>
          </w:p>
        </w:tc>
        <w:tc>
          <w:tcPr>
            <w:tcW w:w="1134" w:type="dxa"/>
            <w:tcBorders>
              <w:top w:val="nil"/>
            </w:tcBorders>
          </w:tcPr>
          <w:p w:rsidR="00AF5B5C" w:rsidRPr="00940867" w:rsidRDefault="00AF5B5C" w:rsidP="00940867">
            <w:pPr>
              <w:tabs>
                <w:tab w:val="right" w:pos="9355"/>
              </w:tabs>
              <w:jc w:val="both"/>
              <w:rPr>
                <w:b/>
                <w:sz w:val="24"/>
                <w:szCs w:val="24"/>
              </w:rPr>
            </w:pPr>
            <w:r w:rsidRPr="00940867">
              <w:rPr>
                <w:b/>
                <w:sz w:val="24"/>
                <w:szCs w:val="24"/>
              </w:rPr>
              <w:t>4</w:t>
            </w:r>
          </w:p>
        </w:tc>
        <w:tc>
          <w:tcPr>
            <w:tcW w:w="1275" w:type="dxa"/>
            <w:tcBorders>
              <w:top w:val="nil"/>
            </w:tcBorders>
          </w:tcPr>
          <w:p w:rsidR="00AF5B5C" w:rsidRPr="00940867" w:rsidRDefault="00AF5B5C" w:rsidP="00940867">
            <w:pPr>
              <w:tabs>
                <w:tab w:val="right" w:pos="9355"/>
              </w:tabs>
              <w:jc w:val="both"/>
              <w:rPr>
                <w:b/>
                <w:sz w:val="24"/>
                <w:szCs w:val="24"/>
              </w:rPr>
            </w:pPr>
            <w:r w:rsidRPr="00940867">
              <w:rPr>
                <w:b/>
                <w:sz w:val="24"/>
                <w:szCs w:val="24"/>
              </w:rPr>
              <w:t>5</w:t>
            </w:r>
          </w:p>
        </w:tc>
        <w:tc>
          <w:tcPr>
            <w:tcW w:w="1418" w:type="dxa"/>
            <w:tcBorders>
              <w:top w:val="nil"/>
            </w:tcBorders>
          </w:tcPr>
          <w:p w:rsidR="00AF5B5C" w:rsidRPr="00940867" w:rsidRDefault="00AF5B5C" w:rsidP="00940867">
            <w:pPr>
              <w:tabs>
                <w:tab w:val="right" w:pos="9355"/>
              </w:tabs>
              <w:jc w:val="both"/>
              <w:rPr>
                <w:b/>
                <w:sz w:val="24"/>
                <w:szCs w:val="24"/>
              </w:rPr>
            </w:pPr>
            <w:r w:rsidRPr="00940867">
              <w:rPr>
                <w:b/>
                <w:sz w:val="24"/>
                <w:szCs w:val="24"/>
              </w:rPr>
              <w:t>6</w:t>
            </w:r>
          </w:p>
        </w:tc>
        <w:tc>
          <w:tcPr>
            <w:tcW w:w="1276" w:type="dxa"/>
            <w:tcBorders>
              <w:top w:val="nil"/>
            </w:tcBorders>
          </w:tcPr>
          <w:p w:rsidR="00AF5B5C" w:rsidRPr="00940867" w:rsidRDefault="00AF5B5C" w:rsidP="00940867">
            <w:pPr>
              <w:tabs>
                <w:tab w:val="right" w:pos="9355"/>
              </w:tabs>
              <w:jc w:val="both"/>
              <w:rPr>
                <w:b/>
                <w:sz w:val="24"/>
                <w:szCs w:val="24"/>
              </w:rPr>
            </w:pPr>
            <w:r w:rsidRPr="00940867">
              <w:rPr>
                <w:b/>
                <w:sz w:val="24"/>
                <w:szCs w:val="24"/>
              </w:rPr>
              <w:t>7</w:t>
            </w:r>
          </w:p>
        </w:tc>
        <w:tc>
          <w:tcPr>
            <w:tcW w:w="1276" w:type="dxa"/>
            <w:tcBorders>
              <w:top w:val="nil"/>
            </w:tcBorders>
          </w:tcPr>
          <w:p w:rsidR="00AF5B5C" w:rsidRPr="00940867" w:rsidRDefault="00AF5B5C" w:rsidP="00940867">
            <w:pPr>
              <w:tabs>
                <w:tab w:val="right" w:pos="9355"/>
              </w:tabs>
              <w:jc w:val="both"/>
              <w:rPr>
                <w:b/>
                <w:sz w:val="24"/>
                <w:szCs w:val="24"/>
              </w:rPr>
            </w:pPr>
            <w:r w:rsidRPr="00940867">
              <w:rPr>
                <w:b/>
                <w:sz w:val="24"/>
                <w:szCs w:val="24"/>
              </w:rPr>
              <w:t>8</w:t>
            </w:r>
          </w:p>
        </w:tc>
      </w:tr>
      <w:tr w:rsidR="00237CCC" w:rsidRPr="00940867" w:rsidTr="00AF5B5C">
        <w:trPr>
          <w:trHeight w:val="663"/>
        </w:trPr>
        <w:tc>
          <w:tcPr>
            <w:tcW w:w="3621" w:type="dxa"/>
          </w:tcPr>
          <w:p w:rsidR="00237CCC" w:rsidRPr="00940867" w:rsidRDefault="00237CCC" w:rsidP="00940867">
            <w:pPr>
              <w:tabs>
                <w:tab w:val="right" w:pos="9355"/>
              </w:tabs>
              <w:jc w:val="both"/>
              <w:rPr>
                <w:b/>
                <w:sz w:val="24"/>
                <w:szCs w:val="24"/>
              </w:rPr>
            </w:pPr>
            <w:r w:rsidRPr="00940867">
              <w:rPr>
                <w:b/>
                <w:sz w:val="24"/>
                <w:szCs w:val="24"/>
              </w:rPr>
              <w:t>Общегосударственные вопр</w:t>
            </w:r>
            <w:r w:rsidRPr="00940867">
              <w:rPr>
                <w:b/>
                <w:sz w:val="24"/>
                <w:szCs w:val="24"/>
              </w:rPr>
              <w:t>о</w:t>
            </w:r>
            <w:r w:rsidRPr="00940867">
              <w:rPr>
                <w:b/>
                <w:sz w:val="24"/>
                <w:szCs w:val="24"/>
              </w:rPr>
              <w:t>сы</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135699,0</w:t>
            </w:r>
          </w:p>
        </w:tc>
        <w:tc>
          <w:tcPr>
            <w:tcW w:w="1275" w:type="dxa"/>
          </w:tcPr>
          <w:p w:rsidR="00237CCC" w:rsidRPr="00940867" w:rsidRDefault="00237CCC" w:rsidP="00237CCC">
            <w:pPr>
              <w:tabs>
                <w:tab w:val="right" w:pos="9355"/>
              </w:tabs>
              <w:jc w:val="both"/>
              <w:rPr>
                <w:b/>
                <w:sz w:val="24"/>
                <w:szCs w:val="24"/>
              </w:rPr>
            </w:pPr>
            <w:r>
              <w:rPr>
                <w:b/>
                <w:sz w:val="24"/>
                <w:szCs w:val="24"/>
              </w:rPr>
              <w:t>135699,0</w:t>
            </w:r>
          </w:p>
        </w:tc>
        <w:tc>
          <w:tcPr>
            <w:tcW w:w="1418" w:type="dxa"/>
          </w:tcPr>
          <w:p w:rsidR="00237CCC" w:rsidRPr="00940867" w:rsidRDefault="00237CCC" w:rsidP="00940867">
            <w:pPr>
              <w:tabs>
                <w:tab w:val="right" w:pos="9355"/>
              </w:tabs>
              <w:jc w:val="both"/>
              <w:rPr>
                <w:b/>
                <w:sz w:val="24"/>
                <w:szCs w:val="24"/>
              </w:rPr>
            </w:pPr>
            <w:r>
              <w:rPr>
                <w:b/>
                <w:sz w:val="24"/>
                <w:szCs w:val="24"/>
              </w:rPr>
              <w:t>132106,2</w:t>
            </w:r>
          </w:p>
        </w:tc>
        <w:tc>
          <w:tcPr>
            <w:tcW w:w="1276" w:type="dxa"/>
          </w:tcPr>
          <w:p w:rsidR="00237CCC" w:rsidRPr="00940867" w:rsidRDefault="00CC0331" w:rsidP="00940867">
            <w:pPr>
              <w:jc w:val="both"/>
              <w:rPr>
                <w:b/>
                <w:sz w:val="24"/>
                <w:szCs w:val="24"/>
              </w:rPr>
            </w:pPr>
            <w:r>
              <w:rPr>
                <w:b/>
                <w:sz w:val="24"/>
                <w:szCs w:val="24"/>
              </w:rPr>
              <w:t>97,4</w:t>
            </w:r>
          </w:p>
        </w:tc>
        <w:tc>
          <w:tcPr>
            <w:tcW w:w="1276" w:type="dxa"/>
          </w:tcPr>
          <w:p w:rsidR="00237CCC" w:rsidRPr="00940867" w:rsidRDefault="00165362" w:rsidP="00940867">
            <w:pPr>
              <w:jc w:val="both"/>
              <w:rPr>
                <w:b/>
                <w:sz w:val="24"/>
                <w:szCs w:val="24"/>
              </w:rPr>
            </w:pPr>
            <w:r>
              <w:rPr>
                <w:b/>
                <w:sz w:val="24"/>
                <w:szCs w:val="24"/>
              </w:rPr>
              <w:t>9,0</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Функционирование высшего должностного лица муниц</w:t>
            </w:r>
            <w:r w:rsidRPr="00940867">
              <w:rPr>
                <w:sz w:val="24"/>
                <w:szCs w:val="24"/>
              </w:rPr>
              <w:t>и</w:t>
            </w:r>
            <w:r w:rsidRPr="00940867">
              <w:rPr>
                <w:sz w:val="24"/>
                <w:szCs w:val="24"/>
              </w:rPr>
              <w:t>пального образования</w:t>
            </w:r>
          </w:p>
        </w:tc>
        <w:tc>
          <w:tcPr>
            <w:tcW w:w="1134" w:type="dxa"/>
          </w:tcPr>
          <w:p w:rsidR="00237CCC" w:rsidRPr="00940867" w:rsidRDefault="00237CCC" w:rsidP="00940867">
            <w:pPr>
              <w:tabs>
                <w:tab w:val="right" w:pos="9355"/>
              </w:tabs>
              <w:jc w:val="both"/>
              <w:rPr>
                <w:sz w:val="24"/>
                <w:szCs w:val="24"/>
              </w:rPr>
            </w:pPr>
            <w:r>
              <w:rPr>
                <w:sz w:val="24"/>
                <w:szCs w:val="24"/>
              </w:rPr>
              <w:t>1155,0</w:t>
            </w:r>
          </w:p>
        </w:tc>
        <w:tc>
          <w:tcPr>
            <w:tcW w:w="1275" w:type="dxa"/>
          </w:tcPr>
          <w:p w:rsidR="00237CCC" w:rsidRPr="00940867" w:rsidRDefault="00237CCC" w:rsidP="00237CCC">
            <w:pPr>
              <w:tabs>
                <w:tab w:val="right" w:pos="9355"/>
              </w:tabs>
              <w:jc w:val="both"/>
              <w:rPr>
                <w:sz w:val="24"/>
                <w:szCs w:val="24"/>
              </w:rPr>
            </w:pPr>
            <w:r>
              <w:rPr>
                <w:sz w:val="24"/>
                <w:szCs w:val="24"/>
              </w:rPr>
              <w:t>1155,0</w:t>
            </w:r>
          </w:p>
        </w:tc>
        <w:tc>
          <w:tcPr>
            <w:tcW w:w="1418" w:type="dxa"/>
          </w:tcPr>
          <w:p w:rsidR="00237CCC" w:rsidRPr="00940867" w:rsidRDefault="00237CCC" w:rsidP="00940867">
            <w:pPr>
              <w:tabs>
                <w:tab w:val="right" w:pos="9355"/>
              </w:tabs>
              <w:jc w:val="both"/>
              <w:rPr>
                <w:sz w:val="24"/>
                <w:szCs w:val="24"/>
              </w:rPr>
            </w:pPr>
            <w:r>
              <w:rPr>
                <w:sz w:val="24"/>
                <w:szCs w:val="24"/>
              </w:rPr>
              <w:t>1034,8</w:t>
            </w:r>
          </w:p>
        </w:tc>
        <w:tc>
          <w:tcPr>
            <w:tcW w:w="1276" w:type="dxa"/>
          </w:tcPr>
          <w:p w:rsidR="00237CCC" w:rsidRPr="00940867" w:rsidRDefault="00CC0331" w:rsidP="00940867">
            <w:pPr>
              <w:jc w:val="both"/>
              <w:rPr>
                <w:sz w:val="24"/>
                <w:szCs w:val="24"/>
              </w:rPr>
            </w:pPr>
            <w:r>
              <w:rPr>
                <w:sz w:val="24"/>
                <w:szCs w:val="24"/>
              </w:rPr>
              <w:t>89,6</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Функционирование законод</w:t>
            </w:r>
            <w:r w:rsidRPr="00940867">
              <w:rPr>
                <w:sz w:val="24"/>
                <w:szCs w:val="24"/>
              </w:rPr>
              <w:t>а</w:t>
            </w:r>
            <w:r w:rsidRPr="00940867">
              <w:rPr>
                <w:sz w:val="24"/>
                <w:szCs w:val="24"/>
              </w:rPr>
              <w:t>тельных (представительных) о</w:t>
            </w:r>
            <w:r w:rsidRPr="00940867">
              <w:rPr>
                <w:sz w:val="24"/>
                <w:szCs w:val="24"/>
              </w:rPr>
              <w:t>р</w:t>
            </w:r>
            <w:r w:rsidRPr="00940867">
              <w:rPr>
                <w:sz w:val="24"/>
                <w:szCs w:val="24"/>
              </w:rPr>
              <w:t>ганов  муниципальных образ</w:t>
            </w:r>
            <w:r w:rsidRPr="00940867">
              <w:rPr>
                <w:sz w:val="24"/>
                <w:szCs w:val="24"/>
              </w:rPr>
              <w:t>о</w:t>
            </w:r>
            <w:r w:rsidRPr="00940867">
              <w:rPr>
                <w:sz w:val="24"/>
                <w:szCs w:val="24"/>
              </w:rPr>
              <w:t>ваний</w:t>
            </w:r>
          </w:p>
        </w:tc>
        <w:tc>
          <w:tcPr>
            <w:tcW w:w="1134" w:type="dxa"/>
          </w:tcPr>
          <w:p w:rsidR="00237CCC" w:rsidRPr="00940867" w:rsidRDefault="00237CCC" w:rsidP="00940867">
            <w:pPr>
              <w:tabs>
                <w:tab w:val="right" w:pos="9355"/>
              </w:tabs>
              <w:jc w:val="both"/>
              <w:rPr>
                <w:sz w:val="24"/>
                <w:szCs w:val="24"/>
              </w:rPr>
            </w:pPr>
            <w:r>
              <w:rPr>
                <w:sz w:val="24"/>
                <w:szCs w:val="24"/>
              </w:rPr>
              <w:t>1850,3</w:t>
            </w:r>
          </w:p>
        </w:tc>
        <w:tc>
          <w:tcPr>
            <w:tcW w:w="1275" w:type="dxa"/>
          </w:tcPr>
          <w:p w:rsidR="00237CCC" w:rsidRPr="00940867" w:rsidRDefault="00237CCC" w:rsidP="00237CCC">
            <w:pPr>
              <w:tabs>
                <w:tab w:val="right" w:pos="9355"/>
              </w:tabs>
              <w:jc w:val="both"/>
              <w:rPr>
                <w:sz w:val="24"/>
                <w:szCs w:val="24"/>
              </w:rPr>
            </w:pPr>
            <w:r>
              <w:rPr>
                <w:sz w:val="24"/>
                <w:szCs w:val="24"/>
              </w:rPr>
              <w:t>1850,3</w:t>
            </w:r>
          </w:p>
        </w:tc>
        <w:tc>
          <w:tcPr>
            <w:tcW w:w="1418" w:type="dxa"/>
          </w:tcPr>
          <w:p w:rsidR="00237CCC" w:rsidRPr="00940867" w:rsidRDefault="00237CCC" w:rsidP="00940867">
            <w:pPr>
              <w:tabs>
                <w:tab w:val="right" w:pos="9355"/>
              </w:tabs>
              <w:jc w:val="both"/>
              <w:rPr>
                <w:sz w:val="24"/>
                <w:szCs w:val="24"/>
              </w:rPr>
            </w:pPr>
            <w:r>
              <w:rPr>
                <w:sz w:val="24"/>
                <w:szCs w:val="24"/>
              </w:rPr>
              <w:t>1810,8</w:t>
            </w:r>
          </w:p>
        </w:tc>
        <w:tc>
          <w:tcPr>
            <w:tcW w:w="1276" w:type="dxa"/>
          </w:tcPr>
          <w:p w:rsidR="00237CCC" w:rsidRPr="00940867" w:rsidRDefault="00CC0331" w:rsidP="00940867">
            <w:pPr>
              <w:jc w:val="both"/>
              <w:rPr>
                <w:sz w:val="24"/>
                <w:szCs w:val="24"/>
              </w:rPr>
            </w:pPr>
            <w:r>
              <w:rPr>
                <w:sz w:val="24"/>
                <w:szCs w:val="24"/>
              </w:rPr>
              <w:t>97,9</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Функционирование местных а</w:t>
            </w:r>
            <w:r w:rsidRPr="00940867">
              <w:rPr>
                <w:sz w:val="24"/>
                <w:szCs w:val="24"/>
              </w:rPr>
              <w:t>д</w:t>
            </w:r>
            <w:r w:rsidRPr="00940867">
              <w:rPr>
                <w:sz w:val="24"/>
                <w:szCs w:val="24"/>
              </w:rPr>
              <w:t>министраций</w:t>
            </w:r>
          </w:p>
        </w:tc>
        <w:tc>
          <w:tcPr>
            <w:tcW w:w="1134" w:type="dxa"/>
          </w:tcPr>
          <w:p w:rsidR="00237CCC" w:rsidRPr="00940867" w:rsidRDefault="00237CCC" w:rsidP="00940867">
            <w:pPr>
              <w:tabs>
                <w:tab w:val="right" w:pos="9355"/>
              </w:tabs>
              <w:jc w:val="both"/>
              <w:rPr>
                <w:sz w:val="24"/>
                <w:szCs w:val="24"/>
              </w:rPr>
            </w:pPr>
            <w:r>
              <w:rPr>
                <w:sz w:val="24"/>
                <w:szCs w:val="24"/>
              </w:rPr>
              <w:t>60100,2</w:t>
            </w:r>
          </w:p>
        </w:tc>
        <w:tc>
          <w:tcPr>
            <w:tcW w:w="1275" w:type="dxa"/>
          </w:tcPr>
          <w:p w:rsidR="00237CCC" w:rsidRPr="00940867" w:rsidRDefault="00237CCC" w:rsidP="00237CCC">
            <w:pPr>
              <w:tabs>
                <w:tab w:val="right" w:pos="9355"/>
              </w:tabs>
              <w:jc w:val="both"/>
              <w:rPr>
                <w:sz w:val="24"/>
                <w:szCs w:val="24"/>
              </w:rPr>
            </w:pPr>
            <w:r>
              <w:rPr>
                <w:sz w:val="24"/>
                <w:szCs w:val="24"/>
              </w:rPr>
              <w:t>60100,2</w:t>
            </w:r>
          </w:p>
        </w:tc>
        <w:tc>
          <w:tcPr>
            <w:tcW w:w="1418" w:type="dxa"/>
          </w:tcPr>
          <w:p w:rsidR="00237CCC" w:rsidRPr="00940867" w:rsidRDefault="00237CCC" w:rsidP="00940867">
            <w:pPr>
              <w:tabs>
                <w:tab w:val="right" w:pos="9355"/>
              </w:tabs>
              <w:jc w:val="both"/>
              <w:rPr>
                <w:sz w:val="24"/>
                <w:szCs w:val="24"/>
              </w:rPr>
            </w:pPr>
            <w:r>
              <w:rPr>
                <w:sz w:val="24"/>
                <w:szCs w:val="24"/>
              </w:rPr>
              <w:t>59149,7</w:t>
            </w:r>
          </w:p>
        </w:tc>
        <w:tc>
          <w:tcPr>
            <w:tcW w:w="1276" w:type="dxa"/>
          </w:tcPr>
          <w:p w:rsidR="00237CCC" w:rsidRPr="00940867" w:rsidRDefault="00CC0331" w:rsidP="00940867">
            <w:pPr>
              <w:jc w:val="both"/>
              <w:rPr>
                <w:sz w:val="24"/>
                <w:szCs w:val="24"/>
              </w:rPr>
            </w:pPr>
            <w:r>
              <w:rPr>
                <w:sz w:val="24"/>
                <w:szCs w:val="24"/>
              </w:rPr>
              <w:t>98,4</w:t>
            </w:r>
          </w:p>
        </w:tc>
        <w:tc>
          <w:tcPr>
            <w:tcW w:w="1276" w:type="dxa"/>
          </w:tcPr>
          <w:p w:rsidR="00237CCC" w:rsidRPr="00940867" w:rsidRDefault="00237CCC" w:rsidP="00940867">
            <w:pPr>
              <w:jc w:val="both"/>
              <w:rPr>
                <w:sz w:val="24"/>
                <w:szCs w:val="24"/>
              </w:rPr>
            </w:pPr>
          </w:p>
        </w:tc>
      </w:tr>
      <w:tr w:rsidR="00AF5B5C" w:rsidRPr="00940867" w:rsidTr="00AF5B5C">
        <w:tc>
          <w:tcPr>
            <w:tcW w:w="3621" w:type="dxa"/>
          </w:tcPr>
          <w:p w:rsidR="00AF5B5C" w:rsidRPr="00940867" w:rsidRDefault="00AF5B5C" w:rsidP="00940867">
            <w:pPr>
              <w:tabs>
                <w:tab w:val="right" w:pos="9355"/>
              </w:tabs>
              <w:jc w:val="both"/>
              <w:rPr>
                <w:sz w:val="24"/>
                <w:szCs w:val="24"/>
              </w:rPr>
            </w:pPr>
            <w:r w:rsidRPr="00940867">
              <w:rPr>
                <w:sz w:val="24"/>
                <w:szCs w:val="24"/>
              </w:rPr>
              <w:t>Судебная система</w:t>
            </w:r>
          </w:p>
        </w:tc>
        <w:tc>
          <w:tcPr>
            <w:tcW w:w="1134" w:type="dxa"/>
          </w:tcPr>
          <w:p w:rsidR="00AF5B5C" w:rsidRPr="00940867" w:rsidRDefault="00654A49" w:rsidP="00940867">
            <w:pPr>
              <w:tabs>
                <w:tab w:val="right" w:pos="9355"/>
              </w:tabs>
              <w:jc w:val="both"/>
              <w:rPr>
                <w:sz w:val="24"/>
                <w:szCs w:val="24"/>
              </w:rPr>
            </w:pPr>
            <w:r>
              <w:rPr>
                <w:sz w:val="24"/>
                <w:szCs w:val="24"/>
              </w:rPr>
              <w:t>20,2</w:t>
            </w:r>
          </w:p>
        </w:tc>
        <w:tc>
          <w:tcPr>
            <w:tcW w:w="1275" w:type="dxa"/>
          </w:tcPr>
          <w:p w:rsidR="00AF5B5C" w:rsidRPr="00940867" w:rsidRDefault="00237CCC" w:rsidP="00940867">
            <w:pPr>
              <w:tabs>
                <w:tab w:val="right" w:pos="9355"/>
              </w:tabs>
              <w:jc w:val="both"/>
              <w:rPr>
                <w:sz w:val="24"/>
                <w:szCs w:val="24"/>
              </w:rPr>
            </w:pPr>
            <w:r>
              <w:rPr>
                <w:sz w:val="24"/>
                <w:szCs w:val="24"/>
              </w:rPr>
              <w:t>20,2</w:t>
            </w:r>
          </w:p>
        </w:tc>
        <w:tc>
          <w:tcPr>
            <w:tcW w:w="1418" w:type="dxa"/>
          </w:tcPr>
          <w:p w:rsidR="00AF5B5C" w:rsidRPr="00940867" w:rsidRDefault="00237CCC" w:rsidP="00940867">
            <w:pPr>
              <w:tabs>
                <w:tab w:val="right" w:pos="9355"/>
              </w:tabs>
              <w:jc w:val="both"/>
              <w:rPr>
                <w:sz w:val="24"/>
                <w:szCs w:val="24"/>
              </w:rPr>
            </w:pPr>
            <w:r>
              <w:rPr>
                <w:sz w:val="24"/>
                <w:szCs w:val="24"/>
              </w:rPr>
              <w:t>20,2</w:t>
            </w:r>
          </w:p>
        </w:tc>
        <w:tc>
          <w:tcPr>
            <w:tcW w:w="1276" w:type="dxa"/>
          </w:tcPr>
          <w:p w:rsidR="00AF5B5C" w:rsidRPr="00940867" w:rsidRDefault="00CC0331" w:rsidP="00940867">
            <w:pPr>
              <w:jc w:val="both"/>
              <w:rPr>
                <w:sz w:val="24"/>
                <w:szCs w:val="24"/>
              </w:rPr>
            </w:pPr>
            <w:r>
              <w:rPr>
                <w:sz w:val="24"/>
                <w:szCs w:val="24"/>
              </w:rPr>
              <w:t>100</w:t>
            </w:r>
          </w:p>
        </w:tc>
        <w:tc>
          <w:tcPr>
            <w:tcW w:w="1276" w:type="dxa"/>
          </w:tcPr>
          <w:p w:rsidR="00AF5B5C" w:rsidRPr="00940867" w:rsidRDefault="00AF5B5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Обеспечение деятельности ф</w:t>
            </w:r>
            <w:r w:rsidRPr="00940867">
              <w:rPr>
                <w:sz w:val="24"/>
                <w:szCs w:val="24"/>
              </w:rPr>
              <w:t>и</w:t>
            </w:r>
            <w:r w:rsidRPr="00940867">
              <w:rPr>
                <w:sz w:val="24"/>
                <w:szCs w:val="24"/>
              </w:rPr>
              <w:t>нансовых, налоговых и там</w:t>
            </w:r>
            <w:r w:rsidRPr="00940867">
              <w:rPr>
                <w:sz w:val="24"/>
                <w:szCs w:val="24"/>
              </w:rPr>
              <w:t>о</w:t>
            </w:r>
            <w:r w:rsidRPr="00940867">
              <w:rPr>
                <w:sz w:val="24"/>
                <w:szCs w:val="24"/>
              </w:rPr>
              <w:t>женных органов и органов ф</w:t>
            </w:r>
            <w:r w:rsidRPr="00940867">
              <w:rPr>
                <w:sz w:val="24"/>
                <w:szCs w:val="24"/>
              </w:rPr>
              <w:t>и</w:t>
            </w:r>
            <w:r w:rsidRPr="00940867">
              <w:rPr>
                <w:sz w:val="24"/>
                <w:szCs w:val="24"/>
              </w:rPr>
              <w:t>нансового (финансово-бюджетного) надзора</w:t>
            </w:r>
          </w:p>
        </w:tc>
        <w:tc>
          <w:tcPr>
            <w:tcW w:w="1134" w:type="dxa"/>
          </w:tcPr>
          <w:p w:rsidR="00237CCC" w:rsidRPr="00940867" w:rsidRDefault="00237CCC" w:rsidP="00940867">
            <w:pPr>
              <w:tabs>
                <w:tab w:val="right" w:pos="9355"/>
              </w:tabs>
              <w:jc w:val="both"/>
              <w:rPr>
                <w:sz w:val="24"/>
                <w:szCs w:val="24"/>
              </w:rPr>
            </w:pPr>
            <w:r>
              <w:rPr>
                <w:sz w:val="24"/>
                <w:szCs w:val="24"/>
              </w:rPr>
              <w:t>14891,8</w:t>
            </w:r>
          </w:p>
        </w:tc>
        <w:tc>
          <w:tcPr>
            <w:tcW w:w="1275" w:type="dxa"/>
          </w:tcPr>
          <w:p w:rsidR="00237CCC" w:rsidRPr="00940867" w:rsidRDefault="00237CCC" w:rsidP="00237CCC">
            <w:pPr>
              <w:tabs>
                <w:tab w:val="right" w:pos="9355"/>
              </w:tabs>
              <w:jc w:val="both"/>
              <w:rPr>
                <w:sz w:val="24"/>
                <w:szCs w:val="24"/>
              </w:rPr>
            </w:pPr>
            <w:r>
              <w:rPr>
                <w:sz w:val="24"/>
                <w:szCs w:val="24"/>
              </w:rPr>
              <w:t>14891,8</w:t>
            </w:r>
          </w:p>
        </w:tc>
        <w:tc>
          <w:tcPr>
            <w:tcW w:w="1418" w:type="dxa"/>
          </w:tcPr>
          <w:p w:rsidR="00237CCC" w:rsidRPr="00940867" w:rsidRDefault="00237CCC" w:rsidP="00940867">
            <w:pPr>
              <w:tabs>
                <w:tab w:val="right" w:pos="9355"/>
              </w:tabs>
              <w:jc w:val="both"/>
              <w:rPr>
                <w:sz w:val="24"/>
                <w:szCs w:val="24"/>
              </w:rPr>
            </w:pPr>
            <w:r>
              <w:rPr>
                <w:sz w:val="24"/>
                <w:szCs w:val="24"/>
              </w:rPr>
              <w:t>14859,7</w:t>
            </w:r>
          </w:p>
        </w:tc>
        <w:tc>
          <w:tcPr>
            <w:tcW w:w="1276" w:type="dxa"/>
          </w:tcPr>
          <w:p w:rsidR="00237CCC" w:rsidRPr="00940867" w:rsidRDefault="00CC0331" w:rsidP="00940867">
            <w:pPr>
              <w:jc w:val="both"/>
              <w:rPr>
                <w:sz w:val="24"/>
                <w:szCs w:val="24"/>
              </w:rPr>
            </w:pPr>
            <w:r>
              <w:rPr>
                <w:sz w:val="24"/>
                <w:szCs w:val="24"/>
              </w:rPr>
              <w:t>99,8</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Другие общегосударственные вопросы</w:t>
            </w:r>
          </w:p>
        </w:tc>
        <w:tc>
          <w:tcPr>
            <w:tcW w:w="1134" w:type="dxa"/>
          </w:tcPr>
          <w:p w:rsidR="00237CCC" w:rsidRPr="00940867" w:rsidRDefault="00237CCC" w:rsidP="00940867">
            <w:pPr>
              <w:tabs>
                <w:tab w:val="right" w:pos="9355"/>
              </w:tabs>
              <w:jc w:val="both"/>
              <w:rPr>
                <w:sz w:val="24"/>
                <w:szCs w:val="24"/>
              </w:rPr>
            </w:pPr>
            <w:r>
              <w:rPr>
                <w:sz w:val="24"/>
                <w:szCs w:val="24"/>
              </w:rPr>
              <w:t>57681,5</w:t>
            </w:r>
          </w:p>
        </w:tc>
        <w:tc>
          <w:tcPr>
            <w:tcW w:w="1275" w:type="dxa"/>
          </w:tcPr>
          <w:p w:rsidR="00237CCC" w:rsidRPr="00940867" w:rsidRDefault="00237CCC" w:rsidP="00237CCC">
            <w:pPr>
              <w:tabs>
                <w:tab w:val="right" w:pos="9355"/>
              </w:tabs>
              <w:jc w:val="both"/>
              <w:rPr>
                <w:sz w:val="24"/>
                <w:szCs w:val="24"/>
              </w:rPr>
            </w:pPr>
            <w:r>
              <w:rPr>
                <w:sz w:val="24"/>
                <w:szCs w:val="24"/>
              </w:rPr>
              <w:t>57681,5</w:t>
            </w:r>
          </w:p>
        </w:tc>
        <w:tc>
          <w:tcPr>
            <w:tcW w:w="1418" w:type="dxa"/>
          </w:tcPr>
          <w:p w:rsidR="00237CCC" w:rsidRPr="00940867" w:rsidRDefault="00237CCC" w:rsidP="00940867">
            <w:pPr>
              <w:tabs>
                <w:tab w:val="right" w:pos="9355"/>
              </w:tabs>
              <w:jc w:val="both"/>
              <w:rPr>
                <w:sz w:val="24"/>
                <w:szCs w:val="24"/>
              </w:rPr>
            </w:pPr>
            <w:r>
              <w:rPr>
                <w:sz w:val="24"/>
                <w:szCs w:val="24"/>
              </w:rPr>
              <w:t>55231,0</w:t>
            </w:r>
          </w:p>
        </w:tc>
        <w:tc>
          <w:tcPr>
            <w:tcW w:w="1276" w:type="dxa"/>
          </w:tcPr>
          <w:p w:rsidR="00237CCC" w:rsidRPr="00940867" w:rsidRDefault="00CC0331" w:rsidP="00940867">
            <w:pPr>
              <w:jc w:val="both"/>
              <w:rPr>
                <w:sz w:val="24"/>
                <w:szCs w:val="24"/>
              </w:rPr>
            </w:pPr>
            <w:r>
              <w:rPr>
                <w:sz w:val="24"/>
                <w:szCs w:val="24"/>
              </w:rPr>
              <w:t>95,8</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654A49" w:rsidRDefault="00237CCC" w:rsidP="00940867">
            <w:pPr>
              <w:tabs>
                <w:tab w:val="right" w:pos="9355"/>
              </w:tabs>
              <w:jc w:val="both"/>
              <w:rPr>
                <w:b/>
                <w:sz w:val="24"/>
                <w:szCs w:val="24"/>
              </w:rPr>
            </w:pPr>
            <w:r>
              <w:rPr>
                <w:b/>
                <w:sz w:val="24"/>
                <w:szCs w:val="24"/>
              </w:rPr>
              <w:t>Национальная оборона</w:t>
            </w:r>
          </w:p>
        </w:tc>
        <w:tc>
          <w:tcPr>
            <w:tcW w:w="1134" w:type="dxa"/>
          </w:tcPr>
          <w:p w:rsidR="00237CCC" w:rsidRPr="00654A49" w:rsidRDefault="00237CCC" w:rsidP="00940867">
            <w:pPr>
              <w:tabs>
                <w:tab w:val="right" w:pos="9355"/>
              </w:tabs>
              <w:jc w:val="both"/>
              <w:rPr>
                <w:b/>
                <w:sz w:val="24"/>
                <w:szCs w:val="24"/>
              </w:rPr>
            </w:pPr>
            <w:r>
              <w:rPr>
                <w:b/>
                <w:sz w:val="24"/>
                <w:szCs w:val="24"/>
              </w:rPr>
              <w:t>180,0</w:t>
            </w:r>
          </w:p>
        </w:tc>
        <w:tc>
          <w:tcPr>
            <w:tcW w:w="1275" w:type="dxa"/>
          </w:tcPr>
          <w:p w:rsidR="00237CCC" w:rsidRPr="00654A49" w:rsidRDefault="00237CCC" w:rsidP="00237CCC">
            <w:pPr>
              <w:tabs>
                <w:tab w:val="right" w:pos="9355"/>
              </w:tabs>
              <w:jc w:val="both"/>
              <w:rPr>
                <w:b/>
                <w:sz w:val="24"/>
                <w:szCs w:val="24"/>
              </w:rPr>
            </w:pPr>
            <w:r>
              <w:rPr>
                <w:b/>
                <w:sz w:val="24"/>
                <w:szCs w:val="24"/>
              </w:rPr>
              <w:t>180,0</w:t>
            </w:r>
          </w:p>
        </w:tc>
        <w:tc>
          <w:tcPr>
            <w:tcW w:w="1418" w:type="dxa"/>
          </w:tcPr>
          <w:p w:rsidR="00237CCC" w:rsidRPr="00654A49" w:rsidRDefault="00237CCC" w:rsidP="00940867">
            <w:pPr>
              <w:tabs>
                <w:tab w:val="right" w:pos="9355"/>
              </w:tabs>
              <w:jc w:val="both"/>
              <w:rPr>
                <w:b/>
                <w:sz w:val="24"/>
                <w:szCs w:val="24"/>
              </w:rPr>
            </w:pPr>
            <w:r>
              <w:rPr>
                <w:b/>
                <w:sz w:val="24"/>
                <w:szCs w:val="24"/>
              </w:rPr>
              <w:t>179,1</w:t>
            </w:r>
          </w:p>
        </w:tc>
        <w:tc>
          <w:tcPr>
            <w:tcW w:w="1276" w:type="dxa"/>
          </w:tcPr>
          <w:p w:rsidR="00237CCC" w:rsidRPr="00654A49" w:rsidRDefault="00CC0331" w:rsidP="00940867">
            <w:pPr>
              <w:jc w:val="both"/>
              <w:rPr>
                <w:b/>
                <w:sz w:val="24"/>
                <w:szCs w:val="24"/>
              </w:rPr>
            </w:pPr>
            <w:r>
              <w:rPr>
                <w:b/>
                <w:sz w:val="24"/>
                <w:szCs w:val="24"/>
              </w:rPr>
              <w:t>99,5</w:t>
            </w:r>
          </w:p>
        </w:tc>
        <w:tc>
          <w:tcPr>
            <w:tcW w:w="1276" w:type="dxa"/>
          </w:tcPr>
          <w:p w:rsidR="00237CCC" w:rsidRPr="00654A49" w:rsidRDefault="00165362" w:rsidP="00940867">
            <w:pPr>
              <w:jc w:val="both"/>
              <w:rPr>
                <w:b/>
                <w:sz w:val="24"/>
                <w:szCs w:val="24"/>
              </w:rPr>
            </w:pPr>
            <w:r>
              <w:rPr>
                <w:b/>
                <w:sz w:val="24"/>
                <w:szCs w:val="24"/>
              </w:rPr>
              <w:t>0,1</w:t>
            </w:r>
          </w:p>
        </w:tc>
      </w:tr>
      <w:tr w:rsidR="00237CCC" w:rsidRPr="00940867" w:rsidTr="00AF5B5C">
        <w:tc>
          <w:tcPr>
            <w:tcW w:w="3621" w:type="dxa"/>
          </w:tcPr>
          <w:p w:rsidR="00237CCC" w:rsidRPr="00654A49" w:rsidRDefault="00237CCC" w:rsidP="00940867">
            <w:pPr>
              <w:tabs>
                <w:tab w:val="right" w:pos="9355"/>
              </w:tabs>
              <w:jc w:val="both"/>
              <w:rPr>
                <w:sz w:val="24"/>
                <w:szCs w:val="24"/>
              </w:rPr>
            </w:pPr>
            <w:r>
              <w:rPr>
                <w:sz w:val="24"/>
                <w:szCs w:val="24"/>
              </w:rPr>
              <w:t>Мобилизационная подготовка экономики</w:t>
            </w:r>
          </w:p>
        </w:tc>
        <w:tc>
          <w:tcPr>
            <w:tcW w:w="1134" w:type="dxa"/>
          </w:tcPr>
          <w:p w:rsidR="00237CCC" w:rsidRPr="00654A49" w:rsidRDefault="00237CCC" w:rsidP="00940867">
            <w:pPr>
              <w:tabs>
                <w:tab w:val="right" w:pos="9355"/>
              </w:tabs>
              <w:jc w:val="both"/>
              <w:rPr>
                <w:sz w:val="24"/>
                <w:szCs w:val="24"/>
              </w:rPr>
            </w:pPr>
            <w:r w:rsidRPr="00654A49">
              <w:rPr>
                <w:sz w:val="24"/>
                <w:szCs w:val="24"/>
              </w:rPr>
              <w:t>180,0</w:t>
            </w:r>
          </w:p>
        </w:tc>
        <w:tc>
          <w:tcPr>
            <w:tcW w:w="1275" w:type="dxa"/>
          </w:tcPr>
          <w:p w:rsidR="00237CCC" w:rsidRPr="00654A49" w:rsidRDefault="00237CCC" w:rsidP="00237CCC">
            <w:pPr>
              <w:tabs>
                <w:tab w:val="right" w:pos="9355"/>
              </w:tabs>
              <w:jc w:val="both"/>
              <w:rPr>
                <w:sz w:val="24"/>
                <w:szCs w:val="24"/>
              </w:rPr>
            </w:pPr>
            <w:r w:rsidRPr="00654A49">
              <w:rPr>
                <w:sz w:val="24"/>
                <w:szCs w:val="24"/>
              </w:rPr>
              <w:t>180,0</w:t>
            </w:r>
          </w:p>
        </w:tc>
        <w:tc>
          <w:tcPr>
            <w:tcW w:w="1418" w:type="dxa"/>
          </w:tcPr>
          <w:p w:rsidR="00237CCC" w:rsidRPr="00654A49" w:rsidRDefault="00237CCC" w:rsidP="00940867">
            <w:pPr>
              <w:tabs>
                <w:tab w:val="right" w:pos="9355"/>
              </w:tabs>
              <w:jc w:val="both"/>
              <w:rPr>
                <w:sz w:val="24"/>
                <w:szCs w:val="24"/>
              </w:rPr>
            </w:pPr>
            <w:r>
              <w:rPr>
                <w:sz w:val="24"/>
                <w:szCs w:val="24"/>
              </w:rPr>
              <w:t>179,1</w:t>
            </w:r>
          </w:p>
        </w:tc>
        <w:tc>
          <w:tcPr>
            <w:tcW w:w="1276" w:type="dxa"/>
          </w:tcPr>
          <w:p w:rsidR="00237CCC" w:rsidRPr="00654A49" w:rsidRDefault="00CC0331" w:rsidP="00940867">
            <w:pPr>
              <w:jc w:val="both"/>
              <w:rPr>
                <w:sz w:val="24"/>
                <w:szCs w:val="24"/>
              </w:rPr>
            </w:pPr>
            <w:r>
              <w:rPr>
                <w:sz w:val="24"/>
                <w:szCs w:val="24"/>
              </w:rPr>
              <w:t>99,5</w:t>
            </w:r>
          </w:p>
        </w:tc>
        <w:tc>
          <w:tcPr>
            <w:tcW w:w="1276" w:type="dxa"/>
          </w:tcPr>
          <w:p w:rsidR="00237CCC" w:rsidRPr="00654A49"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Национальная безопасность и правоохранительная деятел</w:t>
            </w:r>
            <w:r w:rsidRPr="00940867">
              <w:rPr>
                <w:b/>
                <w:sz w:val="24"/>
                <w:szCs w:val="24"/>
              </w:rPr>
              <w:t>ь</w:t>
            </w:r>
            <w:r w:rsidRPr="00940867">
              <w:rPr>
                <w:b/>
                <w:sz w:val="24"/>
                <w:szCs w:val="24"/>
              </w:rPr>
              <w:t>ность</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12448,8</w:t>
            </w:r>
          </w:p>
        </w:tc>
        <w:tc>
          <w:tcPr>
            <w:tcW w:w="1275" w:type="dxa"/>
          </w:tcPr>
          <w:p w:rsidR="00237CCC" w:rsidRPr="00940867" w:rsidRDefault="00237CCC" w:rsidP="00237CCC">
            <w:pPr>
              <w:tabs>
                <w:tab w:val="right" w:pos="9355"/>
              </w:tabs>
              <w:jc w:val="both"/>
              <w:rPr>
                <w:b/>
                <w:sz w:val="24"/>
                <w:szCs w:val="24"/>
              </w:rPr>
            </w:pPr>
            <w:r>
              <w:rPr>
                <w:b/>
                <w:sz w:val="24"/>
                <w:szCs w:val="24"/>
              </w:rPr>
              <w:t>12448,8</w:t>
            </w:r>
          </w:p>
        </w:tc>
        <w:tc>
          <w:tcPr>
            <w:tcW w:w="1418" w:type="dxa"/>
          </w:tcPr>
          <w:p w:rsidR="00237CCC" w:rsidRPr="00940867" w:rsidRDefault="00237CCC" w:rsidP="00940867">
            <w:pPr>
              <w:tabs>
                <w:tab w:val="right" w:pos="9355"/>
              </w:tabs>
              <w:jc w:val="both"/>
              <w:rPr>
                <w:b/>
                <w:sz w:val="24"/>
                <w:szCs w:val="24"/>
              </w:rPr>
            </w:pPr>
            <w:r>
              <w:rPr>
                <w:b/>
                <w:sz w:val="24"/>
                <w:szCs w:val="24"/>
              </w:rPr>
              <w:t>11891,1</w:t>
            </w:r>
          </w:p>
        </w:tc>
        <w:tc>
          <w:tcPr>
            <w:tcW w:w="1276" w:type="dxa"/>
          </w:tcPr>
          <w:p w:rsidR="00237CCC" w:rsidRPr="00940867" w:rsidRDefault="00CC0331" w:rsidP="00940867">
            <w:pPr>
              <w:jc w:val="both"/>
              <w:rPr>
                <w:b/>
                <w:sz w:val="24"/>
                <w:szCs w:val="24"/>
              </w:rPr>
            </w:pPr>
            <w:r>
              <w:rPr>
                <w:b/>
                <w:sz w:val="24"/>
                <w:szCs w:val="24"/>
              </w:rPr>
              <w:t>95,5</w:t>
            </w:r>
          </w:p>
        </w:tc>
        <w:tc>
          <w:tcPr>
            <w:tcW w:w="1276" w:type="dxa"/>
          </w:tcPr>
          <w:p w:rsidR="00237CCC" w:rsidRPr="00940867" w:rsidRDefault="00237CCC" w:rsidP="00940867">
            <w:pPr>
              <w:jc w:val="both"/>
              <w:rPr>
                <w:b/>
                <w:sz w:val="24"/>
                <w:szCs w:val="24"/>
              </w:rPr>
            </w:pPr>
            <w:r w:rsidRPr="00940867">
              <w:rPr>
                <w:b/>
                <w:sz w:val="24"/>
                <w:szCs w:val="24"/>
              </w:rPr>
              <w:t>0,8</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Защита населения и территории от чрезвычайных ситуаций пр</w:t>
            </w:r>
            <w:r w:rsidRPr="00940867">
              <w:rPr>
                <w:sz w:val="24"/>
                <w:szCs w:val="24"/>
              </w:rPr>
              <w:t>и</w:t>
            </w:r>
            <w:r w:rsidRPr="00940867">
              <w:rPr>
                <w:sz w:val="24"/>
                <w:szCs w:val="24"/>
              </w:rPr>
              <w:t>родного и техногенного хара</w:t>
            </w:r>
            <w:r w:rsidRPr="00940867">
              <w:rPr>
                <w:sz w:val="24"/>
                <w:szCs w:val="24"/>
              </w:rPr>
              <w:t>к</w:t>
            </w:r>
            <w:r w:rsidRPr="00940867">
              <w:rPr>
                <w:sz w:val="24"/>
                <w:szCs w:val="24"/>
              </w:rPr>
              <w:t>тера, гражданская оборона</w:t>
            </w:r>
          </w:p>
        </w:tc>
        <w:tc>
          <w:tcPr>
            <w:tcW w:w="1134" w:type="dxa"/>
          </w:tcPr>
          <w:p w:rsidR="00237CCC" w:rsidRPr="00940867" w:rsidRDefault="00237CCC" w:rsidP="00940867">
            <w:pPr>
              <w:tabs>
                <w:tab w:val="right" w:pos="9355"/>
              </w:tabs>
              <w:jc w:val="both"/>
              <w:rPr>
                <w:sz w:val="24"/>
                <w:szCs w:val="24"/>
              </w:rPr>
            </w:pPr>
            <w:r>
              <w:rPr>
                <w:sz w:val="24"/>
                <w:szCs w:val="24"/>
              </w:rPr>
              <w:t>12448,8</w:t>
            </w:r>
          </w:p>
        </w:tc>
        <w:tc>
          <w:tcPr>
            <w:tcW w:w="1275" w:type="dxa"/>
          </w:tcPr>
          <w:p w:rsidR="00237CCC" w:rsidRPr="00940867" w:rsidRDefault="00237CCC" w:rsidP="00237CCC">
            <w:pPr>
              <w:tabs>
                <w:tab w:val="right" w:pos="9355"/>
              </w:tabs>
              <w:jc w:val="both"/>
              <w:rPr>
                <w:sz w:val="24"/>
                <w:szCs w:val="24"/>
              </w:rPr>
            </w:pPr>
            <w:r>
              <w:rPr>
                <w:sz w:val="24"/>
                <w:szCs w:val="24"/>
              </w:rPr>
              <w:t>12448,8</w:t>
            </w:r>
          </w:p>
        </w:tc>
        <w:tc>
          <w:tcPr>
            <w:tcW w:w="1418" w:type="dxa"/>
          </w:tcPr>
          <w:p w:rsidR="00237CCC" w:rsidRPr="00940867" w:rsidRDefault="00237CCC" w:rsidP="00940867">
            <w:pPr>
              <w:tabs>
                <w:tab w:val="right" w:pos="9355"/>
              </w:tabs>
              <w:jc w:val="both"/>
              <w:rPr>
                <w:sz w:val="24"/>
                <w:szCs w:val="24"/>
              </w:rPr>
            </w:pPr>
            <w:r>
              <w:rPr>
                <w:sz w:val="24"/>
                <w:szCs w:val="24"/>
              </w:rPr>
              <w:t>11891,1</w:t>
            </w:r>
          </w:p>
        </w:tc>
        <w:tc>
          <w:tcPr>
            <w:tcW w:w="1276" w:type="dxa"/>
          </w:tcPr>
          <w:p w:rsidR="00237CCC" w:rsidRPr="00940867" w:rsidRDefault="00CC0331" w:rsidP="00940867">
            <w:pPr>
              <w:jc w:val="both"/>
              <w:rPr>
                <w:sz w:val="24"/>
                <w:szCs w:val="24"/>
              </w:rPr>
            </w:pPr>
            <w:r>
              <w:rPr>
                <w:sz w:val="24"/>
                <w:szCs w:val="24"/>
              </w:rPr>
              <w:t>95,5</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Национальная экономика</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47772,1</w:t>
            </w:r>
          </w:p>
        </w:tc>
        <w:tc>
          <w:tcPr>
            <w:tcW w:w="1275" w:type="dxa"/>
          </w:tcPr>
          <w:p w:rsidR="00237CCC" w:rsidRPr="00940867" w:rsidRDefault="00237CCC" w:rsidP="00237CCC">
            <w:pPr>
              <w:tabs>
                <w:tab w:val="right" w:pos="9355"/>
              </w:tabs>
              <w:jc w:val="both"/>
              <w:rPr>
                <w:b/>
                <w:sz w:val="24"/>
                <w:szCs w:val="24"/>
              </w:rPr>
            </w:pPr>
            <w:r>
              <w:rPr>
                <w:b/>
                <w:sz w:val="24"/>
                <w:szCs w:val="24"/>
              </w:rPr>
              <w:t>47772,1</w:t>
            </w:r>
          </w:p>
        </w:tc>
        <w:tc>
          <w:tcPr>
            <w:tcW w:w="1418" w:type="dxa"/>
          </w:tcPr>
          <w:p w:rsidR="00237CCC" w:rsidRPr="00940867" w:rsidRDefault="00237CCC" w:rsidP="00940867">
            <w:pPr>
              <w:tabs>
                <w:tab w:val="right" w:pos="9355"/>
              </w:tabs>
              <w:jc w:val="both"/>
              <w:rPr>
                <w:b/>
                <w:sz w:val="24"/>
                <w:szCs w:val="24"/>
              </w:rPr>
            </w:pPr>
            <w:r>
              <w:rPr>
                <w:b/>
                <w:sz w:val="24"/>
                <w:szCs w:val="24"/>
              </w:rPr>
              <w:t>45401,0</w:t>
            </w:r>
          </w:p>
        </w:tc>
        <w:tc>
          <w:tcPr>
            <w:tcW w:w="1276" w:type="dxa"/>
          </w:tcPr>
          <w:p w:rsidR="00237CCC" w:rsidRPr="00940867" w:rsidRDefault="00CC0331" w:rsidP="00940867">
            <w:pPr>
              <w:jc w:val="both"/>
              <w:rPr>
                <w:b/>
                <w:sz w:val="24"/>
                <w:szCs w:val="24"/>
              </w:rPr>
            </w:pPr>
            <w:r>
              <w:rPr>
                <w:b/>
                <w:sz w:val="24"/>
                <w:szCs w:val="24"/>
              </w:rPr>
              <w:t>95,0</w:t>
            </w:r>
          </w:p>
        </w:tc>
        <w:tc>
          <w:tcPr>
            <w:tcW w:w="1276" w:type="dxa"/>
          </w:tcPr>
          <w:p w:rsidR="00237CCC" w:rsidRPr="00940867" w:rsidRDefault="00165362" w:rsidP="00940867">
            <w:pPr>
              <w:jc w:val="both"/>
              <w:rPr>
                <w:b/>
                <w:sz w:val="24"/>
                <w:szCs w:val="24"/>
              </w:rPr>
            </w:pPr>
            <w:r>
              <w:rPr>
                <w:b/>
                <w:sz w:val="24"/>
                <w:szCs w:val="24"/>
              </w:rPr>
              <w:t>3,1</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Сельское хозяйство и рыболо</w:t>
            </w:r>
            <w:r w:rsidRPr="00940867">
              <w:rPr>
                <w:sz w:val="24"/>
                <w:szCs w:val="24"/>
              </w:rPr>
              <w:t>в</w:t>
            </w:r>
            <w:r w:rsidRPr="00940867">
              <w:rPr>
                <w:sz w:val="24"/>
                <w:szCs w:val="24"/>
              </w:rPr>
              <w:t>ство</w:t>
            </w:r>
          </w:p>
        </w:tc>
        <w:tc>
          <w:tcPr>
            <w:tcW w:w="1134" w:type="dxa"/>
          </w:tcPr>
          <w:p w:rsidR="00237CCC" w:rsidRPr="00940867" w:rsidRDefault="00237CCC" w:rsidP="00940867">
            <w:pPr>
              <w:tabs>
                <w:tab w:val="right" w:pos="9355"/>
              </w:tabs>
              <w:jc w:val="both"/>
              <w:rPr>
                <w:sz w:val="24"/>
                <w:szCs w:val="24"/>
              </w:rPr>
            </w:pPr>
            <w:r>
              <w:rPr>
                <w:sz w:val="24"/>
                <w:szCs w:val="24"/>
              </w:rPr>
              <w:t>20143,2</w:t>
            </w:r>
          </w:p>
        </w:tc>
        <w:tc>
          <w:tcPr>
            <w:tcW w:w="1275" w:type="dxa"/>
          </w:tcPr>
          <w:p w:rsidR="00237CCC" w:rsidRPr="00940867" w:rsidRDefault="00237CCC" w:rsidP="00237CCC">
            <w:pPr>
              <w:tabs>
                <w:tab w:val="right" w:pos="9355"/>
              </w:tabs>
              <w:jc w:val="both"/>
              <w:rPr>
                <w:sz w:val="24"/>
                <w:szCs w:val="24"/>
              </w:rPr>
            </w:pPr>
            <w:r>
              <w:rPr>
                <w:sz w:val="24"/>
                <w:szCs w:val="24"/>
              </w:rPr>
              <w:t>20143,2</w:t>
            </w:r>
          </w:p>
        </w:tc>
        <w:tc>
          <w:tcPr>
            <w:tcW w:w="1418" w:type="dxa"/>
          </w:tcPr>
          <w:p w:rsidR="00237CCC" w:rsidRPr="00940867" w:rsidRDefault="00237CCC" w:rsidP="00940867">
            <w:pPr>
              <w:tabs>
                <w:tab w:val="right" w:pos="9355"/>
              </w:tabs>
              <w:jc w:val="both"/>
              <w:rPr>
                <w:sz w:val="24"/>
                <w:szCs w:val="24"/>
              </w:rPr>
            </w:pPr>
            <w:r>
              <w:rPr>
                <w:sz w:val="24"/>
                <w:szCs w:val="24"/>
              </w:rPr>
              <w:t>17929,9</w:t>
            </w:r>
          </w:p>
        </w:tc>
        <w:tc>
          <w:tcPr>
            <w:tcW w:w="1276" w:type="dxa"/>
          </w:tcPr>
          <w:p w:rsidR="00237CCC" w:rsidRPr="00940867" w:rsidRDefault="00CC0331" w:rsidP="00940867">
            <w:pPr>
              <w:jc w:val="both"/>
              <w:rPr>
                <w:sz w:val="24"/>
                <w:szCs w:val="24"/>
              </w:rPr>
            </w:pPr>
            <w:r>
              <w:rPr>
                <w:sz w:val="24"/>
                <w:szCs w:val="24"/>
              </w:rPr>
              <w:t>89,0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 xml:space="preserve">Дорожное хозяйство (дорожные </w:t>
            </w:r>
            <w:r w:rsidRPr="00940867">
              <w:rPr>
                <w:sz w:val="24"/>
                <w:szCs w:val="24"/>
              </w:rPr>
              <w:lastRenderedPageBreak/>
              <w:t>фонды)</w:t>
            </w:r>
          </w:p>
        </w:tc>
        <w:tc>
          <w:tcPr>
            <w:tcW w:w="1134" w:type="dxa"/>
          </w:tcPr>
          <w:p w:rsidR="00237CCC" w:rsidRPr="00940867" w:rsidRDefault="00237CCC" w:rsidP="00940867">
            <w:pPr>
              <w:tabs>
                <w:tab w:val="right" w:pos="9355"/>
              </w:tabs>
              <w:jc w:val="both"/>
              <w:rPr>
                <w:sz w:val="24"/>
                <w:szCs w:val="24"/>
              </w:rPr>
            </w:pPr>
            <w:r>
              <w:rPr>
                <w:sz w:val="24"/>
                <w:szCs w:val="24"/>
              </w:rPr>
              <w:lastRenderedPageBreak/>
              <w:t>12350,2</w:t>
            </w:r>
          </w:p>
        </w:tc>
        <w:tc>
          <w:tcPr>
            <w:tcW w:w="1275" w:type="dxa"/>
          </w:tcPr>
          <w:p w:rsidR="00237CCC" w:rsidRPr="00940867" w:rsidRDefault="00237CCC" w:rsidP="00237CCC">
            <w:pPr>
              <w:tabs>
                <w:tab w:val="right" w:pos="9355"/>
              </w:tabs>
              <w:jc w:val="both"/>
              <w:rPr>
                <w:sz w:val="24"/>
                <w:szCs w:val="24"/>
              </w:rPr>
            </w:pPr>
            <w:r>
              <w:rPr>
                <w:sz w:val="24"/>
                <w:szCs w:val="24"/>
              </w:rPr>
              <w:t>12350,2</w:t>
            </w:r>
          </w:p>
        </w:tc>
        <w:tc>
          <w:tcPr>
            <w:tcW w:w="1418" w:type="dxa"/>
          </w:tcPr>
          <w:p w:rsidR="00237CCC" w:rsidRPr="00940867" w:rsidRDefault="00237CCC" w:rsidP="00940867">
            <w:pPr>
              <w:tabs>
                <w:tab w:val="right" w:pos="9355"/>
              </w:tabs>
              <w:jc w:val="both"/>
              <w:rPr>
                <w:sz w:val="24"/>
                <w:szCs w:val="24"/>
              </w:rPr>
            </w:pPr>
            <w:r>
              <w:rPr>
                <w:sz w:val="24"/>
                <w:szCs w:val="24"/>
              </w:rPr>
              <w:t>12275,8</w:t>
            </w:r>
          </w:p>
        </w:tc>
        <w:tc>
          <w:tcPr>
            <w:tcW w:w="1276" w:type="dxa"/>
          </w:tcPr>
          <w:p w:rsidR="00237CCC" w:rsidRPr="00940867" w:rsidRDefault="00CC0331" w:rsidP="00940867">
            <w:pPr>
              <w:jc w:val="both"/>
              <w:rPr>
                <w:sz w:val="24"/>
                <w:szCs w:val="24"/>
              </w:rPr>
            </w:pPr>
            <w:r>
              <w:rPr>
                <w:sz w:val="24"/>
                <w:szCs w:val="24"/>
              </w:rPr>
              <w:t>99,4</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lastRenderedPageBreak/>
              <w:t>Связь и информатика</w:t>
            </w:r>
          </w:p>
        </w:tc>
        <w:tc>
          <w:tcPr>
            <w:tcW w:w="1134" w:type="dxa"/>
          </w:tcPr>
          <w:p w:rsidR="00237CCC" w:rsidRPr="00940867" w:rsidRDefault="00237CCC" w:rsidP="00940867">
            <w:pPr>
              <w:tabs>
                <w:tab w:val="right" w:pos="9355"/>
              </w:tabs>
              <w:jc w:val="both"/>
              <w:rPr>
                <w:sz w:val="24"/>
                <w:szCs w:val="24"/>
              </w:rPr>
            </w:pPr>
            <w:r>
              <w:rPr>
                <w:sz w:val="24"/>
                <w:szCs w:val="24"/>
              </w:rPr>
              <w:t>6803,6</w:t>
            </w:r>
          </w:p>
        </w:tc>
        <w:tc>
          <w:tcPr>
            <w:tcW w:w="1275" w:type="dxa"/>
          </w:tcPr>
          <w:p w:rsidR="00237CCC" w:rsidRPr="00940867" w:rsidRDefault="00237CCC" w:rsidP="00237CCC">
            <w:pPr>
              <w:tabs>
                <w:tab w:val="right" w:pos="9355"/>
              </w:tabs>
              <w:jc w:val="both"/>
              <w:rPr>
                <w:sz w:val="24"/>
                <w:szCs w:val="24"/>
              </w:rPr>
            </w:pPr>
            <w:r>
              <w:rPr>
                <w:sz w:val="24"/>
                <w:szCs w:val="24"/>
              </w:rPr>
              <w:t>6803,6</w:t>
            </w:r>
          </w:p>
        </w:tc>
        <w:tc>
          <w:tcPr>
            <w:tcW w:w="1418" w:type="dxa"/>
          </w:tcPr>
          <w:p w:rsidR="00237CCC" w:rsidRPr="00940867" w:rsidRDefault="00237CCC" w:rsidP="00940867">
            <w:pPr>
              <w:tabs>
                <w:tab w:val="right" w:pos="9355"/>
              </w:tabs>
              <w:jc w:val="both"/>
              <w:rPr>
                <w:sz w:val="24"/>
                <w:szCs w:val="24"/>
              </w:rPr>
            </w:pPr>
            <w:r>
              <w:rPr>
                <w:sz w:val="24"/>
                <w:szCs w:val="24"/>
              </w:rPr>
              <w:t>6792,8</w:t>
            </w:r>
          </w:p>
        </w:tc>
        <w:tc>
          <w:tcPr>
            <w:tcW w:w="1276" w:type="dxa"/>
          </w:tcPr>
          <w:p w:rsidR="00237CCC" w:rsidRPr="00940867" w:rsidRDefault="00CC0331" w:rsidP="00940867">
            <w:pPr>
              <w:jc w:val="both"/>
              <w:rPr>
                <w:sz w:val="24"/>
                <w:szCs w:val="24"/>
              </w:rPr>
            </w:pPr>
            <w:r>
              <w:rPr>
                <w:sz w:val="24"/>
                <w:szCs w:val="24"/>
              </w:rPr>
              <w:t>99,8</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Другие вопросы в области нац</w:t>
            </w:r>
            <w:r w:rsidRPr="00940867">
              <w:rPr>
                <w:sz w:val="24"/>
                <w:szCs w:val="24"/>
              </w:rPr>
              <w:t>и</w:t>
            </w:r>
            <w:r w:rsidRPr="00940867">
              <w:rPr>
                <w:sz w:val="24"/>
                <w:szCs w:val="24"/>
              </w:rPr>
              <w:t>ональной экономики</w:t>
            </w:r>
          </w:p>
        </w:tc>
        <w:tc>
          <w:tcPr>
            <w:tcW w:w="1134" w:type="dxa"/>
          </w:tcPr>
          <w:p w:rsidR="00237CCC" w:rsidRPr="00940867" w:rsidRDefault="00237CCC" w:rsidP="00940867">
            <w:pPr>
              <w:tabs>
                <w:tab w:val="right" w:pos="9355"/>
              </w:tabs>
              <w:jc w:val="both"/>
              <w:rPr>
                <w:sz w:val="24"/>
                <w:szCs w:val="24"/>
              </w:rPr>
            </w:pPr>
            <w:r>
              <w:rPr>
                <w:sz w:val="24"/>
                <w:szCs w:val="24"/>
              </w:rPr>
              <w:t>8475,1</w:t>
            </w:r>
          </w:p>
        </w:tc>
        <w:tc>
          <w:tcPr>
            <w:tcW w:w="1275" w:type="dxa"/>
          </w:tcPr>
          <w:p w:rsidR="00237CCC" w:rsidRPr="00940867" w:rsidRDefault="00237CCC" w:rsidP="00237CCC">
            <w:pPr>
              <w:tabs>
                <w:tab w:val="right" w:pos="9355"/>
              </w:tabs>
              <w:jc w:val="both"/>
              <w:rPr>
                <w:sz w:val="24"/>
                <w:szCs w:val="24"/>
              </w:rPr>
            </w:pPr>
            <w:r>
              <w:rPr>
                <w:sz w:val="24"/>
                <w:szCs w:val="24"/>
              </w:rPr>
              <w:t>8475,1</w:t>
            </w:r>
          </w:p>
        </w:tc>
        <w:tc>
          <w:tcPr>
            <w:tcW w:w="1418" w:type="dxa"/>
          </w:tcPr>
          <w:p w:rsidR="00237CCC" w:rsidRPr="00940867" w:rsidRDefault="00237CCC" w:rsidP="00940867">
            <w:pPr>
              <w:tabs>
                <w:tab w:val="right" w:pos="9355"/>
              </w:tabs>
              <w:jc w:val="both"/>
              <w:rPr>
                <w:sz w:val="24"/>
                <w:szCs w:val="24"/>
              </w:rPr>
            </w:pPr>
            <w:r>
              <w:rPr>
                <w:sz w:val="24"/>
                <w:szCs w:val="24"/>
              </w:rPr>
              <w:t>8402,5</w:t>
            </w:r>
          </w:p>
        </w:tc>
        <w:tc>
          <w:tcPr>
            <w:tcW w:w="1276" w:type="dxa"/>
          </w:tcPr>
          <w:p w:rsidR="00237CCC" w:rsidRPr="00940867" w:rsidRDefault="00CC0331" w:rsidP="00940867">
            <w:pPr>
              <w:jc w:val="both"/>
              <w:rPr>
                <w:sz w:val="24"/>
                <w:szCs w:val="24"/>
              </w:rPr>
            </w:pPr>
            <w:r>
              <w:rPr>
                <w:sz w:val="24"/>
                <w:szCs w:val="24"/>
              </w:rPr>
              <w:t>99,1</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Жилищно-коммунальное х</w:t>
            </w:r>
            <w:r w:rsidRPr="00940867">
              <w:rPr>
                <w:b/>
                <w:sz w:val="24"/>
                <w:szCs w:val="24"/>
              </w:rPr>
              <w:t>о</w:t>
            </w:r>
            <w:r w:rsidRPr="00940867">
              <w:rPr>
                <w:b/>
                <w:sz w:val="24"/>
                <w:szCs w:val="24"/>
              </w:rPr>
              <w:t>зяйство</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21528,3</w:t>
            </w:r>
          </w:p>
        </w:tc>
        <w:tc>
          <w:tcPr>
            <w:tcW w:w="1275" w:type="dxa"/>
          </w:tcPr>
          <w:p w:rsidR="00237CCC" w:rsidRPr="00940867" w:rsidRDefault="00237CCC" w:rsidP="00237CCC">
            <w:pPr>
              <w:tabs>
                <w:tab w:val="right" w:pos="9355"/>
              </w:tabs>
              <w:jc w:val="both"/>
              <w:rPr>
                <w:b/>
                <w:sz w:val="24"/>
                <w:szCs w:val="24"/>
              </w:rPr>
            </w:pPr>
            <w:r>
              <w:rPr>
                <w:b/>
                <w:sz w:val="24"/>
                <w:szCs w:val="24"/>
              </w:rPr>
              <w:t>21528,3</w:t>
            </w:r>
          </w:p>
        </w:tc>
        <w:tc>
          <w:tcPr>
            <w:tcW w:w="1418" w:type="dxa"/>
          </w:tcPr>
          <w:p w:rsidR="00237CCC" w:rsidRPr="00940867" w:rsidRDefault="00237CCC" w:rsidP="00940867">
            <w:pPr>
              <w:tabs>
                <w:tab w:val="right" w:pos="9355"/>
              </w:tabs>
              <w:jc w:val="both"/>
              <w:rPr>
                <w:b/>
                <w:sz w:val="24"/>
                <w:szCs w:val="24"/>
              </w:rPr>
            </w:pPr>
            <w:r>
              <w:rPr>
                <w:b/>
                <w:sz w:val="24"/>
                <w:szCs w:val="24"/>
              </w:rPr>
              <w:t>21275,0</w:t>
            </w:r>
          </w:p>
        </w:tc>
        <w:tc>
          <w:tcPr>
            <w:tcW w:w="1276" w:type="dxa"/>
          </w:tcPr>
          <w:p w:rsidR="00237CCC" w:rsidRPr="00940867" w:rsidRDefault="00CC0331" w:rsidP="00940867">
            <w:pPr>
              <w:jc w:val="both"/>
              <w:rPr>
                <w:b/>
                <w:sz w:val="24"/>
                <w:szCs w:val="24"/>
              </w:rPr>
            </w:pPr>
            <w:r>
              <w:rPr>
                <w:b/>
                <w:sz w:val="24"/>
                <w:szCs w:val="24"/>
              </w:rPr>
              <w:t>98,8</w:t>
            </w:r>
          </w:p>
        </w:tc>
        <w:tc>
          <w:tcPr>
            <w:tcW w:w="1276" w:type="dxa"/>
          </w:tcPr>
          <w:p w:rsidR="00237CCC" w:rsidRPr="00940867" w:rsidRDefault="00165362" w:rsidP="00940867">
            <w:pPr>
              <w:jc w:val="both"/>
              <w:rPr>
                <w:b/>
                <w:sz w:val="24"/>
                <w:szCs w:val="24"/>
              </w:rPr>
            </w:pPr>
            <w:r>
              <w:rPr>
                <w:b/>
                <w:sz w:val="24"/>
                <w:szCs w:val="24"/>
              </w:rPr>
              <w:t>1,5</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Жилищное хозяйство</w:t>
            </w:r>
          </w:p>
        </w:tc>
        <w:tc>
          <w:tcPr>
            <w:tcW w:w="1134" w:type="dxa"/>
          </w:tcPr>
          <w:p w:rsidR="00237CCC" w:rsidRPr="00940867" w:rsidRDefault="00237CCC" w:rsidP="00940867">
            <w:pPr>
              <w:tabs>
                <w:tab w:val="right" w:pos="9355"/>
              </w:tabs>
              <w:jc w:val="both"/>
              <w:rPr>
                <w:sz w:val="24"/>
                <w:szCs w:val="24"/>
              </w:rPr>
            </w:pPr>
            <w:r>
              <w:rPr>
                <w:sz w:val="24"/>
                <w:szCs w:val="24"/>
              </w:rPr>
              <w:t>13763,3</w:t>
            </w:r>
          </w:p>
        </w:tc>
        <w:tc>
          <w:tcPr>
            <w:tcW w:w="1275" w:type="dxa"/>
          </w:tcPr>
          <w:p w:rsidR="00237CCC" w:rsidRPr="00940867" w:rsidRDefault="00237CCC" w:rsidP="00237CCC">
            <w:pPr>
              <w:tabs>
                <w:tab w:val="right" w:pos="9355"/>
              </w:tabs>
              <w:jc w:val="both"/>
              <w:rPr>
                <w:sz w:val="24"/>
                <w:szCs w:val="24"/>
              </w:rPr>
            </w:pPr>
            <w:r>
              <w:rPr>
                <w:sz w:val="24"/>
                <w:szCs w:val="24"/>
              </w:rPr>
              <w:t>13763,3</w:t>
            </w:r>
          </w:p>
        </w:tc>
        <w:tc>
          <w:tcPr>
            <w:tcW w:w="1418" w:type="dxa"/>
          </w:tcPr>
          <w:p w:rsidR="00237CCC" w:rsidRPr="00940867" w:rsidRDefault="00237CCC" w:rsidP="00940867">
            <w:pPr>
              <w:tabs>
                <w:tab w:val="right" w:pos="9355"/>
              </w:tabs>
              <w:jc w:val="both"/>
              <w:rPr>
                <w:sz w:val="24"/>
                <w:szCs w:val="24"/>
              </w:rPr>
            </w:pPr>
            <w:r>
              <w:rPr>
                <w:sz w:val="24"/>
                <w:szCs w:val="24"/>
              </w:rPr>
              <w:t>13707,2</w:t>
            </w:r>
          </w:p>
        </w:tc>
        <w:tc>
          <w:tcPr>
            <w:tcW w:w="1276" w:type="dxa"/>
          </w:tcPr>
          <w:p w:rsidR="00237CCC" w:rsidRPr="00940867" w:rsidRDefault="00CC0331" w:rsidP="00940867">
            <w:pPr>
              <w:jc w:val="both"/>
              <w:rPr>
                <w:sz w:val="24"/>
                <w:szCs w:val="24"/>
              </w:rPr>
            </w:pPr>
            <w:r>
              <w:rPr>
                <w:sz w:val="24"/>
                <w:szCs w:val="24"/>
              </w:rPr>
              <w:t>99,6</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Коммунальное хозяйство</w:t>
            </w:r>
          </w:p>
        </w:tc>
        <w:tc>
          <w:tcPr>
            <w:tcW w:w="1134" w:type="dxa"/>
          </w:tcPr>
          <w:p w:rsidR="00237CCC" w:rsidRPr="00940867" w:rsidRDefault="00237CCC" w:rsidP="00940867">
            <w:pPr>
              <w:tabs>
                <w:tab w:val="right" w:pos="9355"/>
              </w:tabs>
              <w:jc w:val="both"/>
              <w:rPr>
                <w:sz w:val="24"/>
                <w:szCs w:val="24"/>
              </w:rPr>
            </w:pPr>
            <w:r>
              <w:rPr>
                <w:sz w:val="24"/>
                <w:szCs w:val="24"/>
              </w:rPr>
              <w:t>7765,0</w:t>
            </w:r>
          </w:p>
        </w:tc>
        <w:tc>
          <w:tcPr>
            <w:tcW w:w="1275" w:type="dxa"/>
          </w:tcPr>
          <w:p w:rsidR="00237CCC" w:rsidRPr="00940867" w:rsidRDefault="00237CCC" w:rsidP="00237CCC">
            <w:pPr>
              <w:tabs>
                <w:tab w:val="right" w:pos="9355"/>
              </w:tabs>
              <w:jc w:val="both"/>
              <w:rPr>
                <w:sz w:val="24"/>
                <w:szCs w:val="24"/>
              </w:rPr>
            </w:pPr>
            <w:r>
              <w:rPr>
                <w:sz w:val="24"/>
                <w:szCs w:val="24"/>
              </w:rPr>
              <w:t>7765,0</w:t>
            </w:r>
          </w:p>
        </w:tc>
        <w:tc>
          <w:tcPr>
            <w:tcW w:w="1418" w:type="dxa"/>
          </w:tcPr>
          <w:p w:rsidR="00237CCC" w:rsidRPr="00940867" w:rsidRDefault="00237CCC" w:rsidP="00940867">
            <w:pPr>
              <w:tabs>
                <w:tab w:val="right" w:pos="9355"/>
              </w:tabs>
              <w:jc w:val="both"/>
              <w:rPr>
                <w:sz w:val="24"/>
                <w:szCs w:val="24"/>
              </w:rPr>
            </w:pPr>
            <w:r>
              <w:rPr>
                <w:sz w:val="24"/>
                <w:szCs w:val="24"/>
              </w:rPr>
              <w:t>7567,8</w:t>
            </w:r>
          </w:p>
        </w:tc>
        <w:tc>
          <w:tcPr>
            <w:tcW w:w="1276" w:type="dxa"/>
          </w:tcPr>
          <w:p w:rsidR="00237CCC" w:rsidRPr="00940867" w:rsidRDefault="00CC0331" w:rsidP="00940867">
            <w:pPr>
              <w:jc w:val="both"/>
              <w:rPr>
                <w:sz w:val="24"/>
                <w:szCs w:val="24"/>
              </w:rPr>
            </w:pPr>
            <w:r>
              <w:rPr>
                <w:sz w:val="24"/>
                <w:szCs w:val="24"/>
              </w:rPr>
              <w:t>97,5</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Образование</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left" w:pos="300"/>
                <w:tab w:val="center" w:pos="884"/>
                <w:tab w:val="right" w:pos="9355"/>
              </w:tabs>
              <w:jc w:val="both"/>
              <w:rPr>
                <w:b/>
                <w:sz w:val="24"/>
                <w:szCs w:val="24"/>
              </w:rPr>
            </w:pPr>
            <w:r>
              <w:rPr>
                <w:b/>
                <w:sz w:val="24"/>
                <w:szCs w:val="24"/>
              </w:rPr>
              <w:t>940598,0</w:t>
            </w:r>
          </w:p>
        </w:tc>
        <w:tc>
          <w:tcPr>
            <w:tcW w:w="1275" w:type="dxa"/>
          </w:tcPr>
          <w:p w:rsidR="00237CCC" w:rsidRPr="00940867" w:rsidRDefault="00237CCC" w:rsidP="00237CCC">
            <w:pPr>
              <w:tabs>
                <w:tab w:val="left" w:pos="300"/>
                <w:tab w:val="center" w:pos="884"/>
                <w:tab w:val="right" w:pos="9355"/>
              </w:tabs>
              <w:jc w:val="both"/>
              <w:rPr>
                <w:b/>
                <w:sz w:val="24"/>
                <w:szCs w:val="24"/>
              </w:rPr>
            </w:pPr>
            <w:r>
              <w:rPr>
                <w:b/>
                <w:sz w:val="24"/>
                <w:szCs w:val="24"/>
              </w:rPr>
              <w:t>940598,0</w:t>
            </w:r>
          </w:p>
        </w:tc>
        <w:tc>
          <w:tcPr>
            <w:tcW w:w="1418" w:type="dxa"/>
          </w:tcPr>
          <w:p w:rsidR="00237CCC" w:rsidRPr="00940867" w:rsidRDefault="00237CCC" w:rsidP="00940867">
            <w:pPr>
              <w:tabs>
                <w:tab w:val="left" w:pos="300"/>
                <w:tab w:val="center" w:pos="884"/>
                <w:tab w:val="right" w:pos="9355"/>
              </w:tabs>
              <w:jc w:val="both"/>
              <w:rPr>
                <w:b/>
                <w:sz w:val="24"/>
                <w:szCs w:val="24"/>
              </w:rPr>
            </w:pPr>
            <w:r>
              <w:rPr>
                <w:b/>
                <w:sz w:val="24"/>
                <w:szCs w:val="24"/>
              </w:rPr>
              <w:t>940430,7</w:t>
            </w:r>
          </w:p>
        </w:tc>
        <w:tc>
          <w:tcPr>
            <w:tcW w:w="1276" w:type="dxa"/>
          </w:tcPr>
          <w:p w:rsidR="00237CCC" w:rsidRPr="00940867" w:rsidRDefault="00F0522A" w:rsidP="00940867">
            <w:pPr>
              <w:jc w:val="both"/>
              <w:rPr>
                <w:b/>
                <w:sz w:val="24"/>
                <w:szCs w:val="24"/>
              </w:rPr>
            </w:pPr>
            <w:r>
              <w:rPr>
                <w:b/>
                <w:sz w:val="24"/>
                <w:szCs w:val="24"/>
              </w:rPr>
              <w:t>100,0</w:t>
            </w:r>
          </w:p>
        </w:tc>
        <w:tc>
          <w:tcPr>
            <w:tcW w:w="1276" w:type="dxa"/>
          </w:tcPr>
          <w:p w:rsidR="00237CCC" w:rsidRPr="00940867" w:rsidRDefault="00496356" w:rsidP="00940867">
            <w:pPr>
              <w:jc w:val="both"/>
              <w:rPr>
                <w:b/>
                <w:sz w:val="24"/>
                <w:szCs w:val="24"/>
              </w:rPr>
            </w:pPr>
            <w:r>
              <w:rPr>
                <w:b/>
                <w:sz w:val="24"/>
                <w:szCs w:val="24"/>
              </w:rPr>
              <w:t>64,3</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Дошкольное образование</w:t>
            </w:r>
          </w:p>
        </w:tc>
        <w:tc>
          <w:tcPr>
            <w:tcW w:w="1134" w:type="dxa"/>
          </w:tcPr>
          <w:p w:rsidR="00237CCC" w:rsidRPr="00940867" w:rsidRDefault="00237CCC" w:rsidP="00940867">
            <w:pPr>
              <w:tabs>
                <w:tab w:val="right" w:pos="9355"/>
              </w:tabs>
              <w:jc w:val="both"/>
              <w:rPr>
                <w:sz w:val="24"/>
                <w:szCs w:val="24"/>
              </w:rPr>
            </w:pPr>
            <w:r>
              <w:rPr>
                <w:sz w:val="24"/>
                <w:szCs w:val="24"/>
              </w:rPr>
              <w:t>314451,0</w:t>
            </w:r>
          </w:p>
        </w:tc>
        <w:tc>
          <w:tcPr>
            <w:tcW w:w="1275" w:type="dxa"/>
          </w:tcPr>
          <w:p w:rsidR="00237CCC" w:rsidRPr="00940867" w:rsidRDefault="00237CCC" w:rsidP="00237CCC">
            <w:pPr>
              <w:tabs>
                <w:tab w:val="right" w:pos="9355"/>
              </w:tabs>
              <w:jc w:val="both"/>
              <w:rPr>
                <w:sz w:val="24"/>
                <w:szCs w:val="24"/>
              </w:rPr>
            </w:pPr>
            <w:r>
              <w:rPr>
                <w:sz w:val="24"/>
                <w:szCs w:val="24"/>
              </w:rPr>
              <w:t>314451,0</w:t>
            </w:r>
          </w:p>
        </w:tc>
        <w:tc>
          <w:tcPr>
            <w:tcW w:w="1418" w:type="dxa"/>
          </w:tcPr>
          <w:p w:rsidR="00237CCC" w:rsidRPr="00940867" w:rsidRDefault="00237CCC" w:rsidP="00940867">
            <w:pPr>
              <w:tabs>
                <w:tab w:val="right" w:pos="9355"/>
              </w:tabs>
              <w:jc w:val="both"/>
              <w:rPr>
                <w:sz w:val="24"/>
                <w:szCs w:val="24"/>
              </w:rPr>
            </w:pPr>
            <w:r>
              <w:rPr>
                <w:sz w:val="24"/>
                <w:szCs w:val="24"/>
              </w:rPr>
              <w:t>314450,7</w:t>
            </w:r>
          </w:p>
        </w:tc>
        <w:tc>
          <w:tcPr>
            <w:tcW w:w="1276" w:type="dxa"/>
          </w:tcPr>
          <w:p w:rsidR="00237CCC" w:rsidRPr="00940867" w:rsidRDefault="00F0522A"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Общее образование</w:t>
            </w:r>
          </w:p>
        </w:tc>
        <w:tc>
          <w:tcPr>
            <w:tcW w:w="1134" w:type="dxa"/>
          </w:tcPr>
          <w:p w:rsidR="00237CCC" w:rsidRPr="00940867" w:rsidRDefault="00237CCC" w:rsidP="00940867">
            <w:pPr>
              <w:tabs>
                <w:tab w:val="right" w:pos="9355"/>
              </w:tabs>
              <w:jc w:val="both"/>
              <w:rPr>
                <w:sz w:val="24"/>
                <w:szCs w:val="24"/>
              </w:rPr>
            </w:pPr>
            <w:r>
              <w:rPr>
                <w:sz w:val="24"/>
                <w:szCs w:val="24"/>
              </w:rPr>
              <w:t>493633,3</w:t>
            </w:r>
          </w:p>
        </w:tc>
        <w:tc>
          <w:tcPr>
            <w:tcW w:w="1275" w:type="dxa"/>
          </w:tcPr>
          <w:p w:rsidR="00237CCC" w:rsidRPr="00940867" w:rsidRDefault="00237CCC" w:rsidP="00237CCC">
            <w:pPr>
              <w:tabs>
                <w:tab w:val="right" w:pos="9355"/>
              </w:tabs>
              <w:jc w:val="both"/>
              <w:rPr>
                <w:sz w:val="24"/>
                <w:szCs w:val="24"/>
              </w:rPr>
            </w:pPr>
            <w:r>
              <w:rPr>
                <w:sz w:val="24"/>
                <w:szCs w:val="24"/>
              </w:rPr>
              <w:t>493633,3</w:t>
            </w:r>
          </w:p>
        </w:tc>
        <w:tc>
          <w:tcPr>
            <w:tcW w:w="1418" w:type="dxa"/>
          </w:tcPr>
          <w:p w:rsidR="00237CCC" w:rsidRPr="00940867" w:rsidRDefault="00237CCC" w:rsidP="00940867">
            <w:pPr>
              <w:tabs>
                <w:tab w:val="right" w:pos="9355"/>
              </w:tabs>
              <w:jc w:val="both"/>
              <w:rPr>
                <w:sz w:val="24"/>
                <w:szCs w:val="24"/>
              </w:rPr>
            </w:pPr>
            <w:r>
              <w:rPr>
                <w:sz w:val="24"/>
                <w:szCs w:val="24"/>
              </w:rPr>
              <w:t>493617,2</w:t>
            </w:r>
          </w:p>
        </w:tc>
        <w:tc>
          <w:tcPr>
            <w:tcW w:w="1276" w:type="dxa"/>
          </w:tcPr>
          <w:p w:rsidR="00237CCC" w:rsidRPr="00940867" w:rsidRDefault="00F0522A"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Pr>
                <w:sz w:val="24"/>
                <w:szCs w:val="24"/>
              </w:rPr>
              <w:t>Дополнительное образование детей</w:t>
            </w:r>
          </w:p>
        </w:tc>
        <w:tc>
          <w:tcPr>
            <w:tcW w:w="1134" w:type="dxa"/>
          </w:tcPr>
          <w:p w:rsidR="00237CCC" w:rsidRDefault="00237CCC" w:rsidP="00940867">
            <w:pPr>
              <w:tabs>
                <w:tab w:val="right" w:pos="9355"/>
              </w:tabs>
              <w:jc w:val="both"/>
              <w:rPr>
                <w:sz w:val="24"/>
                <w:szCs w:val="24"/>
              </w:rPr>
            </w:pPr>
            <w:r>
              <w:rPr>
                <w:sz w:val="24"/>
                <w:szCs w:val="24"/>
              </w:rPr>
              <w:t>95580,8</w:t>
            </w:r>
          </w:p>
        </w:tc>
        <w:tc>
          <w:tcPr>
            <w:tcW w:w="1275" w:type="dxa"/>
          </w:tcPr>
          <w:p w:rsidR="00237CCC" w:rsidRDefault="00237CCC" w:rsidP="00237CCC">
            <w:pPr>
              <w:tabs>
                <w:tab w:val="right" w:pos="9355"/>
              </w:tabs>
              <w:jc w:val="both"/>
              <w:rPr>
                <w:sz w:val="24"/>
                <w:szCs w:val="24"/>
              </w:rPr>
            </w:pPr>
            <w:r>
              <w:rPr>
                <w:sz w:val="24"/>
                <w:szCs w:val="24"/>
              </w:rPr>
              <w:t>95580,8</w:t>
            </w:r>
          </w:p>
        </w:tc>
        <w:tc>
          <w:tcPr>
            <w:tcW w:w="1418" w:type="dxa"/>
          </w:tcPr>
          <w:p w:rsidR="00237CCC" w:rsidRPr="00940867" w:rsidRDefault="00237CCC" w:rsidP="00940867">
            <w:pPr>
              <w:tabs>
                <w:tab w:val="right" w:pos="9355"/>
              </w:tabs>
              <w:jc w:val="both"/>
              <w:rPr>
                <w:sz w:val="24"/>
                <w:szCs w:val="24"/>
              </w:rPr>
            </w:pPr>
            <w:r>
              <w:rPr>
                <w:sz w:val="24"/>
                <w:szCs w:val="24"/>
              </w:rPr>
              <w:t>95536,6</w:t>
            </w:r>
          </w:p>
        </w:tc>
        <w:tc>
          <w:tcPr>
            <w:tcW w:w="1276" w:type="dxa"/>
          </w:tcPr>
          <w:p w:rsidR="00237CCC" w:rsidRPr="00940867" w:rsidRDefault="00F0522A"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Профессиональная подготовка, переподготовка и повышение квалификации</w:t>
            </w:r>
          </w:p>
        </w:tc>
        <w:tc>
          <w:tcPr>
            <w:tcW w:w="1134" w:type="dxa"/>
          </w:tcPr>
          <w:p w:rsidR="00237CCC" w:rsidRPr="00940867" w:rsidRDefault="00237CCC" w:rsidP="00940867">
            <w:pPr>
              <w:tabs>
                <w:tab w:val="right" w:pos="9355"/>
              </w:tabs>
              <w:jc w:val="both"/>
              <w:rPr>
                <w:sz w:val="24"/>
                <w:szCs w:val="24"/>
              </w:rPr>
            </w:pPr>
            <w:r>
              <w:rPr>
                <w:sz w:val="24"/>
                <w:szCs w:val="24"/>
              </w:rPr>
              <w:t>366,6</w:t>
            </w:r>
          </w:p>
        </w:tc>
        <w:tc>
          <w:tcPr>
            <w:tcW w:w="1275" w:type="dxa"/>
          </w:tcPr>
          <w:p w:rsidR="00237CCC" w:rsidRPr="00940867" w:rsidRDefault="00237CCC" w:rsidP="00237CCC">
            <w:pPr>
              <w:tabs>
                <w:tab w:val="right" w:pos="9355"/>
              </w:tabs>
              <w:jc w:val="both"/>
              <w:rPr>
                <w:sz w:val="24"/>
                <w:szCs w:val="24"/>
              </w:rPr>
            </w:pPr>
            <w:r>
              <w:rPr>
                <w:sz w:val="24"/>
                <w:szCs w:val="24"/>
              </w:rPr>
              <w:t>366,6</w:t>
            </w:r>
          </w:p>
        </w:tc>
        <w:tc>
          <w:tcPr>
            <w:tcW w:w="1418" w:type="dxa"/>
          </w:tcPr>
          <w:p w:rsidR="00237CCC" w:rsidRPr="00940867" w:rsidRDefault="00237CCC" w:rsidP="00940867">
            <w:pPr>
              <w:tabs>
                <w:tab w:val="right" w:pos="9355"/>
              </w:tabs>
              <w:jc w:val="both"/>
              <w:rPr>
                <w:sz w:val="24"/>
                <w:szCs w:val="24"/>
              </w:rPr>
            </w:pPr>
            <w:r>
              <w:rPr>
                <w:sz w:val="24"/>
                <w:szCs w:val="24"/>
              </w:rPr>
              <w:t>364,6</w:t>
            </w:r>
          </w:p>
        </w:tc>
        <w:tc>
          <w:tcPr>
            <w:tcW w:w="1276" w:type="dxa"/>
          </w:tcPr>
          <w:p w:rsidR="00237CCC" w:rsidRPr="00940867" w:rsidRDefault="00CC0331" w:rsidP="00940867">
            <w:pPr>
              <w:jc w:val="both"/>
              <w:rPr>
                <w:sz w:val="24"/>
                <w:szCs w:val="24"/>
              </w:rPr>
            </w:pPr>
            <w:r>
              <w:rPr>
                <w:sz w:val="24"/>
                <w:szCs w:val="24"/>
              </w:rPr>
              <w:t>99,5</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Молодежная политика и озд</w:t>
            </w:r>
            <w:r w:rsidRPr="00940867">
              <w:rPr>
                <w:sz w:val="24"/>
                <w:szCs w:val="24"/>
              </w:rPr>
              <w:t>о</w:t>
            </w:r>
            <w:r w:rsidRPr="00940867">
              <w:rPr>
                <w:sz w:val="24"/>
                <w:szCs w:val="24"/>
              </w:rPr>
              <w:t>ровление детей</w:t>
            </w:r>
          </w:p>
        </w:tc>
        <w:tc>
          <w:tcPr>
            <w:tcW w:w="1134" w:type="dxa"/>
          </w:tcPr>
          <w:p w:rsidR="00237CCC" w:rsidRPr="00940867" w:rsidRDefault="00237CCC" w:rsidP="00940867">
            <w:pPr>
              <w:jc w:val="both"/>
              <w:rPr>
                <w:sz w:val="24"/>
                <w:szCs w:val="24"/>
              </w:rPr>
            </w:pPr>
            <w:r>
              <w:rPr>
                <w:sz w:val="24"/>
                <w:szCs w:val="24"/>
              </w:rPr>
              <w:t>9095,8</w:t>
            </w:r>
          </w:p>
        </w:tc>
        <w:tc>
          <w:tcPr>
            <w:tcW w:w="1275" w:type="dxa"/>
          </w:tcPr>
          <w:p w:rsidR="00237CCC" w:rsidRPr="00940867" w:rsidRDefault="00237CCC" w:rsidP="00237CCC">
            <w:pPr>
              <w:jc w:val="both"/>
              <w:rPr>
                <w:sz w:val="24"/>
                <w:szCs w:val="24"/>
              </w:rPr>
            </w:pPr>
            <w:r>
              <w:rPr>
                <w:sz w:val="24"/>
                <w:szCs w:val="24"/>
              </w:rPr>
              <w:t>9095,8</w:t>
            </w:r>
          </w:p>
        </w:tc>
        <w:tc>
          <w:tcPr>
            <w:tcW w:w="1418" w:type="dxa"/>
          </w:tcPr>
          <w:p w:rsidR="00237CCC" w:rsidRPr="00940867" w:rsidRDefault="00237CCC" w:rsidP="00940867">
            <w:pPr>
              <w:jc w:val="both"/>
              <w:rPr>
                <w:sz w:val="24"/>
                <w:szCs w:val="24"/>
              </w:rPr>
            </w:pPr>
            <w:r>
              <w:rPr>
                <w:sz w:val="24"/>
                <w:szCs w:val="24"/>
              </w:rPr>
              <w:t>9049,6</w:t>
            </w:r>
          </w:p>
        </w:tc>
        <w:tc>
          <w:tcPr>
            <w:tcW w:w="1276" w:type="dxa"/>
          </w:tcPr>
          <w:p w:rsidR="00237CCC" w:rsidRPr="00940867" w:rsidRDefault="00CC0331" w:rsidP="00940867">
            <w:pPr>
              <w:jc w:val="both"/>
              <w:rPr>
                <w:sz w:val="24"/>
                <w:szCs w:val="24"/>
              </w:rPr>
            </w:pPr>
            <w:r>
              <w:rPr>
                <w:sz w:val="24"/>
                <w:szCs w:val="24"/>
              </w:rPr>
              <w:t>99,5</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Другие вопросы в области обр</w:t>
            </w:r>
            <w:r w:rsidRPr="00940867">
              <w:rPr>
                <w:sz w:val="24"/>
                <w:szCs w:val="24"/>
              </w:rPr>
              <w:t>а</w:t>
            </w:r>
            <w:r w:rsidRPr="00940867">
              <w:rPr>
                <w:sz w:val="24"/>
                <w:szCs w:val="24"/>
              </w:rPr>
              <w:t>зования</w:t>
            </w:r>
          </w:p>
        </w:tc>
        <w:tc>
          <w:tcPr>
            <w:tcW w:w="1134" w:type="dxa"/>
          </w:tcPr>
          <w:p w:rsidR="00237CCC" w:rsidRPr="00940867" w:rsidRDefault="00237CCC" w:rsidP="00940867">
            <w:pPr>
              <w:tabs>
                <w:tab w:val="right" w:pos="9355"/>
              </w:tabs>
              <w:jc w:val="both"/>
              <w:rPr>
                <w:sz w:val="24"/>
                <w:szCs w:val="24"/>
              </w:rPr>
            </w:pPr>
            <w:r>
              <w:rPr>
                <w:sz w:val="24"/>
                <w:szCs w:val="24"/>
              </w:rPr>
              <w:t>27470,5</w:t>
            </w:r>
          </w:p>
        </w:tc>
        <w:tc>
          <w:tcPr>
            <w:tcW w:w="1275" w:type="dxa"/>
          </w:tcPr>
          <w:p w:rsidR="00237CCC" w:rsidRPr="00940867" w:rsidRDefault="00237CCC" w:rsidP="00237CCC">
            <w:pPr>
              <w:tabs>
                <w:tab w:val="right" w:pos="9355"/>
              </w:tabs>
              <w:jc w:val="both"/>
              <w:rPr>
                <w:sz w:val="24"/>
                <w:szCs w:val="24"/>
              </w:rPr>
            </w:pPr>
            <w:r>
              <w:rPr>
                <w:sz w:val="24"/>
                <w:szCs w:val="24"/>
              </w:rPr>
              <w:t>27470,5</w:t>
            </w:r>
          </w:p>
        </w:tc>
        <w:tc>
          <w:tcPr>
            <w:tcW w:w="1418" w:type="dxa"/>
          </w:tcPr>
          <w:p w:rsidR="00237CCC" w:rsidRPr="00940867" w:rsidRDefault="00237CCC" w:rsidP="00940867">
            <w:pPr>
              <w:tabs>
                <w:tab w:val="right" w:pos="9355"/>
              </w:tabs>
              <w:jc w:val="both"/>
              <w:rPr>
                <w:sz w:val="24"/>
                <w:szCs w:val="24"/>
              </w:rPr>
            </w:pPr>
            <w:r>
              <w:rPr>
                <w:sz w:val="24"/>
                <w:szCs w:val="24"/>
              </w:rPr>
              <w:t>27412,0</w:t>
            </w:r>
          </w:p>
        </w:tc>
        <w:tc>
          <w:tcPr>
            <w:tcW w:w="1276" w:type="dxa"/>
          </w:tcPr>
          <w:p w:rsidR="00237CCC" w:rsidRPr="00940867" w:rsidRDefault="00CC0331" w:rsidP="00940867">
            <w:pPr>
              <w:jc w:val="both"/>
              <w:rPr>
                <w:sz w:val="24"/>
                <w:szCs w:val="24"/>
              </w:rPr>
            </w:pPr>
            <w:r>
              <w:rPr>
                <w:sz w:val="24"/>
                <w:szCs w:val="24"/>
              </w:rPr>
              <w:t>99,8</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Культура, кинематография</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37485,3</w:t>
            </w:r>
          </w:p>
        </w:tc>
        <w:tc>
          <w:tcPr>
            <w:tcW w:w="1275" w:type="dxa"/>
          </w:tcPr>
          <w:p w:rsidR="00237CCC" w:rsidRPr="00940867" w:rsidRDefault="00237CCC" w:rsidP="00237CCC">
            <w:pPr>
              <w:tabs>
                <w:tab w:val="right" w:pos="9355"/>
              </w:tabs>
              <w:jc w:val="both"/>
              <w:rPr>
                <w:b/>
                <w:sz w:val="24"/>
                <w:szCs w:val="24"/>
              </w:rPr>
            </w:pPr>
            <w:r>
              <w:rPr>
                <w:b/>
                <w:sz w:val="24"/>
                <w:szCs w:val="24"/>
              </w:rPr>
              <w:t>37485,3</w:t>
            </w:r>
          </w:p>
        </w:tc>
        <w:tc>
          <w:tcPr>
            <w:tcW w:w="1418" w:type="dxa"/>
          </w:tcPr>
          <w:p w:rsidR="00237CCC" w:rsidRPr="00940867" w:rsidRDefault="00237CCC" w:rsidP="00940867">
            <w:pPr>
              <w:tabs>
                <w:tab w:val="right" w:pos="9355"/>
              </w:tabs>
              <w:jc w:val="both"/>
              <w:rPr>
                <w:b/>
                <w:sz w:val="24"/>
                <w:szCs w:val="24"/>
              </w:rPr>
            </w:pPr>
            <w:r>
              <w:rPr>
                <w:b/>
                <w:sz w:val="24"/>
                <w:szCs w:val="24"/>
              </w:rPr>
              <w:t>37242,6</w:t>
            </w:r>
          </w:p>
        </w:tc>
        <w:tc>
          <w:tcPr>
            <w:tcW w:w="1276" w:type="dxa"/>
          </w:tcPr>
          <w:p w:rsidR="00237CCC" w:rsidRPr="00940867" w:rsidRDefault="00CC0331" w:rsidP="00940867">
            <w:pPr>
              <w:jc w:val="both"/>
              <w:rPr>
                <w:b/>
                <w:sz w:val="24"/>
                <w:szCs w:val="24"/>
              </w:rPr>
            </w:pPr>
            <w:r>
              <w:rPr>
                <w:b/>
                <w:sz w:val="24"/>
                <w:szCs w:val="24"/>
              </w:rPr>
              <w:t>99,4</w:t>
            </w:r>
          </w:p>
        </w:tc>
        <w:tc>
          <w:tcPr>
            <w:tcW w:w="1276" w:type="dxa"/>
          </w:tcPr>
          <w:p w:rsidR="00237CCC" w:rsidRPr="00940867" w:rsidRDefault="00496356" w:rsidP="00940867">
            <w:pPr>
              <w:jc w:val="both"/>
              <w:rPr>
                <w:b/>
                <w:sz w:val="24"/>
                <w:szCs w:val="24"/>
              </w:rPr>
            </w:pPr>
            <w:r>
              <w:rPr>
                <w:b/>
                <w:sz w:val="24"/>
                <w:szCs w:val="24"/>
              </w:rPr>
              <w:t>2,5</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Культура</w:t>
            </w:r>
          </w:p>
        </w:tc>
        <w:tc>
          <w:tcPr>
            <w:tcW w:w="1134" w:type="dxa"/>
          </w:tcPr>
          <w:p w:rsidR="00237CCC" w:rsidRPr="00940867" w:rsidRDefault="00237CCC" w:rsidP="00940867">
            <w:pPr>
              <w:tabs>
                <w:tab w:val="right" w:pos="9355"/>
              </w:tabs>
              <w:jc w:val="both"/>
              <w:rPr>
                <w:sz w:val="24"/>
                <w:szCs w:val="24"/>
              </w:rPr>
            </w:pPr>
            <w:r>
              <w:rPr>
                <w:sz w:val="24"/>
                <w:szCs w:val="24"/>
              </w:rPr>
              <w:t>22867,4</w:t>
            </w:r>
          </w:p>
        </w:tc>
        <w:tc>
          <w:tcPr>
            <w:tcW w:w="1275" w:type="dxa"/>
          </w:tcPr>
          <w:p w:rsidR="00237CCC" w:rsidRPr="00940867" w:rsidRDefault="00237CCC" w:rsidP="00237CCC">
            <w:pPr>
              <w:tabs>
                <w:tab w:val="right" w:pos="9355"/>
              </w:tabs>
              <w:jc w:val="both"/>
              <w:rPr>
                <w:sz w:val="24"/>
                <w:szCs w:val="24"/>
              </w:rPr>
            </w:pPr>
            <w:r>
              <w:rPr>
                <w:sz w:val="24"/>
                <w:szCs w:val="24"/>
              </w:rPr>
              <w:t>22867,4</w:t>
            </w:r>
          </w:p>
        </w:tc>
        <w:tc>
          <w:tcPr>
            <w:tcW w:w="1418" w:type="dxa"/>
          </w:tcPr>
          <w:p w:rsidR="00237CCC" w:rsidRPr="00940867" w:rsidRDefault="00237CCC" w:rsidP="00940867">
            <w:pPr>
              <w:tabs>
                <w:tab w:val="right" w:pos="9355"/>
              </w:tabs>
              <w:jc w:val="both"/>
              <w:rPr>
                <w:sz w:val="24"/>
                <w:szCs w:val="24"/>
              </w:rPr>
            </w:pPr>
            <w:r>
              <w:rPr>
                <w:sz w:val="24"/>
                <w:szCs w:val="24"/>
              </w:rPr>
              <w:t>22858,1</w:t>
            </w:r>
          </w:p>
        </w:tc>
        <w:tc>
          <w:tcPr>
            <w:tcW w:w="1276" w:type="dxa"/>
          </w:tcPr>
          <w:p w:rsidR="00237CCC" w:rsidRPr="00940867" w:rsidRDefault="00F0522A"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Другие вопросы в области кул</w:t>
            </w:r>
            <w:r w:rsidRPr="00940867">
              <w:rPr>
                <w:sz w:val="24"/>
                <w:szCs w:val="24"/>
              </w:rPr>
              <w:t>ь</w:t>
            </w:r>
            <w:r w:rsidRPr="00940867">
              <w:rPr>
                <w:sz w:val="24"/>
                <w:szCs w:val="24"/>
              </w:rPr>
              <w:t xml:space="preserve">туры, кинематографии </w:t>
            </w:r>
          </w:p>
        </w:tc>
        <w:tc>
          <w:tcPr>
            <w:tcW w:w="1134" w:type="dxa"/>
          </w:tcPr>
          <w:p w:rsidR="00237CCC" w:rsidRPr="00940867" w:rsidRDefault="00237CCC" w:rsidP="00940867">
            <w:pPr>
              <w:tabs>
                <w:tab w:val="right" w:pos="9355"/>
              </w:tabs>
              <w:jc w:val="both"/>
              <w:rPr>
                <w:sz w:val="24"/>
                <w:szCs w:val="24"/>
              </w:rPr>
            </w:pPr>
            <w:r>
              <w:rPr>
                <w:sz w:val="24"/>
                <w:szCs w:val="24"/>
              </w:rPr>
              <w:t>14617,9</w:t>
            </w:r>
          </w:p>
        </w:tc>
        <w:tc>
          <w:tcPr>
            <w:tcW w:w="1275" w:type="dxa"/>
          </w:tcPr>
          <w:p w:rsidR="00237CCC" w:rsidRPr="00940867" w:rsidRDefault="00237CCC" w:rsidP="00237CCC">
            <w:pPr>
              <w:tabs>
                <w:tab w:val="right" w:pos="9355"/>
              </w:tabs>
              <w:jc w:val="both"/>
              <w:rPr>
                <w:sz w:val="24"/>
                <w:szCs w:val="24"/>
              </w:rPr>
            </w:pPr>
            <w:r>
              <w:rPr>
                <w:sz w:val="24"/>
                <w:szCs w:val="24"/>
              </w:rPr>
              <w:t>14617,9</w:t>
            </w:r>
          </w:p>
        </w:tc>
        <w:tc>
          <w:tcPr>
            <w:tcW w:w="1418" w:type="dxa"/>
          </w:tcPr>
          <w:p w:rsidR="00237CCC" w:rsidRPr="00940867" w:rsidRDefault="00237CCC" w:rsidP="00940867">
            <w:pPr>
              <w:tabs>
                <w:tab w:val="right" w:pos="9355"/>
              </w:tabs>
              <w:jc w:val="both"/>
              <w:rPr>
                <w:sz w:val="24"/>
                <w:szCs w:val="24"/>
              </w:rPr>
            </w:pPr>
            <w:r>
              <w:rPr>
                <w:sz w:val="24"/>
                <w:szCs w:val="24"/>
              </w:rPr>
              <w:t>14384,5</w:t>
            </w:r>
          </w:p>
        </w:tc>
        <w:tc>
          <w:tcPr>
            <w:tcW w:w="1276" w:type="dxa"/>
          </w:tcPr>
          <w:p w:rsidR="00237CCC" w:rsidRPr="00940867" w:rsidRDefault="00CC0331" w:rsidP="00940867">
            <w:pPr>
              <w:jc w:val="both"/>
              <w:rPr>
                <w:sz w:val="24"/>
                <w:szCs w:val="24"/>
              </w:rPr>
            </w:pPr>
            <w:r>
              <w:rPr>
                <w:sz w:val="24"/>
                <w:szCs w:val="24"/>
              </w:rPr>
              <w:t>98,4</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Здравоохранение</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84014,5</w:t>
            </w:r>
          </w:p>
        </w:tc>
        <w:tc>
          <w:tcPr>
            <w:tcW w:w="1275" w:type="dxa"/>
          </w:tcPr>
          <w:p w:rsidR="00237CCC" w:rsidRPr="00940867" w:rsidRDefault="00237CCC" w:rsidP="00237CCC">
            <w:pPr>
              <w:tabs>
                <w:tab w:val="right" w:pos="9355"/>
              </w:tabs>
              <w:jc w:val="both"/>
              <w:rPr>
                <w:b/>
                <w:sz w:val="24"/>
                <w:szCs w:val="24"/>
              </w:rPr>
            </w:pPr>
            <w:r>
              <w:rPr>
                <w:b/>
                <w:sz w:val="24"/>
                <w:szCs w:val="24"/>
              </w:rPr>
              <w:t>84014,5</w:t>
            </w:r>
          </w:p>
        </w:tc>
        <w:tc>
          <w:tcPr>
            <w:tcW w:w="1418" w:type="dxa"/>
          </w:tcPr>
          <w:p w:rsidR="00237CCC" w:rsidRPr="00940867" w:rsidRDefault="00237CCC" w:rsidP="00940867">
            <w:pPr>
              <w:tabs>
                <w:tab w:val="right" w:pos="9355"/>
              </w:tabs>
              <w:jc w:val="both"/>
              <w:rPr>
                <w:b/>
                <w:sz w:val="24"/>
                <w:szCs w:val="24"/>
              </w:rPr>
            </w:pPr>
            <w:r>
              <w:rPr>
                <w:b/>
                <w:sz w:val="24"/>
                <w:szCs w:val="24"/>
              </w:rPr>
              <w:t>83110,6</w:t>
            </w:r>
          </w:p>
        </w:tc>
        <w:tc>
          <w:tcPr>
            <w:tcW w:w="1276" w:type="dxa"/>
          </w:tcPr>
          <w:p w:rsidR="00237CCC" w:rsidRPr="00940867" w:rsidRDefault="00CC0331" w:rsidP="00940867">
            <w:pPr>
              <w:jc w:val="both"/>
              <w:rPr>
                <w:b/>
                <w:sz w:val="24"/>
                <w:szCs w:val="24"/>
              </w:rPr>
            </w:pPr>
            <w:r>
              <w:rPr>
                <w:b/>
                <w:sz w:val="24"/>
                <w:szCs w:val="24"/>
              </w:rPr>
              <w:t>98,9</w:t>
            </w:r>
          </w:p>
        </w:tc>
        <w:tc>
          <w:tcPr>
            <w:tcW w:w="1276" w:type="dxa"/>
          </w:tcPr>
          <w:p w:rsidR="00237CCC" w:rsidRPr="00940867" w:rsidRDefault="00496356" w:rsidP="00940867">
            <w:pPr>
              <w:jc w:val="both"/>
              <w:rPr>
                <w:b/>
                <w:sz w:val="24"/>
                <w:szCs w:val="24"/>
              </w:rPr>
            </w:pPr>
            <w:r>
              <w:rPr>
                <w:b/>
                <w:sz w:val="24"/>
                <w:szCs w:val="24"/>
              </w:rPr>
              <w:t>5,7</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Стационарная медицинская п</w:t>
            </w:r>
            <w:r w:rsidRPr="00940867">
              <w:rPr>
                <w:sz w:val="24"/>
                <w:szCs w:val="24"/>
              </w:rPr>
              <w:t>о</w:t>
            </w:r>
            <w:r w:rsidRPr="00940867">
              <w:rPr>
                <w:sz w:val="24"/>
                <w:szCs w:val="24"/>
              </w:rPr>
              <w:t>мощь</w:t>
            </w:r>
          </w:p>
        </w:tc>
        <w:tc>
          <w:tcPr>
            <w:tcW w:w="1134" w:type="dxa"/>
          </w:tcPr>
          <w:p w:rsidR="00237CCC" w:rsidRPr="00940867" w:rsidRDefault="00237CCC" w:rsidP="00940867">
            <w:pPr>
              <w:tabs>
                <w:tab w:val="right" w:pos="9355"/>
              </w:tabs>
              <w:jc w:val="both"/>
              <w:rPr>
                <w:sz w:val="24"/>
                <w:szCs w:val="24"/>
              </w:rPr>
            </w:pPr>
            <w:r>
              <w:rPr>
                <w:sz w:val="24"/>
                <w:szCs w:val="24"/>
              </w:rPr>
              <w:t>45440,3</w:t>
            </w:r>
          </w:p>
        </w:tc>
        <w:tc>
          <w:tcPr>
            <w:tcW w:w="1275" w:type="dxa"/>
          </w:tcPr>
          <w:p w:rsidR="00237CCC" w:rsidRPr="00940867" w:rsidRDefault="00237CCC" w:rsidP="00237CCC">
            <w:pPr>
              <w:tabs>
                <w:tab w:val="right" w:pos="9355"/>
              </w:tabs>
              <w:jc w:val="both"/>
              <w:rPr>
                <w:sz w:val="24"/>
                <w:szCs w:val="24"/>
              </w:rPr>
            </w:pPr>
            <w:r>
              <w:rPr>
                <w:sz w:val="24"/>
                <w:szCs w:val="24"/>
              </w:rPr>
              <w:t>45440,3</w:t>
            </w:r>
          </w:p>
        </w:tc>
        <w:tc>
          <w:tcPr>
            <w:tcW w:w="1418" w:type="dxa"/>
          </w:tcPr>
          <w:p w:rsidR="00237CCC" w:rsidRPr="00940867" w:rsidRDefault="00237CCC" w:rsidP="00940867">
            <w:pPr>
              <w:tabs>
                <w:tab w:val="right" w:pos="9355"/>
              </w:tabs>
              <w:jc w:val="both"/>
              <w:rPr>
                <w:sz w:val="24"/>
                <w:szCs w:val="24"/>
              </w:rPr>
            </w:pPr>
            <w:r>
              <w:rPr>
                <w:sz w:val="24"/>
                <w:szCs w:val="24"/>
              </w:rPr>
              <w:t>44600,6</w:t>
            </w:r>
          </w:p>
        </w:tc>
        <w:tc>
          <w:tcPr>
            <w:tcW w:w="1276" w:type="dxa"/>
          </w:tcPr>
          <w:p w:rsidR="00237CCC" w:rsidRPr="00940867" w:rsidRDefault="00CC0331" w:rsidP="00940867">
            <w:pPr>
              <w:jc w:val="both"/>
              <w:rPr>
                <w:sz w:val="24"/>
                <w:szCs w:val="24"/>
              </w:rPr>
            </w:pPr>
            <w:r>
              <w:rPr>
                <w:sz w:val="24"/>
                <w:szCs w:val="24"/>
              </w:rPr>
              <w:t>98,2</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Амбулаторная помощь</w:t>
            </w:r>
          </w:p>
        </w:tc>
        <w:tc>
          <w:tcPr>
            <w:tcW w:w="1134" w:type="dxa"/>
          </w:tcPr>
          <w:p w:rsidR="00237CCC" w:rsidRPr="00940867" w:rsidRDefault="00237CCC" w:rsidP="00940867">
            <w:pPr>
              <w:tabs>
                <w:tab w:val="right" w:pos="9355"/>
              </w:tabs>
              <w:jc w:val="both"/>
              <w:rPr>
                <w:sz w:val="24"/>
                <w:szCs w:val="24"/>
              </w:rPr>
            </w:pPr>
            <w:r>
              <w:rPr>
                <w:sz w:val="24"/>
                <w:szCs w:val="24"/>
              </w:rPr>
              <w:t>24479,5</w:t>
            </w:r>
          </w:p>
        </w:tc>
        <w:tc>
          <w:tcPr>
            <w:tcW w:w="1275" w:type="dxa"/>
          </w:tcPr>
          <w:p w:rsidR="00237CCC" w:rsidRPr="00940867" w:rsidRDefault="00237CCC" w:rsidP="00237CCC">
            <w:pPr>
              <w:tabs>
                <w:tab w:val="right" w:pos="9355"/>
              </w:tabs>
              <w:jc w:val="both"/>
              <w:rPr>
                <w:sz w:val="24"/>
                <w:szCs w:val="24"/>
              </w:rPr>
            </w:pPr>
            <w:r>
              <w:rPr>
                <w:sz w:val="24"/>
                <w:szCs w:val="24"/>
              </w:rPr>
              <w:t>24479,5</w:t>
            </w:r>
          </w:p>
        </w:tc>
        <w:tc>
          <w:tcPr>
            <w:tcW w:w="1418" w:type="dxa"/>
          </w:tcPr>
          <w:p w:rsidR="00237CCC" w:rsidRPr="00940867" w:rsidRDefault="00237CCC" w:rsidP="00940867">
            <w:pPr>
              <w:tabs>
                <w:tab w:val="right" w:pos="9355"/>
              </w:tabs>
              <w:jc w:val="both"/>
              <w:rPr>
                <w:sz w:val="24"/>
                <w:szCs w:val="24"/>
              </w:rPr>
            </w:pPr>
            <w:r>
              <w:rPr>
                <w:sz w:val="24"/>
                <w:szCs w:val="24"/>
              </w:rPr>
              <w:t>24476,1</w:t>
            </w:r>
          </w:p>
        </w:tc>
        <w:tc>
          <w:tcPr>
            <w:tcW w:w="1276" w:type="dxa"/>
          </w:tcPr>
          <w:p w:rsidR="00237CCC" w:rsidRPr="00940867" w:rsidRDefault="00F0522A"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Другие вопросы в области здр</w:t>
            </w:r>
            <w:r w:rsidRPr="00940867">
              <w:rPr>
                <w:sz w:val="24"/>
                <w:szCs w:val="24"/>
              </w:rPr>
              <w:t>а</w:t>
            </w:r>
            <w:r w:rsidRPr="00940867">
              <w:rPr>
                <w:sz w:val="24"/>
                <w:szCs w:val="24"/>
              </w:rPr>
              <w:t>воохранения</w:t>
            </w:r>
          </w:p>
        </w:tc>
        <w:tc>
          <w:tcPr>
            <w:tcW w:w="1134" w:type="dxa"/>
          </w:tcPr>
          <w:p w:rsidR="00237CCC" w:rsidRPr="00940867" w:rsidRDefault="00237CCC" w:rsidP="00940867">
            <w:pPr>
              <w:jc w:val="both"/>
              <w:rPr>
                <w:sz w:val="24"/>
                <w:szCs w:val="24"/>
              </w:rPr>
            </w:pPr>
            <w:r>
              <w:rPr>
                <w:sz w:val="24"/>
                <w:szCs w:val="24"/>
              </w:rPr>
              <w:t>14094,7</w:t>
            </w:r>
          </w:p>
        </w:tc>
        <w:tc>
          <w:tcPr>
            <w:tcW w:w="1275" w:type="dxa"/>
          </w:tcPr>
          <w:p w:rsidR="00237CCC" w:rsidRPr="00940867" w:rsidRDefault="00237CCC" w:rsidP="00237CCC">
            <w:pPr>
              <w:jc w:val="both"/>
              <w:rPr>
                <w:sz w:val="24"/>
                <w:szCs w:val="24"/>
              </w:rPr>
            </w:pPr>
            <w:r>
              <w:rPr>
                <w:sz w:val="24"/>
                <w:szCs w:val="24"/>
              </w:rPr>
              <w:t>14094,7</w:t>
            </w:r>
          </w:p>
        </w:tc>
        <w:tc>
          <w:tcPr>
            <w:tcW w:w="1418" w:type="dxa"/>
          </w:tcPr>
          <w:p w:rsidR="00237CCC" w:rsidRPr="00940867" w:rsidRDefault="00237CCC" w:rsidP="00940867">
            <w:pPr>
              <w:jc w:val="both"/>
              <w:rPr>
                <w:sz w:val="24"/>
                <w:szCs w:val="24"/>
              </w:rPr>
            </w:pPr>
            <w:r>
              <w:rPr>
                <w:sz w:val="24"/>
                <w:szCs w:val="24"/>
              </w:rPr>
              <w:t>14033,9</w:t>
            </w:r>
          </w:p>
        </w:tc>
        <w:tc>
          <w:tcPr>
            <w:tcW w:w="1276" w:type="dxa"/>
          </w:tcPr>
          <w:p w:rsidR="00237CCC" w:rsidRPr="00940867" w:rsidRDefault="00CC0331" w:rsidP="00940867">
            <w:pPr>
              <w:jc w:val="both"/>
              <w:rPr>
                <w:sz w:val="24"/>
                <w:szCs w:val="24"/>
              </w:rPr>
            </w:pPr>
            <w:r>
              <w:rPr>
                <w:sz w:val="24"/>
                <w:szCs w:val="24"/>
              </w:rPr>
              <w:t>99,6</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Социальная политика</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left" w:pos="270"/>
                <w:tab w:val="left" w:pos="330"/>
                <w:tab w:val="center" w:pos="884"/>
                <w:tab w:val="right" w:pos="9355"/>
              </w:tabs>
              <w:jc w:val="both"/>
              <w:rPr>
                <w:b/>
                <w:sz w:val="24"/>
                <w:szCs w:val="24"/>
              </w:rPr>
            </w:pPr>
            <w:r>
              <w:rPr>
                <w:b/>
                <w:sz w:val="24"/>
                <w:szCs w:val="24"/>
              </w:rPr>
              <w:t>112479,3</w:t>
            </w:r>
          </w:p>
        </w:tc>
        <w:tc>
          <w:tcPr>
            <w:tcW w:w="1275" w:type="dxa"/>
          </w:tcPr>
          <w:p w:rsidR="00237CCC" w:rsidRPr="00940867" w:rsidRDefault="00237CCC" w:rsidP="00237CCC">
            <w:pPr>
              <w:tabs>
                <w:tab w:val="left" w:pos="270"/>
                <w:tab w:val="left" w:pos="330"/>
                <w:tab w:val="center" w:pos="884"/>
                <w:tab w:val="right" w:pos="9355"/>
              </w:tabs>
              <w:jc w:val="both"/>
              <w:rPr>
                <w:b/>
                <w:sz w:val="24"/>
                <w:szCs w:val="24"/>
              </w:rPr>
            </w:pPr>
            <w:r>
              <w:rPr>
                <w:b/>
                <w:sz w:val="24"/>
                <w:szCs w:val="24"/>
              </w:rPr>
              <w:t>112479,3</w:t>
            </w:r>
          </w:p>
        </w:tc>
        <w:tc>
          <w:tcPr>
            <w:tcW w:w="1418" w:type="dxa"/>
          </w:tcPr>
          <w:p w:rsidR="00237CCC" w:rsidRPr="00940867" w:rsidRDefault="00237CCC" w:rsidP="00940867">
            <w:pPr>
              <w:tabs>
                <w:tab w:val="left" w:pos="270"/>
                <w:tab w:val="left" w:pos="330"/>
                <w:tab w:val="center" w:pos="884"/>
                <w:tab w:val="right" w:pos="9355"/>
              </w:tabs>
              <w:jc w:val="both"/>
              <w:rPr>
                <w:b/>
                <w:sz w:val="24"/>
                <w:szCs w:val="24"/>
              </w:rPr>
            </w:pPr>
            <w:r>
              <w:rPr>
                <w:b/>
                <w:sz w:val="24"/>
                <w:szCs w:val="24"/>
              </w:rPr>
              <w:t>111369,4</w:t>
            </w:r>
          </w:p>
        </w:tc>
        <w:tc>
          <w:tcPr>
            <w:tcW w:w="1276" w:type="dxa"/>
          </w:tcPr>
          <w:p w:rsidR="00237CCC" w:rsidRPr="00940867" w:rsidRDefault="00CC0331" w:rsidP="00940867">
            <w:pPr>
              <w:jc w:val="both"/>
              <w:rPr>
                <w:b/>
                <w:sz w:val="24"/>
                <w:szCs w:val="24"/>
              </w:rPr>
            </w:pPr>
            <w:r>
              <w:rPr>
                <w:b/>
                <w:sz w:val="24"/>
                <w:szCs w:val="24"/>
              </w:rPr>
              <w:t>99,0</w:t>
            </w:r>
          </w:p>
        </w:tc>
        <w:tc>
          <w:tcPr>
            <w:tcW w:w="1276" w:type="dxa"/>
          </w:tcPr>
          <w:p w:rsidR="00237CCC" w:rsidRPr="00940867" w:rsidRDefault="00496356" w:rsidP="00940867">
            <w:pPr>
              <w:jc w:val="both"/>
              <w:rPr>
                <w:b/>
                <w:sz w:val="24"/>
                <w:szCs w:val="24"/>
              </w:rPr>
            </w:pPr>
            <w:r>
              <w:rPr>
                <w:b/>
                <w:sz w:val="24"/>
                <w:szCs w:val="24"/>
              </w:rPr>
              <w:t>7,6</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Пенсионное обеспечение</w:t>
            </w:r>
          </w:p>
        </w:tc>
        <w:tc>
          <w:tcPr>
            <w:tcW w:w="1134" w:type="dxa"/>
          </w:tcPr>
          <w:p w:rsidR="00237CCC" w:rsidRPr="00940867" w:rsidRDefault="00237CCC" w:rsidP="00940867">
            <w:pPr>
              <w:jc w:val="both"/>
              <w:rPr>
                <w:sz w:val="24"/>
                <w:szCs w:val="24"/>
              </w:rPr>
            </w:pPr>
            <w:r>
              <w:rPr>
                <w:sz w:val="24"/>
                <w:szCs w:val="24"/>
              </w:rPr>
              <w:t>4239,3</w:t>
            </w:r>
          </w:p>
        </w:tc>
        <w:tc>
          <w:tcPr>
            <w:tcW w:w="1275" w:type="dxa"/>
          </w:tcPr>
          <w:p w:rsidR="00237CCC" w:rsidRPr="00940867" w:rsidRDefault="00237CCC" w:rsidP="00237CCC">
            <w:pPr>
              <w:jc w:val="both"/>
              <w:rPr>
                <w:sz w:val="24"/>
                <w:szCs w:val="24"/>
              </w:rPr>
            </w:pPr>
            <w:r>
              <w:rPr>
                <w:sz w:val="24"/>
                <w:szCs w:val="24"/>
              </w:rPr>
              <w:t>4239,3</w:t>
            </w:r>
          </w:p>
        </w:tc>
        <w:tc>
          <w:tcPr>
            <w:tcW w:w="1418" w:type="dxa"/>
          </w:tcPr>
          <w:p w:rsidR="00237CCC" w:rsidRPr="00940867" w:rsidRDefault="00237CCC" w:rsidP="00940867">
            <w:pPr>
              <w:jc w:val="both"/>
              <w:rPr>
                <w:sz w:val="24"/>
                <w:szCs w:val="24"/>
              </w:rPr>
            </w:pPr>
            <w:r>
              <w:rPr>
                <w:sz w:val="24"/>
                <w:szCs w:val="24"/>
              </w:rPr>
              <w:t>4238,2</w:t>
            </w:r>
          </w:p>
        </w:tc>
        <w:tc>
          <w:tcPr>
            <w:tcW w:w="1276" w:type="dxa"/>
          </w:tcPr>
          <w:p w:rsidR="00237CCC" w:rsidRPr="00940867" w:rsidRDefault="00F0522A"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Социальное обеспечение нас</w:t>
            </w:r>
            <w:r w:rsidRPr="00940867">
              <w:rPr>
                <w:sz w:val="24"/>
                <w:szCs w:val="24"/>
              </w:rPr>
              <w:t>е</w:t>
            </w:r>
            <w:r w:rsidRPr="00940867">
              <w:rPr>
                <w:sz w:val="24"/>
                <w:szCs w:val="24"/>
              </w:rPr>
              <w:t>ления</w:t>
            </w:r>
          </w:p>
        </w:tc>
        <w:tc>
          <w:tcPr>
            <w:tcW w:w="1134" w:type="dxa"/>
          </w:tcPr>
          <w:p w:rsidR="00237CCC" w:rsidRPr="00940867" w:rsidRDefault="00237CCC" w:rsidP="00940867">
            <w:pPr>
              <w:jc w:val="both"/>
              <w:rPr>
                <w:sz w:val="24"/>
                <w:szCs w:val="24"/>
              </w:rPr>
            </w:pPr>
            <w:r>
              <w:rPr>
                <w:sz w:val="24"/>
                <w:szCs w:val="24"/>
              </w:rPr>
              <w:t>4294,5</w:t>
            </w:r>
          </w:p>
        </w:tc>
        <w:tc>
          <w:tcPr>
            <w:tcW w:w="1275" w:type="dxa"/>
          </w:tcPr>
          <w:p w:rsidR="00237CCC" w:rsidRPr="00940867" w:rsidRDefault="00237CCC" w:rsidP="00237CCC">
            <w:pPr>
              <w:jc w:val="both"/>
              <w:rPr>
                <w:sz w:val="24"/>
                <w:szCs w:val="24"/>
              </w:rPr>
            </w:pPr>
            <w:r>
              <w:rPr>
                <w:sz w:val="24"/>
                <w:szCs w:val="24"/>
              </w:rPr>
              <w:t>4294,5</w:t>
            </w:r>
          </w:p>
        </w:tc>
        <w:tc>
          <w:tcPr>
            <w:tcW w:w="1418" w:type="dxa"/>
          </w:tcPr>
          <w:p w:rsidR="00237CCC" w:rsidRPr="00940867" w:rsidRDefault="00237CCC" w:rsidP="00940867">
            <w:pPr>
              <w:jc w:val="both"/>
              <w:rPr>
                <w:sz w:val="24"/>
                <w:szCs w:val="24"/>
              </w:rPr>
            </w:pPr>
            <w:r>
              <w:rPr>
                <w:sz w:val="24"/>
                <w:szCs w:val="24"/>
              </w:rPr>
              <w:t>4260,8</w:t>
            </w:r>
          </w:p>
        </w:tc>
        <w:tc>
          <w:tcPr>
            <w:tcW w:w="1276" w:type="dxa"/>
          </w:tcPr>
          <w:p w:rsidR="00237CCC" w:rsidRPr="00940867" w:rsidRDefault="00CC0331" w:rsidP="00940867">
            <w:pPr>
              <w:jc w:val="both"/>
              <w:rPr>
                <w:sz w:val="24"/>
                <w:szCs w:val="24"/>
              </w:rPr>
            </w:pPr>
            <w:r>
              <w:rPr>
                <w:sz w:val="24"/>
                <w:szCs w:val="24"/>
              </w:rPr>
              <w:t>99,2</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072"/>
              </w:tabs>
              <w:jc w:val="both"/>
              <w:rPr>
                <w:sz w:val="24"/>
                <w:szCs w:val="24"/>
              </w:rPr>
            </w:pPr>
            <w:r w:rsidRPr="00940867">
              <w:rPr>
                <w:sz w:val="24"/>
                <w:szCs w:val="24"/>
              </w:rPr>
              <w:t>Охрана семьи и детства</w:t>
            </w:r>
          </w:p>
        </w:tc>
        <w:tc>
          <w:tcPr>
            <w:tcW w:w="1134" w:type="dxa"/>
          </w:tcPr>
          <w:p w:rsidR="00237CCC" w:rsidRPr="00940867" w:rsidRDefault="00237CCC" w:rsidP="00940867">
            <w:pPr>
              <w:tabs>
                <w:tab w:val="left" w:pos="345"/>
                <w:tab w:val="center" w:pos="884"/>
              </w:tabs>
              <w:jc w:val="both"/>
              <w:rPr>
                <w:sz w:val="24"/>
                <w:szCs w:val="24"/>
              </w:rPr>
            </w:pPr>
            <w:r>
              <w:rPr>
                <w:sz w:val="24"/>
                <w:szCs w:val="24"/>
              </w:rPr>
              <w:t>103945,5</w:t>
            </w:r>
          </w:p>
        </w:tc>
        <w:tc>
          <w:tcPr>
            <w:tcW w:w="1275" w:type="dxa"/>
          </w:tcPr>
          <w:p w:rsidR="00237CCC" w:rsidRPr="00940867" w:rsidRDefault="00237CCC" w:rsidP="00237CCC">
            <w:pPr>
              <w:tabs>
                <w:tab w:val="left" w:pos="345"/>
                <w:tab w:val="center" w:pos="884"/>
              </w:tabs>
              <w:jc w:val="both"/>
              <w:rPr>
                <w:sz w:val="24"/>
                <w:szCs w:val="24"/>
              </w:rPr>
            </w:pPr>
            <w:r>
              <w:rPr>
                <w:sz w:val="24"/>
                <w:szCs w:val="24"/>
              </w:rPr>
              <w:t>103945,5</w:t>
            </w:r>
          </w:p>
        </w:tc>
        <w:tc>
          <w:tcPr>
            <w:tcW w:w="1418" w:type="dxa"/>
          </w:tcPr>
          <w:p w:rsidR="00237CCC" w:rsidRPr="00940867" w:rsidRDefault="00237CCC" w:rsidP="00940867">
            <w:pPr>
              <w:tabs>
                <w:tab w:val="left" w:pos="345"/>
                <w:tab w:val="center" w:pos="884"/>
              </w:tabs>
              <w:jc w:val="both"/>
              <w:rPr>
                <w:sz w:val="24"/>
                <w:szCs w:val="24"/>
              </w:rPr>
            </w:pPr>
            <w:r>
              <w:rPr>
                <w:sz w:val="24"/>
                <w:szCs w:val="24"/>
              </w:rPr>
              <w:t>102870,4</w:t>
            </w:r>
          </w:p>
        </w:tc>
        <w:tc>
          <w:tcPr>
            <w:tcW w:w="1276" w:type="dxa"/>
          </w:tcPr>
          <w:p w:rsidR="00237CCC" w:rsidRPr="00940867" w:rsidRDefault="00CC0331" w:rsidP="00940867">
            <w:pPr>
              <w:jc w:val="both"/>
              <w:rPr>
                <w:sz w:val="24"/>
                <w:szCs w:val="24"/>
              </w:rPr>
            </w:pPr>
            <w:r>
              <w:rPr>
                <w:sz w:val="24"/>
                <w:szCs w:val="24"/>
              </w:rPr>
              <w:t>99,0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Физическая культура и спорт</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39392,5</w:t>
            </w:r>
          </w:p>
        </w:tc>
        <w:tc>
          <w:tcPr>
            <w:tcW w:w="1275" w:type="dxa"/>
          </w:tcPr>
          <w:p w:rsidR="00237CCC" w:rsidRPr="00940867" w:rsidRDefault="00237CCC" w:rsidP="00237CCC">
            <w:pPr>
              <w:tabs>
                <w:tab w:val="right" w:pos="9355"/>
              </w:tabs>
              <w:jc w:val="both"/>
              <w:rPr>
                <w:b/>
                <w:sz w:val="24"/>
                <w:szCs w:val="24"/>
              </w:rPr>
            </w:pPr>
            <w:r>
              <w:rPr>
                <w:b/>
                <w:sz w:val="24"/>
                <w:szCs w:val="24"/>
              </w:rPr>
              <w:t>39392,5</w:t>
            </w:r>
          </w:p>
        </w:tc>
        <w:tc>
          <w:tcPr>
            <w:tcW w:w="1418" w:type="dxa"/>
          </w:tcPr>
          <w:p w:rsidR="00237CCC" w:rsidRPr="00940867" w:rsidRDefault="00237CCC" w:rsidP="00940867">
            <w:pPr>
              <w:tabs>
                <w:tab w:val="right" w:pos="9355"/>
              </w:tabs>
              <w:jc w:val="both"/>
              <w:rPr>
                <w:b/>
                <w:sz w:val="24"/>
                <w:szCs w:val="24"/>
              </w:rPr>
            </w:pPr>
            <w:r>
              <w:rPr>
                <w:b/>
                <w:sz w:val="24"/>
                <w:szCs w:val="24"/>
              </w:rPr>
              <w:t>38766,6</w:t>
            </w:r>
          </w:p>
        </w:tc>
        <w:tc>
          <w:tcPr>
            <w:tcW w:w="1276" w:type="dxa"/>
          </w:tcPr>
          <w:p w:rsidR="00237CCC" w:rsidRPr="00940867" w:rsidRDefault="00CC0331" w:rsidP="00940867">
            <w:pPr>
              <w:jc w:val="both"/>
              <w:rPr>
                <w:b/>
                <w:sz w:val="24"/>
                <w:szCs w:val="24"/>
              </w:rPr>
            </w:pPr>
            <w:r>
              <w:rPr>
                <w:b/>
                <w:sz w:val="24"/>
                <w:szCs w:val="24"/>
              </w:rPr>
              <w:t>98,4</w:t>
            </w:r>
          </w:p>
        </w:tc>
        <w:tc>
          <w:tcPr>
            <w:tcW w:w="1276" w:type="dxa"/>
          </w:tcPr>
          <w:p w:rsidR="00237CCC" w:rsidRPr="00940867" w:rsidRDefault="00496356" w:rsidP="00940867">
            <w:pPr>
              <w:jc w:val="both"/>
              <w:rPr>
                <w:b/>
                <w:sz w:val="24"/>
                <w:szCs w:val="24"/>
              </w:rPr>
            </w:pPr>
            <w:r>
              <w:rPr>
                <w:b/>
                <w:sz w:val="24"/>
                <w:szCs w:val="24"/>
              </w:rPr>
              <w:t>2,7</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 xml:space="preserve">Физическая культура </w:t>
            </w:r>
          </w:p>
        </w:tc>
        <w:tc>
          <w:tcPr>
            <w:tcW w:w="1134" w:type="dxa"/>
          </w:tcPr>
          <w:p w:rsidR="00237CCC" w:rsidRPr="00940867" w:rsidRDefault="00237CCC" w:rsidP="00940867">
            <w:pPr>
              <w:tabs>
                <w:tab w:val="right" w:pos="9355"/>
              </w:tabs>
              <w:jc w:val="both"/>
              <w:rPr>
                <w:sz w:val="24"/>
                <w:szCs w:val="24"/>
              </w:rPr>
            </w:pPr>
            <w:r>
              <w:rPr>
                <w:sz w:val="24"/>
                <w:szCs w:val="24"/>
              </w:rPr>
              <w:t>38075,9</w:t>
            </w:r>
          </w:p>
        </w:tc>
        <w:tc>
          <w:tcPr>
            <w:tcW w:w="1275" w:type="dxa"/>
          </w:tcPr>
          <w:p w:rsidR="00237CCC" w:rsidRPr="00940867" w:rsidRDefault="00237CCC" w:rsidP="00237CCC">
            <w:pPr>
              <w:tabs>
                <w:tab w:val="right" w:pos="9355"/>
              </w:tabs>
              <w:jc w:val="both"/>
              <w:rPr>
                <w:sz w:val="24"/>
                <w:szCs w:val="24"/>
              </w:rPr>
            </w:pPr>
            <w:r>
              <w:rPr>
                <w:sz w:val="24"/>
                <w:szCs w:val="24"/>
              </w:rPr>
              <w:t>38075,9</w:t>
            </w:r>
          </w:p>
        </w:tc>
        <w:tc>
          <w:tcPr>
            <w:tcW w:w="1418" w:type="dxa"/>
          </w:tcPr>
          <w:p w:rsidR="00237CCC" w:rsidRPr="00940867" w:rsidRDefault="00237CCC" w:rsidP="00940867">
            <w:pPr>
              <w:tabs>
                <w:tab w:val="right" w:pos="9355"/>
              </w:tabs>
              <w:jc w:val="both"/>
              <w:rPr>
                <w:sz w:val="24"/>
                <w:szCs w:val="24"/>
              </w:rPr>
            </w:pPr>
            <w:r>
              <w:rPr>
                <w:sz w:val="24"/>
                <w:szCs w:val="24"/>
              </w:rPr>
              <w:t>37488,3</w:t>
            </w:r>
          </w:p>
        </w:tc>
        <w:tc>
          <w:tcPr>
            <w:tcW w:w="1276" w:type="dxa"/>
          </w:tcPr>
          <w:p w:rsidR="00237CCC" w:rsidRPr="00940867" w:rsidRDefault="00CC0331" w:rsidP="00940867">
            <w:pPr>
              <w:jc w:val="both"/>
              <w:rPr>
                <w:sz w:val="24"/>
                <w:szCs w:val="24"/>
              </w:rPr>
            </w:pPr>
            <w:r>
              <w:rPr>
                <w:sz w:val="24"/>
                <w:szCs w:val="24"/>
              </w:rPr>
              <w:t>98,5</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Другие вопросы в области  ф</w:t>
            </w:r>
            <w:r w:rsidRPr="00940867">
              <w:rPr>
                <w:sz w:val="24"/>
                <w:szCs w:val="24"/>
              </w:rPr>
              <w:t>и</w:t>
            </w:r>
            <w:r w:rsidRPr="00940867">
              <w:rPr>
                <w:sz w:val="24"/>
                <w:szCs w:val="24"/>
              </w:rPr>
              <w:t>зической культуры и спорта</w:t>
            </w:r>
          </w:p>
        </w:tc>
        <w:tc>
          <w:tcPr>
            <w:tcW w:w="1134" w:type="dxa"/>
          </w:tcPr>
          <w:p w:rsidR="00237CCC" w:rsidRPr="00940867" w:rsidRDefault="00237CCC" w:rsidP="00940867">
            <w:pPr>
              <w:jc w:val="both"/>
              <w:rPr>
                <w:sz w:val="24"/>
                <w:szCs w:val="24"/>
              </w:rPr>
            </w:pPr>
            <w:r>
              <w:rPr>
                <w:sz w:val="24"/>
                <w:szCs w:val="24"/>
              </w:rPr>
              <w:t>1316,6</w:t>
            </w:r>
          </w:p>
        </w:tc>
        <w:tc>
          <w:tcPr>
            <w:tcW w:w="1275" w:type="dxa"/>
          </w:tcPr>
          <w:p w:rsidR="00237CCC" w:rsidRPr="00940867" w:rsidRDefault="00237CCC" w:rsidP="00237CCC">
            <w:pPr>
              <w:jc w:val="both"/>
              <w:rPr>
                <w:sz w:val="24"/>
                <w:szCs w:val="24"/>
              </w:rPr>
            </w:pPr>
            <w:r>
              <w:rPr>
                <w:sz w:val="24"/>
                <w:szCs w:val="24"/>
              </w:rPr>
              <w:t>1316,6</w:t>
            </w:r>
          </w:p>
        </w:tc>
        <w:tc>
          <w:tcPr>
            <w:tcW w:w="1418" w:type="dxa"/>
          </w:tcPr>
          <w:p w:rsidR="00237CCC" w:rsidRPr="00940867" w:rsidRDefault="00237CCC" w:rsidP="00940867">
            <w:pPr>
              <w:jc w:val="both"/>
              <w:rPr>
                <w:sz w:val="24"/>
                <w:szCs w:val="24"/>
              </w:rPr>
            </w:pPr>
            <w:r>
              <w:rPr>
                <w:sz w:val="24"/>
                <w:szCs w:val="24"/>
              </w:rPr>
              <w:t>1278,3</w:t>
            </w:r>
          </w:p>
        </w:tc>
        <w:tc>
          <w:tcPr>
            <w:tcW w:w="1276" w:type="dxa"/>
          </w:tcPr>
          <w:p w:rsidR="00237CCC" w:rsidRPr="00940867" w:rsidRDefault="00CC0331" w:rsidP="00940867">
            <w:pPr>
              <w:jc w:val="both"/>
              <w:rPr>
                <w:sz w:val="24"/>
                <w:szCs w:val="24"/>
              </w:rPr>
            </w:pPr>
            <w:r>
              <w:rPr>
                <w:sz w:val="24"/>
                <w:szCs w:val="24"/>
              </w:rPr>
              <w:t>97,1</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Средства массовой информ</w:t>
            </w:r>
            <w:r w:rsidRPr="00940867">
              <w:rPr>
                <w:b/>
                <w:sz w:val="24"/>
                <w:szCs w:val="24"/>
              </w:rPr>
              <w:t>а</w:t>
            </w:r>
            <w:r w:rsidRPr="00940867">
              <w:rPr>
                <w:b/>
                <w:sz w:val="24"/>
                <w:szCs w:val="24"/>
              </w:rPr>
              <w:t>ции</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2771,7</w:t>
            </w:r>
          </w:p>
        </w:tc>
        <w:tc>
          <w:tcPr>
            <w:tcW w:w="1275" w:type="dxa"/>
          </w:tcPr>
          <w:p w:rsidR="00237CCC" w:rsidRPr="00940867" w:rsidRDefault="00237CCC" w:rsidP="00237CCC">
            <w:pPr>
              <w:tabs>
                <w:tab w:val="right" w:pos="9355"/>
              </w:tabs>
              <w:jc w:val="both"/>
              <w:rPr>
                <w:b/>
                <w:sz w:val="24"/>
                <w:szCs w:val="24"/>
              </w:rPr>
            </w:pPr>
            <w:r>
              <w:rPr>
                <w:b/>
                <w:sz w:val="24"/>
                <w:szCs w:val="24"/>
              </w:rPr>
              <w:t>2771,7</w:t>
            </w:r>
          </w:p>
        </w:tc>
        <w:tc>
          <w:tcPr>
            <w:tcW w:w="1418" w:type="dxa"/>
          </w:tcPr>
          <w:p w:rsidR="00237CCC" w:rsidRPr="00940867" w:rsidRDefault="00237CCC" w:rsidP="00940867">
            <w:pPr>
              <w:tabs>
                <w:tab w:val="right" w:pos="9355"/>
              </w:tabs>
              <w:jc w:val="both"/>
              <w:rPr>
                <w:b/>
                <w:sz w:val="24"/>
                <w:szCs w:val="24"/>
              </w:rPr>
            </w:pPr>
            <w:r>
              <w:rPr>
                <w:b/>
                <w:sz w:val="24"/>
                <w:szCs w:val="24"/>
              </w:rPr>
              <w:t>2770,7</w:t>
            </w:r>
          </w:p>
        </w:tc>
        <w:tc>
          <w:tcPr>
            <w:tcW w:w="1276" w:type="dxa"/>
          </w:tcPr>
          <w:p w:rsidR="00237CCC" w:rsidRPr="00940867" w:rsidRDefault="00F0522A" w:rsidP="00940867">
            <w:pPr>
              <w:jc w:val="both"/>
              <w:rPr>
                <w:b/>
                <w:sz w:val="24"/>
                <w:szCs w:val="24"/>
              </w:rPr>
            </w:pPr>
            <w:r>
              <w:rPr>
                <w:b/>
                <w:sz w:val="24"/>
                <w:szCs w:val="24"/>
              </w:rPr>
              <w:t>100,0</w:t>
            </w:r>
          </w:p>
        </w:tc>
        <w:tc>
          <w:tcPr>
            <w:tcW w:w="1276" w:type="dxa"/>
          </w:tcPr>
          <w:p w:rsidR="00237CCC" w:rsidRPr="00940867" w:rsidRDefault="00237CCC" w:rsidP="00940867">
            <w:pPr>
              <w:jc w:val="both"/>
              <w:rPr>
                <w:b/>
                <w:sz w:val="24"/>
                <w:szCs w:val="24"/>
              </w:rPr>
            </w:pPr>
            <w:r w:rsidRPr="00940867">
              <w:rPr>
                <w:b/>
                <w:sz w:val="24"/>
                <w:szCs w:val="24"/>
              </w:rPr>
              <w:t>0,2</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Телевидение и радиовещание</w:t>
            </w:r>
          </w:p>
        </w:tc>
        <w:tc>
          <w:tcPr>
            <w:tcW w:w="1134" w:type="dxa"/>
          </w:tcPr>
          <w:p w:rsidR="00237CCC" w:rsidRPr="00940867" w:rsidRDefault="00237CCC" w:rsidP="00940867">
            <w:pPr>
              <w:tabs>
                <w:tab w:val="right" w:pos="9355"/>
              </w:tabs>
              <w:jc w:val="both"/>
              <w:rPr>
                <w:sz w:val="24"/>
                <w:szCs w:val="24"/>
              </w:rPr>
            </w:pPr>
            <w:r>
              <w:rPr>
                <w:sz w:val="24"/>
                <w:szCs w:val="24"/>
              </w:rPr>
              <w:t>1271,0</w:t>
            </w:r>
          </w:p>
        </w:tc>
        <w:tc>
          <w:tcPr>
            <w:tcW w:w="1275" w:type="dxa"/>
          </w:tcPr>
          <w:p w:rsidR="00237CCC" w:rsidRPr="00940867" w:rsidRDefault="00237CCC" w:rsidP="00237CCC">
            <w:pPr>
              <w:tabs>
                <w:tab w:val="right" w:pos="9355"/>
              </w:tabs>
              <w:jc w:val="both"/>
              <w:rPr>
                <w:sz w:val="24"/>
                <w:szCs w:val="24"/>
              </w:rPr>
            </w:pPr>
            <w:r>
              <w:rPr>
                <w:sz w:val="24"/>
                <w:szCs w:val="24"/>
              </w:rPr>
              <w:t>1271,0</w:t>
            </w:r>
          </w:p>
        </w:tc>
        <w:tc>
          <w:tcPr>
            <w:tcW w:w="1418" w:type="dxa"/>
          </w:tcPr>
          <w:p w:rsidR="00237CCC" w:rsidRPr="00940867" w:rsidRDefault="00CC0331" w:rsidP="00940867">
            <w:pPr>
              <w:tabs>
                <w:tab w:val="right" w:pos="9355"/>
              </w:tabs>
              <w:jc w:val="both"/>
              <w:rPr>
                <w:sz w:val="24"/>
                <w:szCs w:val="24"/>
              </w:rPr>
            </w:pPr>
            <w:r>
              <w:rPr>
                <w:sz w:val="24"/>
                <w:szCs w:val="24"/>
              </w:rPr>
              <w:t>1270</w:t>
            </w:r>
            <w:r w:rsidR="00237CCC">
              <w:rPr>
                <w:sz w:val="24"/>
                <w:szCs w:val="24"/>
              </w:rPr>
              <w:t>,0</w:t>
            </w:r>
          </w:p>
        </w:tc>
        <w:tc>
          <w:tcPr>
            <w:tcW w:w="1276" w:type="dxa"/>
          </w:tcPr>
          <w:p w:rsidR="00237CCC" w:rsidRPr="00940867" w:rsidRDefault="00F0522A" w:rsidP="00940867">
            <w:pPr>
              <w:jc w:val="both"/>
              <w:rPr>
                <w:sz w:val="24"/>
                <w:szCs w:val="24"/>
              </w:rPr>
            </w:pPr>
            <w:r>
              <w:rPr>
                <w:sz w:val="24"/>
                <w:szCs w:val="24"/>
              </w:rPr>
              <w:t>100,0</w:t>
            </w:r>
            <w:bookmarkStart w:id="0" w:name="_GoBack"/>
            <w:bookmarkEnd w:id="0"/>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Периодическая печать и изд</w:t>
            </w:r>
            <w:r w:rsidRPr="00940867">
              <w:rPr>
                <w:sz w:val="24"/>
                <w:szCs w:val="24"/>
              </w:rPr>
              <w:t>а</w:t>
            </w:r>
            <w:r w:rsidRPr="00940867">
              <w:rPr>
                <w:sz w:val="24"/>
                <w:szCs w:val="24"/>
              </w:rPr>
              <w:t>тельства</w:t>
            </w:r>
          </w:p>
        </w:tc>
        <w:tc>
          <w:tcPr>
            <w:tcW w:w="1134" w:type="dxa"/>
          </w:tcPr>
          <w:p w:rsidR="00237CCC" w:rsidRPr="00940867" w:rsidRDefault="00237CCC" w:rsidP="00940867">
            <w:pPr>
              <w:tabs>
                <w:tab w:val="right" w:pos="9355"/>
              </w:tabs>
              <w:jc w:val="both"/>
              <w:rPr>
                <w:sz w:val="24"/>
                <w:szCs w:val="24"/>
              </w:rPr>
            </w:pPr>
            <w:r>
              <w:rPr>
                <w:sz w:val="24"/>
                <w:szCs w:val="24"/>
              </w:rPr>
              <w:t>1500,7</w:t>
            </w:r>
          </w:p>
        </w:tc>
        <w:tc>
          <w:tcPr>
            <w:tcW w:w="1275" w:type="dxa"/>
          </w:tcPr>
          <w:p w:rsidR="00237CCC" w:rsidRPr="00940867" w:rsidRDefault="00237CCC" w:rsidP="00237CCC">
            <w:pPr>
              <w:tabs>
                <w:tab w:val="right" w:pos="9355"/>
              </w:tabs>
              <w:jc w:val="both"/>
              <w:rPr>
                <w:sz w:val="24"/>
                <w:szCs w:val="24"/>
              </w:rPr>
            </w:pPr>
            <w:r>
              <w:rPr>
                <w:sz w:val="24"/>
                <w:szCs w:val="24"/>
              </w:rPr>
              <w:t>1500,7</w:t>
            </w:r>
          </w:p>
        </w:tc>
        <w:tc>
          <w:tcPr>
            <w:tcW w:w="1418" w:type="dxa"/>
          </w:tcPr>
          <w:p w:rsidR="00237CCC" w:rsidRPr="00940867" w:rsidRDefault="00237CCC" w:rsidP="00940867">
            <w:pPr>
              <w:tabs>
                <w:tab w:val="right" w:pos="9355"/>
              </w:tabs>
              <w:jc w:val="both"/>
              <w:rPr>
                <w:sz w:val="24"/>
                <w:szCs w:val="24"/>
              </w:rPr>
            </w:pPr>
            <w:r>
              <w:rPr>
                <w:sz w:val="24"/>
                <w:szCs w:val="24"/>
              </w:rPr>
              <w:t>1500,7</w:t>
            </w:r>
          </w:p>
        </w:tc>
        <w:tc>
          <w:tcPr>
            <w:tcW w:w="1276" w:type="dxa"/>
          </w:tcPr>
          <w:p w:rsidR="00237CCC" w:rsidRPr="00940867" w:rsidRDefault="00CC0331"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lastRenderedPageBreak/>
              <w:t>Обслуживание  государстве</w:t>
            </w:r>
            <w:r w:rsidRPr="00940867">
              <w:rPr>
                <w:b/>
                <w:sz w:val="24"/>
                <w:szCs w:val="24"/>
              </w:rPr>
              <w:t>н</w:t>
            </w:r>
            <w:r w:rsidRPr="00940867">
              <w:rPr>
                <w:b/>
                <w:sz w:val="24"/>
                <w:szCs w:val="24"/>
              </w:rPr>
              <w:t>ного и муниципального долга</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20689,2</w:t>
            </w:r>
          </w:p>
        </w:tc>
        <w:tc>
          <w:tcPr>
            <w:tcW w:w="1275" w:type="dxa"/>
          </w:tcPr>
          <w:p w:rsidR="00237CCC" w:rsidRPr="00940867" w:rsidRDefault="00237CCC" w:rsidP="00237CCC">
            <w:pPr>
              <w:tabs>
                <w:tab w:val="right" w:pos="9355"/>
              </w:tabs>
              <w:jc w:val="both"/>
              <w:rPr>
                <w:b/>
                <w:sz w:val="24"/>
                <w:szCs w:val="24"/>
              </w:rPr>
            </w:pPr>
            <w:r>
              <w:rPr>
                <w:b/>
                <w:sz w:val="24"/>
                <w:szCs w:val="24"/>
              </w:rPr>
              <w:t>20689,2</w:t>
            </w:r>
          </w:p>
        </w:tc>
        <w:tc>
          <w:tcPr>
            <w:tcW w:w="1418" w:type="dxa"/>
          </w:tcPr>
          <w:p w:rsidR="00237CCC" w:rsidRPr="00940867" w:rsidRDefault="00237CCC" w:rsidP="00940867">
            <w:pPr>
              <w:tabs>
                <w:tab w:val="right" w:pos="9355"/>
              </w:tabs>
              <w:jc w:val="both"/>
              <w:rPr>
                <w:b/>
                <w:sz w:val="24"/>
                <w:szCs w:val="24"/>
              </w:rPr>
            </w:pPr>
            <w:r>
              <w:rPr>
                <w:b/>
                <w:sz w:val="24"/>
                <w:szCs w:val="24"/>
              </w:rPr>
              <w:t>20689,2</w:t>
            </w:r>
          </w:p>
        </w:tc>
        <w:tc>
          <w:tcPr>
            <w:tcW w:w="1276" w:type="dxa"/>
          </w:tcPr>
          <w:p w:rsidR="00237CCC" w:rsidRPr="00940867" w:rsidRDefault="00CC0331" w:rsidP="00940867">
            <w:pPr>
              <w:jc w:val="both"/>
              <w:rPr>
                <w:b/>
                <w:sz w:val="24"/>
                <w:szCs w:val="24"/>
              </w:rPr>
            </w:pPr>
            <w:r>
              <w:rPr>
                <w:b/>
                <w:sz w:val="24"/>
                <w:szCs w:val="24"/>
              </w:rPr>
              <w:t>100,0</w:t>
            </w:r>
          </w:p>
        </w:tc>
        <w:tc>
          <w:tcPr>
            <w:tcW w:w="1276" w:type="dxa"/>
          </w:tcPr>
          <w:p w:rsidR="00237CCC" w:rsidRPr="00940867" w:rsidRDefault="00496356" w:rsidP="00940867">
            <w:pPr>
              <w:jc w:val="both"/>
              <w:rPr>
                <w:b/>
                <w:sz w:val="24"/>
                <w:szCs w:val="24"/>
              </w:rPr>
            </w:pPr>
            <w:r>
              <w:rPr>
                <w:b/>
                <w:sz w:val="24"/>
                <w:szCs w:val="24"/>
              </w:rPr>
              <w:t>1,4</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Обслуживание государственного внутреннего и муниципального долга</w:t>
            </w:r>
          </w:p>
        </w:tc>
        <w:tc>
          <w:tcPr>
            <w:tcW w:w="1134" w:type="dxa"/>
          </w:tcPr>
          <w:p w:rsidR="00237CCC" w:rsidRPr="00940867" w:rsidRDefault="00237CCC" w:rsidP="00940867">
            <w:pPr>
              <w:tabs>
                <w:tab w:val="right" w:pos="9355"/>
              </w:tabs>
              <w:jc w:val="both"/>
              <w:rPr>
                <w:sz w:val="24"/>
                <w:szCs w:val="24"/>
              </w:rPr>
            </w:pPr>
            <w:r>
              <w:rPr>
                <w:sz w:val="24"/>
                <w:szCs w:val="24"/>
              </w:rPr>
              <w:t>20689,2</w:t>
            </w:r>
          </w:p>
        </w:tc>
        <w:tc>
          <w:tcPr>
            <w:tcW w:w="1275" w:type="dxa"/>
          </w:tcPr>
          <w:p w:rsidR="00237CCC" w:rsidRPr="00940867" w:rsidRDefault="00237CCC" w:rsidP="00237CCC">
            <w:pPr>
              <w:tabs>
                <w:tab w:val="right" w:pos="9355"/>
              </w:tabs>
              <w:jc w:val="both"/>
              <w:rPr>
                <w:sz w:val="24"/>
                <w:szCs w:val="24"/>
              </w:rPr>
            </w:pPr>
            <w:r>
              <w:rPr>
                <w:sz w:val="24"/>
                <w:szCs w:val="24"/>
              </w:rPr>
              <w:t>20689,2</w:t>
            </w:r>
          </w:p>
        </w:tc>
        <w:tc>
          <w:tcPr>
            <w:tcW w:w="1418" w:type="dxa"/>
          </w:tcPr>
          <w:p w:rsidR="00237CCC" w:rsidRPr="00940867" w:rsidRDefault="00237CCC" w:rsidP="00940867">
            <w:pPr>
              <w:tabs>
                <w:tab w:val="right" w:pos="9355"/>
              </w:tabs>
              <w:jc w:val="both"/>
              <w:rPr>
                <w:sz w:val="24"/>
                <w:szCs w:val="24"/>
              </w:rPr>
            </w:pPr>
            <w:r>
              <w:rPr>
                <w:sz w:val="24"/>
                <w:szCs w:val="24"/>
              </w:rPr>
              <w:t>20689,2</w:t>
            </w:r>
          </w:p>
        </w:tc>
        <w:tc>
          <w:tcPr>
            <w:tcW w:w="1276" w:type="dxa"/>
          </w:tcPr>
          <w:p w:rsidR="00237CCC" w:rsidRPr="00940867" w:rsidRDefault="00CC0331"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Межбюджетные трансферты общего характера бюджетам муниципальных образований</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right" w:pos="9355"/>
              </w:tabs>
              <w:jc w:val="both"/>
              <w:rPr>
                <w:b/>
                <w:sz w:val="24"/>
                <w:szCs w:val="24"/>
              </w:rPr>
            </w:pPr>
            <w:r>
              <w:rPr>
                <w:b/>
                <w:sz w:val="24"/>
                <w:szCs w:val="24"/>
              </w:rPr>
              <w:t>16851,4</w:t>
            </w:r>
          </w:p>
        </w:tc>
        <w:tc>
          <w:tcPr>
            <w:tcW w:w="1275" w:type="dxa"/>
          </w:tcPr>
          <w:p w:rsidR="00237CCC" w:rsidRPr="00940867" w:rsidRDefault="00237CCC" w:rsidP="00237CCC">
            <w:pPr>
              <w:tabs>
                <w:tab w:val="right" w:pos="9355"/>
              </w:tabs>
              <w:jc w:val="both"/>
              <w:rPr>
                <w:b/>
                <w:sz w:val="24"/>
                <w:szCs w:val="24"/>
              </w:rPr>
            </w:pPr>
            <w:r>
              <w:rPr>
                <w:b/>
                <w:sz w:val="24"/>
                <w:szCs w:val="24"/>
              </w:rPr>
              <w:t>16851,4</w:t>
            </w:r>
          </w:p>
        </w:tc>
        <w:tc>
          <w:tcPr>
            <w:tcW w:w="1418" w:type="dxa"/>
          </w:tcPr>
          <w:p w:rsidR="00237CCC" w:rsidRPr="00940867" w:rsidRDefault="00237CCC" w:rsidP="00940867">
            <w:pPr>
              <w:tabs>
                <w:tab w:val="right" w:pos="9355"/>
              </w:tabs>
              <w:jc w:val="both"/>
              <w:rPr>
                <w:b/>
                <w:sz w:val="24"/>
                <w:szCs w:val="24"/>
              </w:rPr>
            </w:pPr>
            <w:r>
              <w:rPr>
                <w:b/>
                <w:sz w:val="24"/>
                <w:szCs w:val="24"/>
              </w:rPr>
              <w:t>16851,4</w:t>
            </w:r>
          </w:p>
        </w:tc>
        <w:tc>
          <w:tcPr>
            <w:tcW w:w="1276" w:type="dxa"/>
          </w:tcPr>
          <w:p w:rsidR="00237CCC" w:rsidRPr="00940867" w:rsidRDefault="00CC0331" w:rsidP="00940867">
            <w:pPr>
              <w:jc w:val="both"/>
              <w:rPr>
                <w:b/>
                <w:sz w:val="24"/>
                <w:szCs w:val="24"/>
              </w:rPr>
            </w:pPr>
            <w:r>
              <w:rPr>
                <w:b/>
                <w:sz w:val="24"/>
                <w:szCs w:val="24"/>
              </w:rPr>
              <w:t>100,0</w:t>
            </w:r>
          </w:p>
        </w:tc>
        <w:tc>
          <w:tcPr>
            <w:tcW w:w="1276" w:type="dxa"/>
          </w:tcPr>
          <w:p w:rsidR="00237CCC" w:rsidRPr="00940867" w:rsidRDefault="00496356" w:rsidP="00940867">
            <w:pPr>
              <w:jc w:val="both"/>
              <w:rPr>
                <w:b/>
                <w:sz w:val="24"/>
                <w:szCs w:val="24"/>
              </w:rPr>
            </w:pPr>
            <w:r>
              <w:rPr>
                <w:b/>
                <w:sz w:val="24"/>
                <w:szCs w:val="24"/>
              </w:rPr>
              <w:t>1,1</w:t>
            </w:r>
          </w:p>
        </w:tc>
      </w:tr>
      <w:tr w:rsidR="00237CCC" w:rsidRPr="00940867" w:rsidTr="00AF5B5C">
        <w:tc>
          <w:tcPr>
            <w:tcW w:w="3621" w:type="dxa"/>
          </w:tcPr>
          <w:p w:rsidR="00237CCC" w:rsidRPr="00940867" w:rsidRDefault="00237CCC" w:rsidP="00940867">
            <w:pPr>
              <w:tabs>
                <w:tab w:val="right" w:pos="9355"/>
              </w:tabs>
              <w:jc w:val="both"/>
              <w:rPr>
                <w:sz w:val="24"/>
                <w:szCs w:val="24"/>
              </w:rPr>
            </w:pPr>
            <w:r w:rsidRPr="00940867">
              <w:rPr>
                <w:sz w:val="24"/>
                <w:szCs w:val="24"/>
              </w:rPr>
              <w:t>Дотации на выравнивание бю</w:t>
            </w:r>
            <w:r w:rsidRPr="00940867">
              <w:rPr>
                <w:sz w:val="24"/>
                <w:szCs w:val="24"/>
              </w:rPr>
              <w:t>д</w:t>
            </w:r>
            <w:r w:rsidRPr="00940867">
              <w:rPr>
                <w:sz w:val="24"/>
                <w:szCs w:val="24"/>
              </w:rPr>
              <w:t>жетной обеспеченности мун</w:t>
            </w:r>
            <w:r w:rsidRPr="00940867">
              <w:rPr>
                <w:sz w:val="24"/>
                <w:szCs w:val="24"/>
              </w:rPr>
              <w:t>и</w:t>
            </w:r>
            <w:r w:rsidRPr="00940867">
              <w:rPr>
                <w:sz w:val="24"/>
                <w:szCs w:val="24"/>
              </w:rPr>
              <w:t>ципальных образований</w:t>
            </w:r>
          </w:p>
        </w:tc>
        <w:tc>
          <w:tcPr>
            <w:tcW w:w="1134" w:type="dxa"/>
          </w:tcPr>
          <w:p w:rsidR="00237CCC" w:rsidRPr="00940867" w:rsidRDefault="00237CCC" w:rsidP="00940867">
            <w:pPr>
              <w:tabs>
                <w:tab w:val="right" w:pos="9355"/>
              </w:tabs>
              <w:jc w:val="both"/>
              <w:rPr>
                <w:sz w:val="24"/>
                <w:szCs w:val="24"/>
              </w:rPr>
            </w:pPr>
            <w:r>
              <w:rPr>
                <w:sz w:val="24"/>
                <w:szCs w:val="24"/>
              </w:rPr>
              <w:t>16851,4</w:t>
            </w:r>
          </w:p>
        </w:tc>
        <w:tc>
          <w:tcPr>
            <w:tcW w:w="1275" w:type="dxa"/>
          </w:tcPr>
          <w:p w:rsidR="00237CCC" w:rsidRPr="00940867" w:rsidRDefault="00237CCC" w:rsidP="00237CCC">
            <w:pPr>
              <w:tabs>
                <w:tab w:val="right" w:pos="9355"/>
              </w:tabs>
              <w:jc w:val="both"/>
              <w:rPr>
                <w:sz w:val="24"/>
                <w:szCs w:val="24"/>
              </w:rPr>
            </w:pPr>
            <w:r>
              <w:rPr>
                <w:sz w:val="24"/>
                <w:szCs w:val="24"/>
              </w:rPr>
              <w:t>16851,4</w:t>
            </w:r>
          </w:p>
        </w:tc>
        <w:tc>
          <w:tcPr>
            <w:tcW w:w="1418" w:type="dxa"/>
          </w:tcPr>
          <w:p w:rsidR="00237CCC" w:rsidRPr="00940867" w:rsidRDefault="00237CCC" w:rsidP="00940867">
            <w:pPr>
              <w:tabs>
                <w:tab w:val="right" w:pos="9355"/>
              </w:tabs>
              <w:jc w:val="both"/>
              <w:rPr>
                <w:sz w:val="24"/>
                <w:szCs w:val="24"/>
              </w:rPr>
            </w:pPr>
            <w:r>
              <w:rPr>
                <w:sz w:val="24"/>
                <w:szCs w:val="24"/>
              </w:rPr>
              <w:t>16851,4</w:t>
            </w:r>
          </w:p>
        </w:tc>
        <w:tc>
          <w:tcPr>
            <w:tcW w:w="1276" w:type="dxa"/>
          </w:tcPr>
          <w:p w:rsidR="00237CCC" w:rsidRPr="00940867" w:rsidRDefault="00CC0331" w:rsidP="00940867">
            <w:pPr>
              <w:jc w:val="both"/>
              <w:rPr>
                <w:sz w:val="24"/>
                <w:szCs w:val="24"/>
              </w:rPr>
            </w:pPr>
            <w:r>
              <w:rPr>
                <w:sz w:val="24"/>
                <w:szCs w:val="24"/>
              </w:rPr>
              <w:t>100,0</w:t>
            </w:r>
          </w:p>
        </w:tc>
        <w:tc>
          <w:tcPr>
            <w:tcW w:w="1276" w:type="dxa"/>
          </w:tcPr>
          <w:p w:rsidR="00237CCC" w:rsidRPr="00940867" w:rsidRDefault="00237CCC" w:rsidP="00940867">
            <w:pPr>
              <w:jc w:val="both"/>
              <w:rPr>
                <w:sz w:val="24"/>
                <w:szCs w:val="24"/>
              </w:rPr>
            </w:pPr>
          </w:p>
        </w:tc>
      </w:tr>
      <w:tr w:rsidR="00237CCC" w:rsidRPr="00940867" w:rsidTr="00AF5B5C">
        <w:tc>
          <w:tcPr>
            <w:tcW w:w="3621" w:type="dxa"/>
          </w:tcPr>
          <w:p w:rsidR="00237CCC" w:rsidRPr="00940867" w:rsidRDefault="00237CCC" w:rsidP="00940867">
            <w:pPr>
              <w:tabs>
                <w:tab w:val="right" w:pos="9355"/>
              </w:tabs>
              <w:jc w:val="both"/>
              <w:rPr>
                <w:b/>
                <w:sz w:val="24"/>
                <w:szCs w:val="24"/>
              </w:rPr>
            </w:pPr>
            <w:r w:rsidRPr="00940867">
              <w:rPr>
                <w:b/>
                <w:sz w:val="24"/>
                <w:szCs w:val="24"/>
              </w:rPr>
              <w:t>Всего</w:t>
            </w:r>
          </w:p>
          <w:p w:rsidR="00237CCC" w:rsidRPr="00940867" w:rsidRDefault="00237CCC" w:rsidP="00940867">
            <w:pPr>
              <w:tabs>
                <w:tab w:val="right" w:pos="9355"/>
              </w:tabs>
              <w:jc w:val="both"/>
              <w:rPr>
                <w:b/>
                <w:sz w:val="24"/>
                <w:szCs w:val="24"/>
              </w:rPr>
            </w:pPr>
          </w:p>
        </w:tc>
        <w:tc>
          <w:tcPr>
            <w:tcW w:w="1134" w:type="dxa"/>
          </w:tcPr>
          <w:p w:rsidR="00237CCC" w:rsidRPr="00940867" w:rsidRDefault="00237CCC" w:rsidP="00940867">
            <w:pPr>
              <w:tabs>
                <w:tab w:val="center" w:pos="884"/>
                <w:tab w:val="right" w:pos="9355"/>
              </w:tabs>
              <w:jc w:val="both"/>
              <w:rPr>
                <w:b/>
                <w:sz w:val="24"/>
                <w:szCs w:val="24"/>
              </w:rPr>
            </w:pPr>
            <w:r>
              <w:rPr>
                <w:b/>
                <w:sz w:val="24"/>
                <w:szCs w:val="24"/>
              </w:rPr>
              <w:t>1471910,1</w:t>
            </w:r>
          </w:p>
        </w:tc>
        <w:tc>
          <w:tcPr>
            <w:tcW w:w="1275" w:type="dxa"/>
          </w:tcPr>
          <w:p w:rsidR="00237CCC" w:rsidRPr="00940867" w:rsidRDefault="00237CCC" w:rsidP="00237CCC">
            <w:pPr>
              <w:tabs>
                <w:tab w:val="center" w:pos="884"/>
                <w:tab w:val="right" w:pos="9355"/>
              </w:tabs>
              <w:jc w:val="both"/>
              <w:rPr>
                <w:b/>
                <w:sz w:val="24"/>
                <w:szCs w:val="24"/>
              </w:rPr>
            </w:pPr>
            <w:r>
              <w:rPr>
                <w:b/>
                <w:sz w:val="24"/>
                <w:szCs w:val="24"/>
              </w:rPr>
              <w:t>1471910,1</w:t>
            </w:r>
          </w:p>
        </w:tc>
        <w:tc>
          <w:tcPr>
            <w:tcW w:w="1418" w:type="dxa"/>
          </w:tcPr>
          <w:p w:rsidR="00237CCC" w:rsidRPr="00940867" w:rsidRDefault="00237CCC" w:rsidP="00940867">
            <w:pPr>
              <w:tabs>
                <w:tab w:val="center" w:pos="884"/>
                <w:tab w:val="right" w:pos="9355"/>
              </w:tabs>
              <w:jc w:val="both"/>
              <w:rPr>
                <w:b/>
                <w:sz w:val="24"/>
                <w:szCs w:val="24"/>
              </w:rPr>
            </w:pPr>
            <w:r>
              <w:rPr>
                <w:b/>
                <w:sz w:val="24"/>
                <w:szCs w:val="24"/>
              </w:rPr>
              <w:t>1462083,6</w:t>
            </w:r>
          </w:p>
        </w:tc>
        <w:tc>
          <w:tcPr>
            <w:tcW w:w="1276" w:type="dxa"/>
          </w:tcPr>
          <w:p w:rsidR="00237CCC" w:rsidRPr="00940867" w:rsidRDefault="00CC0331" w:rsidP="00940867">
            <w:pPr>
              <w:jc w:val="both"/>
              <w:rPr>
                <w:b/>
                <w:sz w:val="24"/>
                <w:szCs w:val="24"/>
              </w:rPr>
            </w:pPr>
            <w:r>
              <w:rPr>
                <w:b/>
                <w:sz w:val="24"/>
                <w:szCs w:val="24"/>
              </w:rPr>
              <w:t>99,3</w:t>
            </w:r>
          </w:p>
        </w:tc>
        <w:tc>
          <w:tcPr>
            <w:tcW w:w="1276" w:type="dxa"/>
          </w:tcPr>
          <w:p w:rsidR="00237CCC" w:rsidRPr="00940867" w:rsidRDefault="00237CCC" w:rsidP="00940867">
            <w:pPr>
              <w:jc w:val="both"/>
              <w:rPr>
                <w:b/>
                <w:sz w:val="24"/>
                <w:szCs w:val="24"/>
              </w:rPr>
            </w:pPr>
            <w:r w:rsidRPr="00940867">
              <w:rPr>
                <w:b/>
                <w:sz w:val="24"/>
                <w:szCs w:val="24"/>
              </w:rPr>
              <w:t>100</w:t>
            </w:r>
          </w:p>
        </w:tc>
      </w:tr>
    </w:tbl>
    <w:p w:rsidR="00755C31" w:rsidRPr="00940867" w:rsidRDefault="00755C31" w:rsidP="00940867">
      <w:pPr>
        <w:ind w:firstLine="709"/>
        <w:jc w:val="both"/>
        <w:rPr>
          <w:sz w:val="24"/>
          <w:szCs w:val="24"/>
        </w:rPr>
      </w:pPr>
    </w:p>
    <w:p w:rsidR="00DA6D73" w:rsidRPr="00940867" w:rsidRDefault="00DA6D73" w:rsidP="00940867">
      <w:pPr>
        <w:ind w:firstLine="709"/>
        <w:jc w:val="both"/>
        <w:rPr>
          <w:sz w:val="28"/>
          <w:szCs w:val="28"/>
        </w:rPr>
      </w:pPr>
      <w:r w:rsidRPr="00940867">
        <w:rPr>
          <w:sz w:val="28"/>
          <w:szCs w:val="28"/>
        </w:rPr>
        <w:t>Наиболее</w:t>
      </w:r>
      <w:r w:rsidR="008A3684" w:rsidRPr="00940867">
        <w:rPr>
          <w:sz w:val="28"/>
          <w:szCs w:val="28"/>
        </w:rPr>
        <w:t xml:space="preserve"> </w:t>
      </w:r>
      <w:r w:rsidRPr="00940867">
        <w:rPr>
          <w:sz w:val="28"/>
          <w:szCs w:val="28"/>
        </w:rPr>
        <w:t>низкий</w:t>
      </w:r>
      <w:r w:rsidR="008A3684" w:rsidRPr="00940867">
        <w:rPr>
          <w:sz w:val="28"/>
          <w:szCs w:val="28"/>
        </w:rPr>
        <w:t xml:space="preserve"> </w:t>
      </w:r>
      <w:r w:rsidRPr="00940867">
        <w:rPr>
          <w:sz w:val="28"/>
          <w:szCs w:val="28"/>
        </w:rPr>
        <w:t>уровень</w:t>
      </w:r>
      <w:r w:rsidR="008A3684" w:rsidRPr="00940867">
        <w:rPr>
          <w:sz w:val="28"/>
          <w:szCs w:val="28"/>
        </w:rPr>
        <w:t xml:space="preserve"> </w:t>
      </w:r>
      <w:r w:rsidR="00372E70" w:rsidRPr="00940867">
        <w:rPr>
          <w:sz w:val="28"/>
          <w:szCs w:val="28"/>
        </w:rPr>
        <w:t xml:space="preserve">исполнения уточненной </w:t>
      </w:r>
      <w:r w:rsidRPr="00940867">
        <w:rPr>
          <w:sz w:val="28"/>
          <w:szCs w:val="28"/>
        </w:rPr>
        <w:t>росписи сложился по разделам:</w:t>
      </w:r>
    </w:p>
    <w:p w:rsidR="00DA6D73" w:rsidRPr="00496356" w:rsidRDefault="00524619" w:rsidP="00940867">
      <w:pPr>
        <w:ind w:firstLine="709"/>
        <w:jc w:val="both"/>
        <w:rPr>
          <w:sz w:val="28"/>
          <w:szCs w:val="28"/>
        </w:rPr>
      </w:pPr>
      <w:r w:rsidRPr="00940867">
        <w:rPr>
          <w:sz w:val="28"/>
          <w:szCs w:val="28"/>
        </w:rPr>
        <w:t>"</w:t>
      </w:r>
      <w:r w:rsidR="00DA6D73" w:rsidRPr="00940867">
        <w:rPr>
          <w:sz w:val="28"/>
          <w:szCs w:val="28"/>
        </w:rPr>
        <w:t>Национальная экономика</w:t>
      </w:r>
      <w:r w:rsidRPr="00940867">
        <w:rPr>
          <w:sz w:val="28"/>
          <w:szCs w:val="28"/>
        </w:rPr>
        <w:t>"</w:t>
      </w:r>
      <w:r w:rsidR="00DA6D73" w:rsidRPr="00940867">
        <w:rPr>
          <w:sz w:val="28"/>
          <w:szCs w:val="28"/>
        </w:rPr>
        <w:t xml:space="preserve"> (</w:t>
      </w:r>
      <w:r w:rsidR="00755C31" w:rsidRPr="00940867">
        <w:rPr>
          <w:sz w:val="28"/>
          <w:szCs w:val="28"/>
        </w:rPr>
        <w:t>9</w:t>
      </w:r>
      <w:r w:rsidR="00496356">
        <w:rPr>
          <w:sz w:val="28"/>
          <w:szCs w:val="28"/>
        </w:rPr>
        <w:t>5</w:t>
      </w:r>
      <w:r w:rsidR="00DA6D73" w:rsidRPr="00940867">
        <w:rPr>
          <w:sz w:val="28"/>
          <w:szCs w:val="28"/>
        </w:rPr>
        <w:t>,</w:t>
      </w:r>
      <w:r w:rsidR="00380E4B" w:rsidRPr="00940867">
        <w:rPr>
          <w:sz w:val="28"/>
          <w:szCs w:val="28"/>
        </w:rPr>
        <w:t>0</w:t>
      </w:r>
      <w:r w:rsidRPr="00940867">
        <w:rPr>
          <w:sz w:val="28"/>
          <w:szCs w:val="28"/>
        </w:rPr>
        <w:t> </w:t>
      </w:r>
      <w:r w:rsidR="00DA6D73" w:rsidRPr="00940867">
        <w:rPr>
          <w:sz w:val="28"/>
          <w:szCs w:val="28"/>
        </w:rPr>
        <w:t xml:space="preserve">%), что </w:t>
      </w:r>
      <w:r w:rsidR="00EB6690" w:rsidRPr="00940867">
        <w:rPr>
          <w:sz w:val="28"/>
          <w:szCs w:val="28"/>
        </w:rPr>
        <w:t xml:space="preserve">в основном </w:t>
      </w:r>
      <w:r w:rsidR="00DA6D73" w:rsidRPr="00496356">
        <w:rPr>
          <w:sz w:val="28"/>
          <w:szCs w:val="28"/>
        </w:rPr>
        <w:t>обусловлено непо</w:t>
      </w:r>
      <w:r w:rsidR="00DA6D73" w:rsidRPr="00496356">
        <w:rPr>
          <w:sz w:val="28"/>
          <w:szCs w:val="28"/>
        </w:rPr>
        <w:t>л</w:t>
      </w:r>
      <w:r w:rsidR="00DA6D73" w:rsidRPr="00496356">
        <w:rPr>
          <w:sz w:val="28"/>
          <w:szCs w:val="28"/>
        </w:rPr>
        <w:t>ным использованием бюджетных</w:t>
      </w:r>
      <w:r w:rsidR="00496356" w:rsidRPr="00496356">
        <w:rPr>
          <w:sz w:val="28"/>
          <w:szCs w:val="28"/>
        </w:rPr>
        <w:t xml:space="preserve"> ассигнований в рамках подразделов </w:t>
      </w:r>
      <w:r w:rsidR="000E0480" w:rsidRPr="00496356">
        <w:rPr>
          <w:sz w:val="28"/>
          <w:szCs w:val="28"/>
        </w:rPr>
        <w:t>"</w:t>
      </w:r>
      <w:r w:rsidR="0045444B" w:rsidRPr="00496356">
        <w:rPr>
          <w:sz w:val="28"/>
          <w:szCs w:val="28"/>
        </w:rPr>
        <w:t xml:space="preserve"> </w:t>
      </w:r>
      <w:r w:rsidR="00496356" w:rsidRPr="00496356">
        <w:rPr>
          <w:sz w:val="28"/>
          <w:szCs w:val="28"/>
        </w:rPr>
        <w:t>Сел</w:t>
      </w:r>
      <w:r w:rsidR="00496356" w:rsidRPr="00496356">
        <w:rPr>
          <w:sz w:val="28"/>
          <w:szCs w:val="28"/>
        </w:rPr>
        <w:t>ь</w:t>
      </w:r>
      <w:r w:rsidR="00496356" w:rsidRPr="00496356">
        <w:rPr>
          <w:sz w:val="28"/>
          <w:szCs w:val="28"/>
        </w:rPr>
        <w:t>ское хозяйство и рыболовство</w:t>
      </w:r>
      <w:r w:rsidR="00496356">
        <w:rPr>
          <w:sz w:val="28"/>
          <w:szCs w:val="28"/>
        </w:rPr>
        <w:t>».</w:t>
      </w:r>
    </w:p>
    <w:p w:rsidR="00DA6D73" w:rsidRPr="00940867" w:rsidRDefault="00FD26F6" w:rsidP="00940867">
      <w:pPr>
        <w:ind w:firstLine="709"/>
        <w:jc w:val="both"/>
        <w:rPr>
          <w:sz w:val="28"/>
          <w:szCs w:val="28"/>
        </w:rPr>
      </w:pPr>
      <w:r>
        <w:rPr>
          <w:sz w:val="28"/>
          <w:szCs w:val="28"/>
        </w:rPr>
        <w:t>П</w:t>
      </w:r>
      <w:r w:rsidR="00DA6D73" w:rsidRPr="00940867">
        <w:rPr>
          <w:sz w:val="28"/>
          <w:szCs w:val="28"/>
        </w:rPr>
        <w:t>ричинами неполного использования бюджетных ассигнований</w:t>
      </w:r>
      <w:r w:rsidR="00524619" w:rsidRPr="00940867">
        <w:rPr>
          <w:sz w:val="28"/>
          <w:szCs w:val="28"/>
        </w:rPr>
        <w:t>,</w:t>
      </w:r>
      <w:r w:rsidR="00912368" w:rsidRPr="00940867">
        <w:rPr>
          <w:sz w:val="28"/>
          <w:szCs w:val="28"/>
        </w:rPr>
        <w:t xml:space="preserve"> </w:t>
      </w:r>
      <w:r w:rsidR="00524619" w:rsidRPr="00940867">
        <w:rPr>
          <w:sz w:val="28"/>
          <w:szCs w:val="28"/>
        </w:rPr>
        <w:t>хара</w:t>
      </w:r>
      <w:r w:rsidR="00524619" w:rsidRPr="00940867">
        <w:rPr>
          <w:sz w:val="28"/>
          <w:szCs w:val="28"/>
        </w:rPr>
        <w:t>к</w:t>
      </w:r>
      <w:r w:rsidR="00524619" w:rsidRPr="00940867">
        <w:rPr>
          <w:sz w:val="28"/>
          <w:szCs w:val="28"/>
        </w:rPr>
        <w:t xml:space="preserve">терными для всех разделов, </w:t>
      </w:r>
      <w:r w:rsidR="00DA6D73" w:rsidRPr="00940867">
        <w:rPr>
          <w:sz w:val="28"/>
          <w:szCs w:val="28"/>
        </w:rPr>
        <w:t>в основном являются:</w:t>
      </w:r>
    </w:p>
    <w:p w:rsidR="00DA6D73" w:rsidRPr="00940867" w:rsidRDefault="00DA6D73" w:rsidP="00940867">
      <w:pPr>
        <w:ind w:firstLine="709"/>
        <w:jc w:val="both"/>
        <w:rPr>
          <w:sz w:val="28"/>
          <w:szCs w:val="28"/>
        </w:rPr>
      </w:pPr>
      <w:r w:rsidRPr="00940867">
        <w:rPr>
          <w:sz w:val="28"/>
          <w:szCs w:val="28"/>
        </w:rPr>
        <w:t>экономия, сложившаяся по результатам проведения конкурсных проц</w:t>
      </w:r>
      <w:r w:rsidRPr="00940867">
        <w:rPr>
          <w:sz w:val="28"/>
          <w:szCs w:val="28"/>
        </w:rPr>
        <w:t>е</w:t>
      </w:r>
      <w:r w:rsidRPr="00940867">
        <w:rPr>
          <w:sz w:val="28"/>
          <w:szCs w:val="28"/>
        </w:rPr>
        <w:t>дур;</w:t>
      </w:r>
    </w:p>
    <w:p w:rsidR="00103AFC" w:rsidRPr="00940867" w:rsidRDefault="00103AFC" w:rsidP="00940867">
      <w:pPr>
        <w:ind w:firstLine="709"/>
        <w:jc w:val="both"/>
        <w:rPr>
          <w:sz w:val="28"/>
          <w:szCs w:val="28"/>
        </w:rPr>
      </w:pPr>
      <w:r w:rsidRPr="00940867">
        <w:rPr>
          <w:sz w:val="28"/>
          <w:szCs w:val="28"/>
        </w:rPr>
        <w:t>оплат</w:t>
      </w:r>
      <w:r w:rsidR="00524619" w:rsidRPr="00940867">
        <w:rPr>
          <w:sz w:val="28"/>
          <w:szCs w:val="28"/>
        </w:rPr>
        <w:t>а</w:t>
      </w:r>
      <w:r w:rsidRPr="00940867">
        <w:rPr>
          <w:sz w:val="28"/>
          <w:szCs w:val="28"/>
        </w:rPr>
        <w:t xml:space="preserve"> товаров, работ, услуг за фактически произведенные расходы на основании актов выполненных работ и иных подтверждающих документов.</w:t>
      </w:r>
    </w:p>
    <w:p w:rsidR="00524619" w:rsidRPr="00940867" w:rsidRDefault="00651087" w:rsidP="00940867">
      <w:pPr>
        <w:ind w:firstLine="709"/>
        <w:jc w:val="both"/>
        <w:rPr>
          <w:sz w:val="28"/>
          <w:szCs w:val="28"/>
        </w:rPr>
      </w:pPr>
      <w:r w:rsidRPr="00940867">
        <w:rPr>
          <w:sz w:val="28"/>
          <w:szCs w:val="28"/>
        </w:rPr>
        <w:t>В структуре расходов местного</w:t>
      </w:r>
      <w:r w:rsidR="00524619" w:rsidRPr="00940867">
        <w:rPr>
          <w:sz w:val="28"/>
          <w:szCs w:val="28"/>
        </w:rPr>
        <w:t xml:space="preserve"> бюджета наибольший удельный вес с</w:t>
      </w:r>
      <w:r w:rsidR="00524619" w:rsidRPr="00940867">
        <w:rPr>
          <w:sz w:val="28"/>
          <w:szCs w:val="28"/>
        </w:rPr>
        <w:t>о</w:t>
      </w:r>
      <w:r w:rsidR="00524619" w:rsidRPr="00940867">
        <w:rPr>
          <w:sz w:val="28"/>
          <w:szCs w:val="28"/>
        </w:rPr>
        <w:t xml:space="preserve">ставили расходы </w:t>
      </w:r>
      <w:proofErr w:type="gramStart"/>
      <w:r w:rsidR="00524619" w:rsidRPr="00940867">
        <w:rPr>
          <w:sz w:val="28"/>
          <w:szCs w:val="28"/>
        </w:rPr>
        <w:t>на</w:t>
      </w:r>
      <w:proofErr w:type="gramEnd"/>
      <w:r w:rsidR="00524619" w:rsidRPr="00940867">
        <w:rPr>
          <w:sz w:val="28"/>
          <w:szCs w:val="28"/>
        </w:rPr>
        <w:t>:</w:t>
      </w:r>
    </w:p>
    <w:p w:rsidR="00524619" w:rsidRPr="00940867" w:rsidRDefault="0049209F" w:rsidP="00940867">
      <w:pPr>
        <w:ind w:firstLine="709"/>
        <w:jc w:val="both"/>
        <w:rPr>
          <w:sz w:val="28"/>
          <w:szCs w:val="28"/>
        </w:rPr>
      </w:pPr>
      <w:r>
        <w:rPr>
          <w:sz w:val="28"/>
          <w:szCs w:val="28"/>
        </w:rPr>
        <w:t>образование – 940 430,7 тыс. рублей (64,3</w:t>
      </w:r>
      <w:r w:rsidR="00524619" w:rsidRPr="00940867">
        <w:rPr>
          <w:sz w:val="28"/>
          <w:szCs w:val="28"/>
        </w:rPr>
        <w:t> %);</w:t>
      </w:r>
    </w:p>
    <w:p w:rsidR="00524619" w:rsidRPr="00940867" w:rsidRDefault="008F10C0" w:rsidP="00940867">
      <w:pPr>
        <w:ind w:firstLine="709"/>
        <w:jc w:val="both"/>
        <w:rPr>
          <w:sz w:val="28"/>
          <w:szCs w:val="28"/>
        </w:rPr>
      </w:pPr>
      <w:r w:rsidRPr="00940867">
        <w:rPr>
          <w:sz w:val="28"/>
          <w:szCs w:val="28"/>
        </w:rPr>
        <w:t>общегос</w:t>
      </w:r>
      <w:r w:rsidR="0049209F">
        <w:rPr>
          <w:sz w:val="28"/>
          <w:szCs w:val="28"/>
        </w:rPr>
        <w:t>ударственные вопросы – 132 106,2 тыс. рублей (9,0</w:t>
      </w:r>
      <w:r w:rsidR="00524619" w:rsidRPr="00940867">
        <w:rPr>
          <w:sz w:val="28"/>
          <w:szCs w:val="28"/>
        </w:rPr>
        <w:t> %);</w:t>
      </w:r>
    </w:p>
    <w:p w:rsidR="00524619" w:rsidRPr="00940867" w:rsidRDefault="00524619" w:rsidP="00940867">
      <w:pPr>
        <w:ind w:firstLine="709"/>
        <w:jc w:val="both"/>
        <w:rPr>
          <w:sz w:val="28"/>
          <w:szCs w:val="28"/>
        </w:rPr>
      </w:pPr>
      <w:r w:rsidRPr="00940867">
        <w:rPr>
          <w:sz w:val="28"/>
          <w:szCs w:val="28"/>
        </w:rPr>
        <w:t>со</w:t>
      </w:r>
      <w:r w:rsidR="008F10C0" w:rsidRPr="00940867">
        <w:rPr>
          <w:sz w:val="28"/>
          <w:szCs w:val="28"/>
        </w:rPr>
        <w:t>ц</w:t>
      </w:r>
      <w:r w:rsidR="0049209F">
        <w:rPr>
          <w:sz w:val="28"/>
          <w:szCs w:val="28"/>
        </w:rPr>
        <w:t>иальную политику – 111 369,4 тыс. рублей (7,6</w:t>
      </w:r>
      <w:r w:rsidRPr="00940867">
        <w:rPr>
          <w:sz w:val="28"/>
          <w:szCs w:val="28"/>
        </w:rPr>
        <w:t> %);</w:t>
      </w:r>
    </w:p>
    <w:p w:rsidR="00524619" w:rsidRPr="00940867" w:rsidRDefault="0049209F" w:rsidP="00940867">
      <w:pPr>
        <w:ind w:firstLine="709"/>
        <w:jc w:val="both"/>
        <w:rPr>
          <w:sz w:val="28"/>
          <w:szCs w:val="28"/>
        </w:rPr>
      </w:pPr>
      <w:r>
        <w:rPr>
          <w:sz w:val="28"/>
          <w:szCs w:val="28"/>
        </w:rPr>
        <w:t>здравоохранение</w:t>
      </w:r>
      <w:r w:rsidR="00524619" w:rsidRPr="00940867">
        <w:rPr>
          <w:sz w:val="28"/>
          <w:szCs w:val="28"/>
        </w:rPr>
        <w:t xml:space="preserve"> </w:t>
      </w:r>
      <w:r>
        <w:rPr>
          <w:sz w:val="28"/>
          <w:szCs w:val="28"/>
        </w:rPr>
        <w:t>– 83 110,6 тыс. рублей (5,7</w:t>
      </w:r>
      <w:r w:rsidR="00524619" w:rsidRPr="00940867">
        <w:rPr>
          <w:sz w:val="28"/>
          <w:szCs w:val="28"/>
        </w:rPr>
        <w:t> %).</w:t>
      </w:r>
    </w:p>
    <w:p w:rsidR="00524619" w:rsidRPr="00940867" w:rsidRDefault="00524619" w:rsidP="00940867">
      <w:pPr>
        <w:ind w:firstLine="709"/>
        <w:jc w:val="both"/>
        <w:rPr>
          <w:sz w:val="28"/>
        </w:rPr>
      </w:pPr>
      <w:r w:rsidRPr="00940867">
        <w:rPr>
          <w:rFonts w:eastAsia="Calibri"/>
          <w:sz w:val="28"/>
          <w:szCs w:val="26"/>
          <w:lang w:eastAsia="en-US"/>
        </w:rPr>
        <w:t>С точки зрения направлений финансово</w:t>
      </w:r>
      <w:r w:rsidR="0049209F">
        <w:rPr>
          <w:rFonts w:eastAsia="Calibri"/>
          <w:sz w:val="28"/>
          <w:szCs w:val="26"/>
          <w:lang w:eastAsia="en-US"/>
        </w:rPr>
        <w:t>го обеспечения в 2017</w:t>
      </w:r>
      <w:r w:rsidRPr="00940867">
        <w:rPr>
          <w:rFonts w:eastAsia="Calibri"/>
          <w:sz w:val="28"/>
          <w:szCs w:val="26"/>
          <w:lang w:eastAsia="en-US"/>
        </w:rPr>
        <w:t xml:space="preserve"> году расх</w:t>
      </w:r>
      <w:r w:rsidRPr="00940867">
        <w:rPr>
          <w:rFonts w:eastAsia="Calibri"/>
          <w:sz w:val="28"/>
          <w:szCs w:val="26"/>
          <w:lang w:eastAsia="en-US"/>
        </w:rPr>
        <w:t>о</w:t>
      </w:r>
      <w:r w:rsidR="00D40438" w:rsidRPr="00940867">
        <w:rPr>
          <w:rFonts w:eastAsia="Calibri"/>
          <w:sz w:val="28"/>
          <w:szCs w:val="26"/>
          <w:lang w:eastAsia="en-US"/>
        </w:rPr>
        <w:t>ды местного</w:t>
      </w:r>
      <w:r w:rsidRPr="00940867">
        <w:rPr>
          <w:rFonts w:eastAsia="Calibri"/>
          <w:sz w:val="28"/>
          <w:szCs w:val="26"/>
          <w:lang w:eastAsia="en-US"/>
        </w:rPr>
        <w:t xml:space="preserve"> бюджета </w:t>
      </w:r>
      <w:r w:rsidRPr="00940867">
        <w:rPr>
          <w:sz w:val="28"/>
        </w:rPr>
        <w:t>характеризуется следующими данными:</w:t>
      </w:r>
    </w:p>
    <w:p w:rsidR="00524619" w:rsidRPr="00940867" w:rsidRDefault="00524619" w:rsidP="00A62175">
      <w:pPr>
        <w:ind w:firstLine="709"/>
        <w:jc w:val="right"/>
        <w:rPr>
          <w:sz w:val="24"/>
          <w:szCs w:val="24"/>
        </w:rPr>
      </w:pPr>
      <w:r w:rsidRPr="00940867">
        <w:rPr>
          <w:sz w:val="24"/>
          <w:szCs w:val="24"/>
        </w:rPr>
        <w:t>(тыс. рублей)</w:t>
      </w:r>
    </w:p>
    <w:tbl>
      <w:tblPr>
        <w:tblW w:w="966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56"/>
        <w:gridCol w:w="567"/>
        <w:gridCol w:w="1417"/>
        <w:gridCol w:w="1412"/>
        <w:gridCol w:w="1423"/>
        <w:gridCol w:w="993"/>
      </w:tblGrid>
      <w:tr w:rsidR="00524619" w:rsidRPr="00940867" w:rsidTr="002C75D3">
        <w:trPr>
          <w:tblHeader/>
        </w:trPr>
        <w:tc>
          <w:tcPr>
            <w:tcW w:w="3856" w:type="dxa"/>
            <w:shd w:val="clear" w:color="auto" w:fill="auto"/>
          </w:tcPr>
          <w:p w:rsidR="00524619" w:rsidRPr="00940867" w:rsidRDefault="00524619" w:rsidP="00940867">
            <w:pPr>
              <w:jc w:val="both"/>
              <w:rPr>
                <w:sz w:val="22"/>
                <w:szCs w:val="22"/>
              </w:rPr>
            </w:pPr>
            <w:r w:rsidRPr="00940867">
              <w:rPr>
                <w:sz w:val="22"/>
                <w:szCs w:val="22"/>
              </w:rPr>
              <w:t>Наименование показателя</w:t>
            </w:r>
            <w:r w:rsidRPr="00940867">
              <w:rPr>
                <w:sz w:val="22"/>
                <w:szCs w:val="22"/>
              </w:rPr>
              <w:br/>
            </w:r>
          </w:p>
        </w:tc>
        <w:tc>
          <w:tcPr>
            <w:tcW w:w="567" w:type="dxa"/>
          </w:tcPr>
          <w:p w:rsidR="00524619" w:rsidRPr="00940867" w:rsidRDefault="00524619" w:rsidP="00940867">
            <w:pPr>
              <w:jc w:val="both"/>
              <w:rPr>
                <w:sz w:val="22"/>
                <w:szCs w:val="22"/>
              </w:rPr>
            </w:pPr>
            <w:r w:rsidRPr="00940867">
              <w:rPr>
                <w:sz w:val="22"/>
                <w:szCs w:val="22"/>
              </w:rPr>
              <w:t>Вид ра</w:t>
            </w:r>
            <w:r w:rsidRPr="00940867">
              <w:rPr>
                <w:sz w:val="22"/>
                <w:szCs w:val="22"/>
              </w:rPr>
              <w:t>с</w:t>
            </w:r>
            <w:r w:rsidRPr="00940867">
              <w:rPr>
                <w:sz w:val="22"/>
                <w:szCs w:val="22"/>
              </w:rPr>
              <w:t>хода</w:t>
            </w:r>
          </w:p>
        </w:tc>
        <w:tc>
          <w:tcPr>
            <w:tcW w:w="1417" w:type="dxa"/>
          </w:tcPr>
          <w:p w:rsidR="00524619" w:rsidRPr="00940867" w:rsidRDefault="00524619" w:rsidP="00940867">
            <w:pPr>
              <w:jc w:val="both"/>
              <w:rPr>
                <w:sz w:val="22"/>
                <w:szCs w:val="22"/>
              </w:rPr>
            </w:pPr>
            <w:r w:rsidRPr="00940867">
              <w:rPr>
                <w:sz w:val="22"/>
                <w:szCs w:val="22"/>
              </w:rPr>
              <w:t>Утвержде</w:t>
            </w:r>
            <w:r w:rsidRPr="00940867">
              <w:rPr>
                <w:sz w:val="22"/>
                <w:szCs w:val="22"/>
              </w:rPr>
              <w:t>н</w:t>
            </w:r>
            <w:r w:rsidRPr="00940867">
              <w:rPr>
                <w:sz w:val="22"/>
                <w:szCs w:val="22"/>
              </w:rPr>
              <w:t>ный бюджет</w:t>
            </w:r>
          </w:p>
        </w:tc>
        <w:tc>
          <w:tcPr>
            <w:tcW w:w="1412" w:type="dxa"/>
          </w:tcPr>
          <w:p w:rsidR="00524619" w:rsidRPr="00940867" w:rsidRDefault="00524619" w:rsidP="00940867">
            <w:pPr>
              <w:jc w:val="both"/>
              <w:rPr>
                <w:sz w:val="22"/>
                <w:szCs w:val="22"/>
              </w:rPr>
            </w:pPr>
            <w:r w:rsidRPr="00940867">
              <w:rPr>
                <w:sz w:val="22"/>
                <w:szCs w:val="22"/>
              </w:rPr>
              <w:t>Уточненная</w:t>
            </w:r>
            <w:r w:rsidRPr="00940867">
              <w:rPr>
                <w:sz w:val="22"/>
                <w:szCs w:val="22"/>
              </w:rPr>
              <w:br/>
              <w:t xml:space="preserve">роспись </w:t>
            </w:r>
          </w:p>
        </w:tc>
        <w:tc>
          <w:tcPr>
            <w:tcW w:w="1423" w:type="dxa"/>
          </w:tcPr>
          <w:p w:rsidR="00524619" w:rsidRPr="00940867" w:rsidRDefault="00524619" w:rsidP="00940867">
            <w:pPr>
              <w:jc w:val="both"/>
              <w:rPr>
                <w:sz w:val="22"/>
                <w:szCs w:val="22"/>
              </w:rPr>
            </w:pPr>
            <w:r w:rsidRPr="00940867">
              <w:rPr>
                <w:sz w:val="22"/>
                <w:szCs w:val="22"/>
              </w:rPr>
              <w:t>Исполнено</w:t>
            </w:r>
          </w:p>
        </w:tc>
        <w:tc>
          <w:tcPr>
            <w:tcW w:w="993" w:type="dxa"/>
          </w:tcPr>
          <w:p w:rsidR="00524619" w:rsidRPr="00940867" w:rsidRDefault="00524619" w:rsidP="00940867">
            <w:pPr>
              <w:jc w:val="both"/>
              <w:rPr>
                <w:sz w:val="22"/>
                <w:szCs w:val="22"/>
              </w:rPr>
            </w:pPr>
            <w:r w:rsidRPr="00940867">
              <w:rPr>
                <w:sz w:val="22"/>
                <w:szCs w:val="22"/>
              </w:rPr>
              <w:t>Исполн</w:t>
            </w:r>
            <w:r w:rsidRPr="00940867">
              <w:rPr>
                <w:sz w:val="22"/>
                <w:szCs w:val="22"/>
              </w:rPr>
              <w:t>е</w:t>
            </w:r>
            <w:r w:rsidRPr="00940867">
              <w:rPr>
                <w:sz w:val="22"/>
                <w:szCs w:val="22"/>
              </w:rPr>
              <w:t>ние уто</w:t>
            </w:r>
            <w:r w:rsidRPr="00940867">
              <w:rPr>
                <w:sz w:val="22"/>
                <w:szCs w:val="22"/>
              </w:rPr>
              <w:t>ч</w:t>
            </w:r>
            <w:r w:rsidRPr="00940867">
              <w:rPr>
                <w:sz w:val="22"/>
                <w:szCs w:val="22"/>
              </w:rPr>
              <w:t xml:space="preserve">ненной росписи, % </w:t>
            </w:r>
          </w:p>
        </w:tc>
      </w:tr>
    </w:tbl>
    <w:p w:rsidR="00524619" w:rsidRPr="00940867" w:rsidRDefault="00524619" w:rsidP="00940867">
      <w:pPr>
        <w:jc w:val="both"/>
        <w:rPr>
          <w:sz w:val="2"/>
          <w:szCs w:val="2"/>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56"/>
        <w:gridCol w:w="567"/>
        <w:gridCol w:w="1417"/>
        <w:gridCol w:w="1418"/>
        <w:gridCol w:w="1417"/>
        <w:gridCol w:w="987"/>
      </w:tblGrid>
      <w:tr w:rsidR="00524619" w:rsidRPr="00940867" w:rsidTr="002C75D3">
        <w:trPr>
          <w:tblHeader/>
        </w:trPr>
        <w:tc>
          <w:tcPr>
            <w:tcW w:w="3856" w:type="dxa"/>
            <w:shd w:val="clear" w:color="auto" w:fill="auto"/>
            <w:hideMark/>
          </w:tcPr>
          <w:p w:rsidR="00524619" w:rsidRPr="00940867" w:rsidRDefault="00524619" w:rsidP="00940867">
            <w:pPr>
              <w:jc w:val="both"/>
              <w:rPr>
                <w:sz w:val="22"/>
                <w:szCs w:val="22"/>
              </w:rPr>
            </w:pPr>
            <w:r w:rsidRPr="00940867">
              <w:rPr>
                <w:sz w:val="22"/>
                <w:szCs w:val="22"/>
              </w:rPr>
              <w:t>1</w:t>
            </w:r>
          </w:p>
        </w:tc>
        <w:tc>
          <w:tcPr>
            <w:tcW w:w="567" w:type="dxa"/>
          </w:tcPr>
          <w:p w:rsidR="00524619" w:rsidRPr="00940867" w:rsidRDefault="00524619" w:rsidP="00940867">
            <w:pPr>
              <w:jc w:val="both"/>
              <w:rPr>
                <w:sz w:val="22"/>
                <w:szCs w:val="22"/>
              </w:rPr>
            </w:pPr>
            <w:r w:rsidRPr="00940867">
              <w:rPr>
                <w:sz w:val="22"/>
                <w:szCs w:val="22"/>
              </w:rPr>
              <w:t>2</w:t>
            </w:r>
          </w:p>
        </w:tc>
        <w:tc>
          <w:tcPr>
            <w:tcW w:w="1417" w:type="dxa"/>
            <w:shd w:val="clear" w:color="auto" w:fill="auto"/>
            <w:hideMark/>
          </w:tcPr>
          <w:p w:rsidR="00524619" w:rsidRPr="00940867" w:rsidRDefault="00524619" w:rsidP="00940867">
            <w:pPr>
              <w:jc w:val="both"/>
              <w:rPr>
                <w:sz w:val="22"/>
                <w:szCs w:val="22"/>
              </w:rPr>
            </w:pPr>
            <w:r w:rsidRPr="00940867">
              <w:rPr>
                <w:sz w:val="22"/>
                <w:szCs w:val="22"/>
              </w:rPr>
              <w:t>3</w:t>
            </w:r>
          </w:p>
        </w:tc>
        <w:tc>
          <w:tcPr>
            <w:tcW w:w="1418" w:type="dxa"/>
            <w:shd w:val="clear" w:color="auto" w:fill="auto"/>
            <w:hideMark/>
          </w:tcPr>
          <w:p w:rsidR="00524619" w:rsidRPr="00940867" w:rsidRDefault="00524619" w:rsidP="00940867">
            <w:pPr>
              <w:jc w:val="both"/>
              <w:rPr>
                <w:sz w:val="22"/>
                <w:szCs w:val="22"/>
              </w:rPr>
            </w:pPr>
            <w:r w:rsidRPr="00940867">
              <w:rPr>
                <w:sz w:val="22"/>
                <w:szCs w:val="22"/>
              </w:rPr>
              <w:t>4</w:t>
            </w:r>
          </w:p>
        </w:tc>
        <w:tc>
          <w:tcPr>
            <w:tcW w:w="1417" w:type="dxa"/>
            <w:shd w:val="clear" w:color="auto" w:fill="auto"/>
            <w:hideMark/>
          </w:tcPr>
          <w:p w:rsidR="00524619" w:rsidRPr="00940867" w:rsidRDefault="00524619" w:rsidP="00940867">
            <w:pPr>
              <w:jc w:val="both"/>
              <w:rPr>
                <w:sz w:val="22"/>
                <w:szCs w:val="22"/>
              </w:rPr>
            </w:pPr>
            <w:r w:rsidRPr="00940867">
              <w:rPr>
                <w:sz w:val="22"/>
                <w:szCs w:val="22"/>
              </w:rPr>
              <w:t>5</w:t>
            </w:r>
          </w:p>
        </w:tc>
        <w:tc>
          <w:tcPr>
            <w:tcW w:w="987" w:type="dxa"/>
            <w:shd w:val="clear" w:color="auto" w:fill="auto"/>
            <w:hideMark/>
          </w:tcPr>
          <w:p w:rsidR="00524619" w:rsidRPr="00940867" w:rsidRDefault="00524619" w:rsidP="00940867">
            <w:pPr>
              <w:jc w:val="both"/>
              <w:rPr>
                <w:sz w:val="22"/>
                <w:szCs w:val="22"/>
              </w:rPr>
            </w:pPr>
            <w:r w:rsidRPr="00940867">
              <w:rPr>
                <w:sz w:val="22"/>
                <w:szCs w:val="22"/>
              </w:rPr>
              <w:t>6</w:t>
            </w:r>
          </w:p>
        </w:tc>
      </w:tr>
      <w:tr w:rsidR="00F127DA" w:rsidRPr="00940867" w:rsidTr="002C75D3">
        <w:tc>
          <w:tcPr>
            <w:tcW w:w="3856" w:type="dxa"/>
            <w:shd w:val="clear" w:color="auto" w:fill="auto"/>
            <w:noWrap/>
            <w:hideMark/>
          </w:tcPr>
          <w:p w:rsidR="00F127DA" w:rsidRPr="00940867" w:rsidRDefault="00F127DA" w:rsidP="00940867">
            <w:pPr>
              <w:jc w:val="both"/>
              <w:rPr>
                <w:bCs/>
                <w:sz w:val="22"/>
                <w:szCs w:val="22"/>
              </w:rPr>
            </w:pPr>
            <w:r w:rsidRPr="00940867">
              <w:rPr>
                <w:bCs/>
                <w:sz w:val="22"/>
                <w:szCs w:val="22"/>
              </w:rPr>
              <w:t xml:space="preserve">Всего расходов, </w:t>
            </w:r>
          </w:p>
          <w:p w:rsidR="00F127DA" w:rsidRPr="00940867" w:rsidRDefault="00F127DA" w:rsidP="00940867">
            <w:pPr>
              <w:jc w:val="both"/>
              <w:rPr>
                <w:bCs/>
                <w:sz w:val="22"/>
                <w:szCs w:val="22"/>
              </w:rPr>
            </w:pPr>
            <w:r w:rsidRPr="00940867">
              <w:rPr>
                <w:sz w:val="22"/>
                <w:szCs w:val="22"/>
              </w:rPr>
              <w:t>в том числе</w:t>
            </w:r>
          </w:p>
        </w:tc>
        <w:tc>
          <w:tcPr>
            <w:tcW w:w="567" w:type="dxa"/>
          </w:tcPr>
          <w:p w:rsidR="00F127DA" w:rsidRPr="00940867" w:rsidRDefault="00F127DA" w:rsidP="00940867">
            <w:pPr>
              <w:jc w:val="both"/>
              <w:rPr>
                <w:bCs/>
                <w:sz w:val="22"/>
                <w:szCs w:val="22"/>
              </w:rPr>
            </w:pPr>
            <w:r w:rsidRPr="00940867">
              <w:rPr>
                <w:bCs/>
                <w:sz w:val="22"/>
                <w:szCs w:val="22"/>
              </w:rPr>
              <w:t> </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1471910,1</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1471910,1</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1462083,6</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99,3</w:t>
            </w:r>
          </w:p>
        </w:tc>
      </w:tr>
      <w:tr w:rsidR="00F127DA" w:rsidRPr="00940867" w:rsidTr="002C75D3">
        <w:tc>
          <w:tcPr>
            <w:tcW w:w="3856" w:type="dxa"/>
            <w:shd w:val="clear" w:color="auto" w:fill="auto"/>
            <w:hideMark/>
          </w:tcPr>
          <w:p w:rsidR="00F127DA" w:rsidRPr="00940867" w:rsidRDefault="00F127DA" w:rsidP="00940867">
            <w:pPr>
              <w:autoSpaceDE w:val="0"/>
              <w:autoSpaceDN w:val="0"/>
              <w:adjustRightInd w:val="0"/>
              <w:jc w:val="both"/>
              <w:rPr>
                <w:bCs/>
                <w:sz w:val="22"/>
                <w:szCs w:val="22"/>
              </w:rPr>
            </w:pPr>
            <w:r w:rsidRPr="00940867">
              <w:rPr>
                <w:rFonts w:eastAsiaTheme="minorHAnsi"/>
                <w:sz w:val="22"/>
                <w:szCs w:val="22"/>
                <w:lang w:eastAsia="en-US"/>
              </w:rPr>
              <w:t xml:space="preserve">Расходы на выплаты персоналу в целях обеспечения выполнения функций </w:t>
            </w:r>
            <w:proofErr w:type="spellStart"/>
            <w:proofErr w:type="gramStart"/>
            <w:r w:rsidRPr="00940867">
              <w:rPr>
                <w:rFonts w:eastAsiaTheme="minorHAnsi"/>
                <w:sz w:val="22"/>
                <w:szCs w:val="22"/>
                <w:lang w:eastAsia="en-US"/>
              </w:rPr>
              <w:t>го-сударственными</w:t>
            </w:r>
            <w:proofErr w:type="spellEnd"/>
            <w:proofErr w:type="gramEnd"/>
            <w:r w:rsidRPr="00940867">
              <w:rPr>
                <w:rFonts w:eastAsiaTheme="minorHAnsi"/>
                <w:sz w:val="22"/>
                <w:szCs w:val="22"/>
                <w:lang w:eastAsia="en-US"/>
              </w:rPr>
              <w:t xml:space="preserve"> (муниципальными) о</w:t>
            </w:r>
            <w:r w:rsidRPr="00940867">
              <w:rPr>
                <w:rFonts w:eastAsiaTheme="minorHAnsi"/>
                <w:sz w:val="22"/>
                <w:szCs w:val="22"/>
                <w:lang w:eastAsia="en-US"/>
              </w:rPr>
              <w:t>р</w:t>
            </w:r>
            <w:r w:rsidRPr="00940867">
              <w:rPr>
                <w:rFonts w:eastAsiaTheme="minorHAnsi"/>
                <w:sz w:val="22"/>
                <w:szCs w:val="22"/>
                <w:lang w:eastAsia="en-US"/>
              </w:rPr>
              <w:t>ганами, казенными учреждениями, о</w:t>
            </w:r>
            <w:r w:rsidRPr="00940867">
              <w:rPr>
                <w:rFonts w:eastAsiaTheme="minorHAnsi"/>
                <w:sz w:val="22"/>
                <w:szCs w:val="22"/>
                <w:lang w:eastAsia="en-US"/>
              </w:rPr>
              <w:t>р</w:t>
            </w:r>
            <w:r w:rsidRPr="00940867">
              <w:rPr>
                <w:rFonts w:eastAsiaTheme="minorHAnsi"/>
                <w:sz w:val="22"/>
                <w:szCs w:val="22"/>
                <w:lang w:eastAsia="en-US"/>
              </w:rPr>
              <w:t>ганами управления государственными внебюджетными фондами</w:t>
            </w:r>
          </w:p>
        </w:tc>
        <w:tc>
          <w:tcPr>
            <w:tcW w:w="567" w:type="dxa"/>
            <w:vAlign w:val="center"/>
          </w:tcPr>
          <w:p w:rsidR="00F127DA" w:rsidRPr="00940867" w:rsidRDefault="00F127DA" w:rsidP="00940867">
            <w:pPr>
              <w:jc w:val="both"/>
              <w:rPr>
                <w:bCs/>
                <w:sz w:val="22"/>
                <w:szCs w:val="22"/>
              </w:rPr>
            </w:pPr>
            <w:r w:rsidRPr="00940867">
              <w:rPr>
                <w:bCs/>
                <w:sz w:val="22"/>
                <w:szCs w:val="22"/>
              </w:rPr>
              <w:t>100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181179,4</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181179,4</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179596,1</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99,1</w:t>
            </w:r>
          </w:p>
        </w:tc>
      </w:tr>
      <w:tr w:rsidR="00F127DA" w:rsidRPr="00940867" w:rsidTr="002C75D3">
        <w:tc>
          <w:tcPr>
            <w:tcW w:w="3856" w:type="dxa"/>
            <w:shd w:val="clear" w:color="auto" w:fill="auto"/>
          </w:tcPr>
          <w:p w:rsidR="00F127DA" w:rsidRPr="00940867" w:rsidRDefault="00F127DA" w:rsidP="00940867">
            <w:pPr>
              <w:autoSpaceDE w:val="0"/>
              <w:autoSpaceDN w:val="0"/>
              <w:adjustRightInd w:val="0"/>
              <w:jc w:val="both"/>
              <w:rPr>
                <w:rFonts w:eastAsiaTheme="minorHAnsi"/>
                <w:sz w:val="22"/>
                <w:szCs w:val="22"/>
                <w:lang w:eastAsia="en-US"/>
              </w:rPr>
            </w:pPr>
            <w:r w:rsidRPr="00940867">
              <w:rPr>
                <w:rFonts w:eastAsiaTheme="minorHAnsi"/>
                <w:sz w:val="22"/>
                <w:szCs w:val="22"/>
                <w:lang w:eastAsia="en-US"/>
              </w:rPr>
              <w:lastRenderedPageBreak/>
              <w:t>Закупка товаров, работ и услуг для обеспечения государственных (мун</w:t>
            </w:r>
            <w:r w:rsidRPr="00940867">
              <w:rPr>
                <w:rFonts w:eastAsiaTheme="minorHAnsi"/>
                <w:sz w:val="22"/>
                <w:szCs w:val="22"/>
                <w:lang w:eastAsia="en-US"/>
              </w:rPr>
              <w:t>и</w:t>
            </w:r>
            <w:r w:rsidRPr="00940867">
              <w:rPr>
                <w:rFonts w:eastAsiaTheme="minorHAnsi"/>
                <w:sz w:val="22"/>
                <w:szCs w:val="22"/>
                <w:lang w:eastAsia="en-US"/>
              </w:rPr>
              <w:t>ципальных) нужд</w:t>
            </w:r>
          </w:p>
        </w:tc>
        <w:tc>
          <w:tcPr>
            <w:tcW w:w="567" w:type="dxa"/>
            <w:vAlign w:val="center"/>
          </w:tcPr>
          <w:p w:rsidR="00F127DA" w:rsidRPr="00940867" w:rsidRDefault="00F127DA" w:rsidP="00940867">
            <w:pPr>
              <w:jc w:val="both"/>
              <w:rPr>
                <w:bCs/>
                <w:sz w:val="22"/>
                <w:szCs w:val="22"/>
              </w:rPr>
            </w:pPr>
            <w:r w:rsidRPr="00940867">
              <w:rPr>
                <w:bCs/>
                <w:sz w:val="22"/>
                <w:szCs w:val="22"/>
              </w:rPr>
              <w:t>200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71586,5</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71586,5</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68094,6</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95,1</w:t>
            </w:r>
          </w:p>
        </w:tc>
      </w:tr>
      <w:tr w:rsidR="00F127DA" w:rsidRPr="00940867" w:rsidTr="002C75D3">
        <w:tc>
          <w:tcPr>
            <w:tcW w:w="3856" w:type="dxa"/>
            <w:shd w:val="clear" w:color="auto" w:fill="auto"/>
          </w:tcPr>
          <w:p w:rsidR="00F127DA" w:rsidRPr="00940867" w:rsidRDefault="00F127DA" w:rsidP="00940867">
            <w:pPr>
              <w:autoSpaceDE w:val="0"/>
              <w:autoSpaceDN w:val="0"/>
              <w:adjustRightInd w:val="0"/>
              <w:jc w:val="both"/>
              <w:rPr>
                <w:rFonts w:eastAsiaTheme="minorHAnsi"/>
                <w:sz w:val="22"/>
                <w:szCs w:val="22"/>
                <w:lang w:eastAsia="en-US"/>
              </w:rPr>
            </w:pPr>
            <w:r w:rsidRPr="00940867">
              <w:rPr>
                <w:rFonts w:eastAsiaTheme="minorHAnsi"/>
                <w:sz w:val="22"/>
                <w:szCs w:val="22"/>
                <w:lang w:eastAsia="en-US"/>
              </w:rPr>
              <w:t>Социальное обеспечение и иные выпл</w:t>
            </w:r>
            <w:r w:rsidRPr="00940867">
              <w:rPr>
                <w:rFonts w:eastAsiaTheme="minorHAnsi"/>
                <w:sz w:val="22"/>
                <w:szCs w:val="22"/>
                <w:lang w:eastAsia="en-US"/>
              </w:rPr>
              <w:t>а</w:t>
            </w:r>
            <w:r w:rsidRPr="00940867">
              <w:rPr>
                <w:rFonts w:eastAsiaTheme="minorHAnsi"/>
                <w:sz w:val="22"/>
                <w:szCs w:val="22"/>
                <w:lang w:eastAsia="en-US"/>
              </w:rPr>
              <w:t>ты населению</w:t>
            </w:r>
          </w:p>
        </w:tc>
        <w:tc>
          <w:tcPr>
            <w:tcW w:w="567" w:type="dxa"/>
            <w:vAlign w:val="center"/>
          </w:tcPr>
          <w:p w:rsidR="00F127DA" w:rsidRPr="00940867" w:rsidRDefault="00F127DA" w:rsidP="00940867">
            <w:pPr>
              <w:jc w:val="both"/>
              <w:rPr>
                <w:bCs/>
                <w:sz w:val="22"/>
                <w:szCs w:val="22"/>
              </w:rPr>
            </w:pPr>
            <w:r w:rsidRPr="00940867">
              <w:rPr>
                <w:bCs/>
                <w:sz w:val="22"/>
                <w:szCs w:val="22"/>
              </w:rPr>
              <w:t>300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109707,8</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109707,8</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108907,5</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99,3</w:t>
            </w:r>
          </w:p>
        </w:tc>
      </w:tr>
      <w:tr w:rsidR="00F127DA" w:rsidRPr="00940867" w:rsidTr="002C75D3">
        <w:tc>
          <w:tcPr>
            <w:tcW w:w="3856" w:type="dxa"/>
            <w:shd w:val="clear" w:color="auto" w:fill="auto"/>
          </w:tcPr>
          <w:p w:rsidR="00F127DA" w:rsidRPr="00940867" w:rsidRDefault="00F127DA" w:rsidP="00940867">
            <w:pPr>
              <w:autoSpaceDE w:val="0"/>
              <w:autoSpaceDN w:val="0"/>
              <w:adjustRightInd w:val="0"/>
              <w:jc w:val="both"/>
              <w:rPr>
                <w:rFonts w:eastAsiaTheme="minorHAnsi"/>
                <w:sz w:val="22"/>
                <w:szCs w:val="22"/>
                <w:lang w:eastAsia="en-US"/>
              </w:rPr>
            </w:pPr>
            <w:r w:rsidRPr="00940867">
              <w:rPr>
                <w:rFonts w:eastAsiaTheme="minorHAnsi"/>
                <w:sz w:val="22"/>
                <w:szCs w:val="22"/>
                <w:lang w:eastAsia="en-US"/>
              </w:rPr>
              <w:t>Капитальные вложения в объекты гос</w:t>
            </w:r>
            <w:r w:rsidRPr="00940867">
              <w:rPr>
                <w:rFonts w:eastAsiaTheme="minorHAnsi"/>
                <w:sz w:val="22"/>
                <w:szCs w:val="22"/>
                <w:lang w:eastAsia="en-US"/>
              </w:rPr>
              <w:t>у</w:t>
            </w:r>
            <w:r w:rsidRPr="00940867">
              <w:rPr>
                <w:rFonts w:eastAsiaTheme="minorHAnsi"/>
                <w:sz w:val="22"/>
                <w:szCs w:val="22"/>
                <w:lang w:eastAsia="en-US"/>
              </w:rPr>
              <w:t>дарственной (муниципальной) со</w:t>
            </w:r>
            <w:r w:rsidRPr="00940867">
              <w:rPr>
                <w:rFonts w:eastAsiaTheme="minorHAnsi"/>
                <w:sz w:val="22"/>
                <w:szCs w:val="22"/>
                <w:lang w:eastAsia="en-US"/>
              </w:rPr>
              <w:t>б</w:t>
            </w:r>
            <w:r w:rsidRPr="00940867">
              <w:rPr>
                <w:rFonts w:eastAsiaTheme="minorHAnsi"/>
                <w:sz w:val="22"/>
                <w:szCs w:val="22"/>
                <w:lang w:eastAsia="en-US"/>
              </w:rPr>
              <w:t>ственности</w:t>
            </w:r>
          </w:p>
        </w:tc>
        <w:tc>
          <w:tcPr>
            <w:tcW w:w="567" w:type="dxa"/>
            <w:vAlign w:val="center"/>
          </w:tcPr>
          <w:p w:rsidR="00F127DA" w:rsidRPr="00940867" w:rsidRDefault="00F127DA" w:rsidP="00940867">
            <w:pPr>
              <w:jc w:val="both"/>
              <w:rPr>
                <w:bCs/>
                <w:sz w:val="22"/>
                <w:szCs w:val="22"/>
              </w:rPr>
            </w:pPr>
            <w:r w:rsidRPr="00940867">
              <w:rPr>
                <w:bCs/>
                <w:sz w:val="22"/>
                <w:szCs w:val="22"/>
              </w:rPr>
              <w:t>400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17659,9</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17659,9</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17647,0</w:t>
            </w:r>
          </w:p>
        </w:tc>
        <w:tc>
          <w:tcPr>
            <w:tcW w:w="987" w:type="dxa"/>
            <w:shd w:val="clear" w:color="auto" w:fill="auto"/>
            <w:noWrap/>
            <w:vAlign w:val="center"/>
          </w:tcPr>
          <w:p w:rsidR="00F127DA" w:rsidRPr="00940867" w:rsidRDefault="00B5240D" w:rsidP="00940867">
            <w:pPr>
              <w:jc w:val="both"/>
              <w:rPr>
                <w:sz w:val="22"/>
                <w:szCs w:val="22"/>
              </w:rPr>
            </w:pPr>
            <w:r>
              <w:rPr>
                <w:sz w:val="22"/>
                <w:szCs w:val="22"/>
              </w:rPr>
              <w:t>100,0</w:t>
            </w:r>
          </w:p>
        </w:tc>
      </w:tr>
      <w:tr w:rsidR="00F127DA" w:rsidRPr="00940867" w:rsidTr="002C75D3">
        <w:tc>
          <w:tcPr>
            <w:tcW w:w="3856" w:type="dxa"/>
            <w:shd w:val="clear" w:color="auto" w:fill="auto"/>
          </w:tcPr>
          <w:p w:rsidR="00F127DA" w:rsidRPr="00940867" w:rsidRDefault="00F127DA" w:rsidP="00940867">
            <w:pPr>
              <w:autoSpaceDE w:val="0"/>
              <w:autoSpaceDN w:val="0"/>
              <w:adjustRightInd w:val="0"/>
              <w:jc w:val="both"/>
              <w:rPr>
                <w:rFonts w:eastAsiaTheme="minorHAnsi"/>
                <w:sz w:val="22"/>
                <w:szCs w:val="22"/>
                <w:lang w:eastAsia="en-US"/>
              </w:rPr>
            </w:pPr>
            <w:r w:rsidRPr="00940867">
              <w:rPr>
                <w:rFonts w:eastAsiaTheme="minorHAnsi"/>
                <w:sz w:val="22"/>
                <w:szCs w:val="22"/>
                <w:lang w:eastAsia="en-US"/>
              </w:rPr>
              <w:t>Межбюджетные трансферты</w:t>
            </w:r>
          </w:p>
        </w:tc>
        <w:tc>
          <w:tcPr>
            <w:tcW w:w="567" w:type="dxa"/>
            <w:vAlign w:val="center"/>
          </w:tcPr>
          <w:p w:rsidR="00F127DA" w:rsidRPr="00940867" w:rsidRDefault="00F127DA" w:rsidP="00940867">
            <w:pPr>
              <w:jc w:val="both"/>
              <w:rPr>
                <w:bCs/>
                <w:sz w:val="22"/>
                <w:szCs w:val="22"/>
              </w:rPr>
            </w:pPr>
            <w:r w:rsidRPr="00940867">
              <w:rPr>
                <w:bCs/>
                <w:sz w:val="22"/>
                <w:szCs w:val="22"/>
              </w:rPr>
              <w:t>500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16851,4</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16851,4</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16851,4</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100</w:t>
            </w:r>
            <w:r w:rsidR="00B5240D">
              <w:rPr>
                <w:sz w:val="22"/>
                <w:szCs w:val="22"/>
              </w:rPr>
              <w:t>,0</w:t>
            </w:r>
          </w:p>
        </w:tc>
      </w:tr>
      <w:tr w:rsidR="00F127DA" w:rsidRPr="00940867" w:rsidTr="002C75D3">
        <w:tc>
          <w:tcPr>
            <w:tcW w:w="3856" w:type="dxa"/>
            <w:shd w:val="clear" w:color="auto" w:fill="auto"/>
          </w:tcPr>
          <w:p w:rsidR="00F127DA" w:rsidRPr="00940867" w:rsidRDefault="00F127DA" w:rsidP="00940867">
            <w:pPr>
              <w:autoSpaceDE w:val="0"/>
              <w:autoSpaceDN w:val="0"/>
              <w:adjustRightInd w:val="0"/>
              <w:jc w:val="both"/>
              <w:rPr>
                <w:rFonts w:eastAsiaTheme="minorHAnsi"/>
                <w:sz w:val="22"/>
                <w:szCs w:val="22"/>
                <w:lang w:eastAsia="en-US"/>
              </w:rPr>
            </w:pPr>
            <w:r w:rsidRPr="00940867">
              <w:rPr>
                <w:rFonts w:eastAsiaTheme="minorHAnsi"/>
                <w:sz w:val="22"/>
                <w:szCs w:val="22"/>
                <w:lang w:eastAsia="en-US"/>
              </w:rPr>
              <w:t>Предоставление субсидий бюджетным, автономным учреждениям и иным н</w:t>
            </w:r>
            <w:r w:rsidRPr="00940867">
              <w:rPr>
                <w:rFonts w:eastAsiaTheme="minorHAnsi"/>
                <w:sz w:val="22"/>
                <w:szCs w:val="22"/>
                <w:lang w:eastAsia="en-US"/>
              </w:rPr>
              <w:t>е</w:t>
            </w:r>
            <w:r w:rsidRPr="00940867">
              <w:rPr>
                <w:rFonts w:eastAsiaTheme="minorHAnsi"/>
                <w:sz w:val="22"/>
                <w:szCs w:val="22"/>
                <w:lang w:eastAsia="en-US"/>
              </w:rPr>
              <w:t>коммерческим организациям</w:t>
            </w:r>
          </w:p>
        </w:tc>
        <w:tc>
          <w:tcPr>
            <w:tcW w:w="567" w:type="dxa"/>
            <w:vAlign w:val="center"/>
          </w:tcPr>
          <w:p w:rsidR="00F127DA" w:rsidRPr="00940867" w:rsidRDefault="00F127DA" w:rsidP="00940867">
            <w:pPr>
              <w:jc w:val="both"/>
              <w:rPr>
                <w:bCs/>
                <w:sz w:val="22"/>
                <w:szCs w:val="22"/>
              </w:rPr>
            </w:pPr>
            <w:r w:rsidRPr="00940867">
              <w:rPr>
                <w:bCs/>
                <w:sz w:val="22"/>
                <w:szCs w:val="22"/>
              </w:rPr>
              <w:t>600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1032434,2</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1032434,2</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1030889,5</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99,9</w:t>
            </w:r>
          </w:p>
        </w:tc>
      </w:tr>
      <w:tr w:rsidR="00F127DA" w:rsidRPr="00940867" w:rsidTr="002C75D3">
        <w:tc>
          <w:tcPr>
            <w:tcW w:w="3856" w:type="dxa"/>
            <w:shd w:val="clear" w:color="auto" w:fill="auto"/>
          </w:tcPr>
          <w:p w:rsidR="00F127DA" w:rsidRPr="00940867" w:rsidRDefault="00F127DA" w:rsidP="00940867">
            <w:pPr>
              <w:autoSpaceDE w:val="0"/>
              <w:autoSpaceDN w:val="0"/>
              <w:adjustRightInd w:val="0"/>
              <w:jc w:val="both"/>
              <w:rPr>
                <w:rFonts w:eastAsiaTheme="minorHAnsi"/>
                <w:sz w:val="22"/>
                <w:szCs w:val="22"/>
                <w:lang w:eastAsia="en-US"/>
              </w:rPr>
            </w:pPr>
            <w:r w:rsidRPr="00940867">
              <w:rPr>
                <w:rFonts w:eastAsiaTheme="minorHAnsi"/>
                <w:sz w:val="22"/>
                <w:szCs w:val="22"/>
                <w:lang w:eastAsia="en-US"/>
              </w:rPr>
              <w:t>Обслуживание государственного (м</w:t>
            </w:r>
            <w:r w:rsidRPr="00940867">
              <w:rPr>
                <w:rFonts w:eastAsiaTheme="minorHAnsi"/>
                <w:sz w:val="22"/>
                <w:szCs w:val="22"/>
                <w:lang w:eastAsia="en-US"/>
              </w:rPr>
              <w:t>у</w:t>
            </w:r>
            <w:r w:rsidRPr="00940867">
              <w:rPr>
                <w:rFonts w:eastAsiaTheme="minorHAnsi"/>
                <w:sz w:val="22"/>
                <w:szCs w:val="22"/>
                <w:lang w:eastAsia="en-US"/>
              </w:rPr>
              <w:t>ниципального) долга</w:t>
            </w:r>
          </w:p>
        </w:tc>
        <w:tc>
          <w:tcPr>
            <w:tcW w:w="567" w:type="dxa"/>
            <w:vAlign w:val="center"/>
          </w:tcPr>
          <w:p w:rsidR="00F127DA" w:rsidRPr="00940867" w:rsidRDefault="00F127DA" w:rsidP="00940867">
            <w:pPr>
              <w:jc w:val="both"/>
              <w:rPr>
                <w:bCs/>
                <w:sz w:val="22"/>
                <w:szCs w:val="22"/>
              </w:rPr>
            </w:pPr>
            <w:r w:rsidRPr="00940867">
              <w:rPr>
                <w:bCs/>
                <w:sz w:val="22"/>
                <w:szCs w:val="22"/>
              </w:rPr>
              <w:t>700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20689,2</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20689,2</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20689,2</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100,0</w:t>
            </w:r>
          </w:p>
        </w:tc>
      </w:tr>
      <w:tr w:rsidR="00F127DA" w:rsidRPr="00940867" w:rsidTr="002C75D3">
        <w:tc>
          <w:tcPr>
            <w:tcW w:w="3856" w:type="dxa"/>
            <w:shd w:val="clear" w:color="auto" w:fill="auto"/>
          </w:tcPr>
          <w:p w:rsidR="00F127DA" w:rsidRPr="00940867" w:rsidRDefault="00F127DA" w:rsidP="00940867">
            <w:pPr>
              <w:autoSpaceDE w:val="0"/>
              <w:autoSpaceDN w:val="0"/>
              <w:adjustRightInd w:val="0"/>
              <w:jc w:val="both"/>
              <w:rPr>
                <w:rFonts w:eastAsiaTheme="minorHAnsi"/>
                <w:sz w:val="22"/>
                <w:szCs w:val="22"/>
                <w:lang w:eastAsia="en-US"/>
              </w:rPr>
            </w:pPr>
            <w:r w:rsidRPr="00940867">
              <w:rPr>
                <w:rFonts w:eastAsiaTheme="minorHAnsi"/>
                <w:sz w:val="22"/>
                <w:szCs w:val="22"/>
                <w:lang w:eastAsia="en-US"/>
              </w:rPr>
              <w:t>Иные бюджетные ассигнования</w:t>
            </w:r>
          </w:p>
        </w:tc>
        <w:tc>
          <w:tcPr>
            <w:tcW w:w="567" w:type="dxa"/>
            <w:vAlign w:val="center"/>
          </w:tcPr>
          <w:p w:rsidR="00F127DA" w:rsidRPr="00940867" w:rsidRDefault="00F127DA" w:rsidP="00940867">
            <w:pPr>
              <w:jc w:val="both"/>
              <w:rPr>
                <w:bCs/>
                <w:sz w:val="22"/>
                <w:szCs w:val="22"/>
              </w:rPr>
            </w:pPr>
            <w:r w:rsidRPr="00940867">
              <w:rPr>
                <w:bCs/>
                <w:sz w:val="22"/>
                <w:szCs w:val="22"/>
              </w:rPr>
              <w:t>800</w:t>
            </w:r>
          </w:p>
        </w:tc>
        <w:tc>
          <w:tcPr>
            <w:tcW w:w="1417" w:type="dxa"/>
            <w:shd w:val="clear" w:color="auto" w:fill="auto"/>
            <w:noWrap/>
            <w:vAlign w:val="center"/>
          </w:tcPr>
          <w:p w:rsidR="00F127DA" w:rsidRPr="00940867" w:rsidRDefault="00F127DA" w:rsidP="0049209F">
            <w:pPr>
              <w:jc w:val="center"/>
              <w:rPr>
                <w:sz w:val="22"/>
                <w:szCs w:val="22"/>
              </w:rPr>
            </w:pPr>
            <w:r>
              <w:rPr>
                <w:sz w:val="22"/>
                <w:szCs w:val="22"/>
              </w:rPr>
              <w:t>21801,7</w:t>
            </w:r>
          </w:p>
        </w:tc>
        <w:tc>
          <w:tcPr>
            <w:tcW w:w="1418" w:type="dxa"/>
            <w:shd w:val="clear" w:color="auto" w:fill="auto"/>
            <w:noWrap/>
            <w:vAlign w:val="center"/>
          </w:tcPr>
          <w:p w:rsidR="00F127DA" w:rsidRPr="00940867" w:rsidRDefault="00F127DA" w:rsidP="00F127DA">
            <w:pPr>
              <w:jc w:val="center"/>
              <w:rPr>
                <w:sz w:val="22"/>
                <w:szCs w:val="22"/>
              </w:rPr>
            </w:pPr>
            <w:r>
              <w:rPr>
                <w:sz w:val="22"/>
                <w:szCs w:val="22"/>
              </w:rPr>
              <w:t>21801,7</w:t>
            </w:r>
          </w:p>
        </w:tc>
        <w:tc>
          <w:tcPr>
            <w:tcW w:w="1417" w:type="dxa"/>
            <w:shd w:val="clear" w:color="auto" w:fill="auto"/>
            <w:noWrap/>
            <w:vAlign w:val="center"/>
          </w:tcPr>
          <w:p w:rsidR="00F127DA" w:rsidRPr="00940867" w:rsidRDefault="00F127DA" w:rsidP="00F127DA">
            <w:pPr>
              <w:jc w:val="center"/>
              <w:rPr>
                <w:sz w:val="22"/>
                <w:szCs w:val="22"/>
              </w:rPr>
            </w:pPr>
            <w:r>
              <w:rPr>
                <w:sz w:val="22"/>
                <w:szCs w:val="22"/>
              </w:rPr>
              <w:t>19408,3</w:t>
            </w:r>
          </w:p>
        </w:tc>
        <w:tc>
          <w:tcPr>
            <w:tcW w:w="987" w:type="dxa"/>
            <w:shd w:val="clear" w:color="auto" w:fill="auto"/>
            <w:noWrap/>
            <w:vAlign w:val="center"/>
          </w:tcPr>
          <w:p w:rsidR="00F127DA" w:rsidRPr="00940867" w:rsidRDefault="00F127DA" w:rsidP="00940867">
            <w:pPr>
              <w:jc w:val="both"/>
              <w:rPr>
                <w:sz w:val="22"/>
                <w:szCs w:val="22"/>
              </w:rPr>
            </w:pPr>
            <w:r>
              <w:rPr>
                <w:sz w:val="22"/>
                <w:szCs w:val="22"/>
              </w:rPr>
              <w:t>89,0</w:t>
            </w:r>
          </w:p>
        </w:tc>
      </w:tr>
    </w:tbl>
    <w:p w:rsidR="00524619" w:rsidRPr="00940867" w:rsidRDefault="00524619" w:rsidP="00940867">
      <w:pPr>
        <w:ind w:firstLine="709"/>
        <w:jc w:val="both"/>
        <w:rPr>
          <w:rFonts w:eastAsia="Calibri"/>
          <w:sz w:val="28"/>
          <w:szCs w:val="26"/>
          <w:lang w:eastAsia="en-US"/>
        </w:rPr>
      </w:pPr>
      <w:r w:rsidRPr="00940867">
        <w:rPr>
          <w:rFonts w:eastAsia="Calibri"/>
          <w:sz w:val="28"/>
          <w:szCs w:val="26"/>
          <w:lang w:eastAsia="en-US"/>
        </w:rPr>
        <w:t>Наибольшую дол</w:t>
      </w:r>
      <w:r w:rsidR="00F127DA">
        <w:rPr>
          <w:rFonts w:eastAsia="Calibri"/>
          <w:sz w:val="28"/>
          <w:szCs w:val="26"/>
          <w:lang w:eastAsia="en-US"/>
        </w:rPr>
        <w:t>ю в объеме осуществленных в 2017</w:t>
      </w:r>
      <w:r w:rsidRPr="00940867">
        <w:rPr>
          <w:rFonts w:eastAsia="Calibri"/>
          <w:sz w:val="28"/>
          <w:szCs w:val="26"/>
          <w:lang w:eastAsia="en-US"/>
        </w:rPr>
        <w:t xml:space="preserve"> году </w:t>
      </w:r>
      <w:r w:rsidR="008F10C0" w:rsidRPr="00940867">
        <w:rPr>
          <w:rFonts w:eastAsia="Calibri"/>
          <w:sz w:val="28"/>
          <w:szCs w:val="26"/>
          <w:lang w:eastAsia="en-US"/>
        </w:rPr>
        <w:t>расходов мес</w:t>
      </w:r>
      <w:r w:rsidR="008F10C0" w:rsidRPr="00940867">
        <w:rPr>
          <w:rFonts w:eastAsia="Calibri"/>
          <w:sz w:val="28"/>
          <w:szCs w:val="26"/>
          <w:lang w:eastAsia="en-US"/>
        </w:rPr>
        <w:t>т</w:t>
      </w:r>
      <w:r w:rsidR="008F10C0" w:rsidRPr="00940867">
        <w:rPr>
          <w:rFonts w:eastAsia="Calibri"/>
          <w:sz w:val="28"/>
          <w:szCs w:val="26"/>
          <w:lang w:eastAsia="en-US"/>
        </w:rPr>
        <w:t>ного</w:t>
      </w:r>
      <w:r w:rsidRPr="00940867">
        <w:rPr>
          <w:rFonts w:eastAsia="Calibri"/>
          <w:sz w:val="28"/>
          <w:szCs w:val="26"/>
          <w:lang w:eastAsia="en-US"/>
        </w:rPr>
        <w:t xml:space="preserve"> бюджета составили</w:t>
      </w:r>
      <w:r w:rsidR="00187F44" w:rsidRPr="00940867">
        <w:rPr>
          <w:rFonts w:eastAsia="Calibri"/>
          <w:sz w:val="28"/>
          <w:szCs w:val="26"/>
          <w:lang w:eastAsia="en-US"/>
        </w:rPr>
        <w:t>:</w:t>
      </w:r>
      <w:r w:rsidRPr="00940867">
        <w:rPr>
          <w:rFonts w:eastAsia="Calibri"/>
          <w:sz w:val="28"/>
          <w:szCs w:val="26"/>
          <w:lang w:eastAsia="en-US"/>
        </w:rPr>
        <w:t xml:space="preserve"> </w:t>
      </w:r>
      <w:r w:rsidR="00187F44" w:rsidRPr="00940867">
        <w:rPr>
          <w:rFonts w:eastAsia="Calibri"/>
          <w:sz w:val="28"/>
          <w:szCs w:val="26"/>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w:t>
      </w:r>
      <w:r w:rsidR="00F91A60">
        <w:rPr>
          <w:rFonts w:eastAsia="Calibri"/>
          <w:sz w:val="28"/>
          <w:szCs w:val="26"/>
          <w:lang w:eastAsia="en-US"/>
        </w:rPr>
        <w:t>ными внебюджетными фондами (12,3</w:t>
      </w:r>
      <w:r w:rsidRPr="00940867">
        <w:rPr>
          <w:rFonts w:eastAsia="Calibri"/>
          <w:sz w:val="28"/>
          <w:szCs w:val="26"/>
          <w:lang w:eastAsia="en-US"/>
        </w:rPr>
        <w:t> %), социальное обеспечени</w:t>
      </w:r>
      <w:r w:rsidR="00F91A60">
        <w:rPr>
          <w:rFonts w:eastAsia="Calibri"/>
          <w:sz w:val="28"/>
          <w:szCs w:val="26"/>
          <w:lang w:eastAsia="en-US"/>
        </w:rPr>
        <w:t>е и иные выплаты населению (7,4 %),</w:t>
      </w:r>
      <w:r w:rsidR="00F91A60" w:rsidRPr="00F91A60">
        <w:rPr>
          <w:rFonts w:eastAsia="Calibri"/>
          <w:sz w:val="28"/>
          <w:szCs w:val="28"/>
          <w:lang w:eastAsia="en-US"/>
        </w:rPr>
        <w:t xml:space="preserve"> </w:t>
      </w:r>
      <w:r w:rsidRPr="00F91A60">
        <w:rPr>
          <w:rFonts w:eastAsia="Calibri"/>
          <w:sz w:val="28"/>
          <w:szCs w:val="28"/>
          <w:lang w:eastAsia="en-US"/>
        </w:rPr>
        <w:t>предоставл</w:t>
      </w:r>
      <w:r w:rsidRPr="00940867">
        <w:rPr>
          <w:rFonts w:eastAsia="Calibri"/>
          <w:sz w:val="28"/>
          <w:szCs w:val="26"/>
          <w:lang w:eastAsia="en-US"/>
        </w:rPr>
        <w:t>ение субсидий бюджетным, автономным учреждениям и иным некоммерческим о</w:t>
      </w:r>
      <w:r w:rsidRPr="00940867">
        <w:rPr>
          <w:rFonts w:eastAsia="Calibri"/>
          <w:sz w:val="28"/>
          <w:szCs w:val="26"/>
          <w:lang w:eastAsia="en-US"/>
        </w:rPr>
        <w:t>р</w:t>
      </w:r>
      <w:r w:rsidRPr="00940867">
        <w:rPr>
          <w:rFonts w:eastAsia="Calibri"/>
          <w:sz w:val="28"/>
          <w:szCs w:val="26"/>
          <w:lang w:eastAsia="en-US"/>
        </w:rPr>
        <w:t>гани</w:t>
      </w:r>
      <w:r w:rsidR="00187F44" w:rsidRPr="00940867">
        <w:rPr>
          <w:rFonts w:eastAsia="Calibri"/>
          <w:sz w:val="28"/>
          <w:szCs w:val="26"/>
          <w:lang w:eastAsia="en-US"/>
        </w:rPr>
        <w:t>за</w:t>
      </w:r>
      <w:r w:rsidR="00F91A60">
        <w:rPr>
          <w:rFonts w:eastAsia="Calibri"/>
          <w:sz w:val="28"/>
          <w:szCs w:val="26"/>
          <w:lang w:eastAsia="en-US"/>
        </w:rPr>
        <w:t>циям (70,5 %),</w:t>
      </w:r>
    </w:p>
    <w:p w:rsidR="00524619" w:rsidRPr="00940867" w:rsidRDefault="00F91A60" w:rsidP="00940867">
      <w:pPr>
        <w:ind w:firstLine="709"/>
        <w:jc w:val="both"/>
        <w:rPr>
          <w:rFonts w:eastAsia="Calibri"/>
          <w:sz w:val="28"/>
          <w:szCs w:val="26"/>
          <w:lang w:eastAsia="en-US"/>
        </w:rPr>
      </w:pPr>
      <w:r>
        <w:rPr>
          <w:rFonts w:eastAsia="Calibri"/>
          <w:sz w:val="28"/>
          <w:szCs w:val="26"/>
          <w:lang w:eastAsia="en-US"/>
        </w:rPr>
        <w:t>В 2017</w:t>
      </w:r>
      <w:r w:rsidR="00372E70" w:rsidRPr="00940867">
        <w:rPr>
          <w:rFonts w:eastAsia="Calibri"/>
          <w:sz w:val="28"/>
          <w:szCs w:val="26"/>
          <w:lang w:eastAsia="en-US"/>
        </w:rPr>
        <w:t> году</w:t>
      </w:r>
      <w:r w:rsidR="00170B9A" w:rsidRPr="00940867">
        <w:rPr>
          <w:rFonts w:eastAsia="Calibri"/>
          <w:sz w:val="28"/>
          <w:szCs w:val="26"/>
          <w:lang w:eastAsia="en-US"/>
        </w:rPr>
        <w:t xml:space="preserve"> расходы местного</w:t>
      </w:r>
      <w:r w:rsidR="00524619" w:rsidRPr="00940867">
        <w:rPr>
          <w:rFonts w:eastAsia="Calibri"/>
          <w:sz w:val="28"/>
          <w:szCs w:val="26"/>
          <w:lang w:eastAsia="en-US"/>
        </w:rPr>
        <w:t xml:space="preserve"> </w:t>
      </w:r>
      <w:r w:rsidR="00170B9A" w:rsidRPr="00940867">
        <w:rPr>
          <w:rFonts w:eastAsia="Calibri"/>
          <w:sz w:val="28"/>
          <w:szCs w:val="26"/>
          <w:lang w:eastAsia="en-US"/>
        </w:rPr>
        <w:t>бю</w:t>
      </w:r>
      <w:r>
        <w:rPr>
          <w:rFonts w:eastAsia="Calibri"/>
          <w:sz w:val="28"/>
          <w:szCs w:val="26"/>
          <w:lang w:eastAsia="en-US"/>
        </w:rPr>
        <w:t>джета исполнены на уровне 99,3</w:t>
      </w:r>
      <w:r w:rsidR="00524619" w:rsidRPr="00940867">
        <w:rPr>
          <w:rFonts w:eastAsia="Calibri"/>
          <w:sz w:val="28"/>
          <w:szCs w:val="26"/>
          <w:lang w:eastAsia="en-US"/>
        </w:rPr>
        <w:t> % к уточненной росписи. При этом наименьши</w:t>
      </w:r>
      <w:r w:rsidR="00120902" w:rsidRPr="00940867">
        <w:rPr>
          <w:rFonts w:eastAsia="Calibri"/>
          <w:sz w:val="28"/>
          <w:szCs w:val="26"/>
          <w:lang w:eastAsia="en-US"/>
        </w:rPr>
        <w:t>й уровень исполнения расходов местного</w:t>
      </w:r>
      <w:r w:rsidR="00524619" w:rsidRPr="00940867">
        <w:rPr>
          <w:rFonts w:eastAsia="Calibri"/>
          <w:sz w:val="28"/>
          <w:szCs w:val="26"/>
          <w:lang w:eastAsia="en-US"/>
        </w:rPr>
        <w:t xml:space="preserve"> бюдже</w:t>
      </w:r>
      <w:r>
        <w:rPr>
          <w:rFonts w:eastAsia="Calibri"/>
          <w:sz w:val="28"/>
          <w:szCs w:val="26"/>
          <w:lang w:eastAsia="en-US"/>
        </w:rPr>
        <w:t>та по итогам 2017</w:t>
      </w:r>
      <w:r w:rsidR="00524619" w:rsidRPr="00940867">
        <w:rPr>
          <w:rFonts w:eastAsia="Calibri"/>
          <w:sz w:val="28"/>
          <w:szCs w:val="26"/>
          <w:lang w:eastAsia="en-US"/>
        </w:rPr>
        <w:t> года сложился по направлениям:</w:t>
      </w:r>
    </w:p>
    <w:p w:rsidR="009B3A3A" w:rsidRPr="00940867" w:rsidRDefault="00524619" w:rsidP="00940867">
      <w:pPr>
        <w:ind w:firstLine="709"/>
        <w:jc w:val="both"/>
        <w:rPr>
          <w:rFonts w:eastAsia="Calibri"/>
          <w:sz w:val="28"/>
          <w:szCs w:val="26"/>
          <w:lang w:eastAsia="en-US"/>
        </w:rPr>
      </w:pPr>
      <w:r w:rsidRPr="00940867">
        <w:rPr>
          <w:rFonts w:eastAsia="Calibri"/>
          <w:sz w:val="28"/>
          <w:szCs w:val="26"/>
          <w:lang w:eastAsia="en-US"/>
        </w:rPr>
        <w:t>"Закупка товаров, работ и услуг для обеспечения государственных (м</w:t>
      </w:r>
      <w:r w:rsidRPr="00940867">
        <w:rPr>
          <w:rFonts w:eastAsia="Calibri"/>
          <w:sz w:val="28"/>
          <w:szCs w:val="26"/>
          <w:lang w:eastAsia="en-US"/>
        </w:rPr>
        <w:t>у</w:t>
      </w:r>
      <w:r w:rsidRPr="00940867">
        <w:rPr>
          <w:rFonts w:eastAsia="Calibri"/>
          <w:sz w:val="28"/>
          <w:szCs w:val="26"/>
          <w:lang w:eastAsia="en-US"/>
        </w:rPr>
        <w:t xml:space="preserve">ниципальных) нужд" </w:t>
      </w:r>
      <w:r w:rsidR="0062505F" w:rsidRPr="00940867">
        <w:rPr>
          <w:rFonts w:eastAsia="Calibri"/>
          <w:sz w:val="28"/>
          <w:szCs w:val="26"/>
          <w:lang w:eastAsia="en-US"/>
        </w:rPr>
        <w:t xml:space="preserve">– </w:t>
      </w:r>
      <w:r w:rsidR="00F91A60">
        <w:rPr>
          <w:rFonts w:eastAsia="Calibri"/>
          <w:sz w:val="28"/>
          <w:szCs w:val="26"/>
          <w:lang w:eastAsia="en-US"/>
        </w:rPr>
        <w:t>95,1</w:t>
      </w:r>
      <w:r w:rsidRPr="00940867">
        <w:rPr>
          <w:rFonts w:eastAsia="Calibri"/>
          <w:sz w:val="28"/>
          <w:szCs w:val="26"/>
          <w:lang w:eastAsia="en-US"/>
        </w:rPr>
        <w:t xml:space="preserve"> %, что </w:t>
      </w:r>
      <w:r w:rsidR="00F9127D" w:rsidRPr="00940867">
        <w:rPr>
          <w:rFonts w:eastAsia="Calibri"/>
          <w:sz w:val="28"/>
          <w:szCs w:val="26"/>
          <w:lang w:eastAsia="en-US"/>
        </w:rPr>
        <w:t xml:space="preserve">связано с </w:t>
      </w:r>
      <w:r w:rsidR="00A173E0" w:rsidRPr="00940867">
        <w:rPr>
          <w:rFonts w:eastAsia="Calibri"/>
          <w:sz w:val="28"/>
          <w:szCs w:val="26"/>
          <w:lang w:eastAsia="en-US"/>
        </w:rPr>
        <w:t>экономией по результатам ко</w:t>
      </w:r>
      <w:r w:rsidR="00A173E0" w:rsidRPr="00940867">
        <w:rPr>
          <w:rFonts w:eastAsia="Calibri"/>
          <w:sz w:val="28"/>
          <w:szCs w:val="26"/>
          <w:lang w:eastAsia="en-US"/>
        </w:rPr>
        <w:t>н</w:t>
      </w:r>
      <w:r w:rsidR="00A173E0" w:rsidRPr="00940867">
        <w:rPr>
          <w:rFonts w:eastAsia="Calibri"/>
          <w:sz w:val="28"/>
          <w:szCs w:val="26"/>
          <w:lang w:eastAsia="en-US"/>
        </w:rPr>
        <w:t>курсных процедур, оптимизацией расходов</w:t>
      </w:r>
      <w:r w:rsidR="009B3A3A" w:rsidRPr="00940867">
        <w:rPr>
          <w:rFonts w:eastAsia="Calibri"/>
          <w:sz w:val="28"/>
          <w:szCs w:val="26"/>
          <w:lang w:eastAsia="en-US"/>
        </w:rPr>
        <w:t xml:space="preserve"> на обеспечение </w:t>
      </w:r>
      <w:r w:rsidR="002D7A88" w:rsidRPr="00940867">
        <w:rPr>
          <w:rFonts w:eastAsia="Calibri"/>
          <w:sz w:val="28"/>
          <w:szCs w:val="26"/>
          <w:lang w:eastAsia="en-US"/>
        </w:rPr>
        <w:t xml:space="preserve">муниципальных </w:t>
      </w:r>
      <w:r w:rsidR="009B3A3A" w:rsidRPr="00940867">
        <w:rPr>
          <w:rFonts w:eastAsia="Calibri"/>
          <w:sz w:val="28"/>
          <w:szCs w:val="26"/>
          <w:lang w:eastAsia="en-US"/>
        </w:rPr>
        <w:t>нужд в товарах, работах, услугах</w:t>
      </w:r>
      <w:r w:rsidR="00030E23" w:rsidRPr="00940867">
        <w:rPr>
          <w:rFonts w:eastAsia="Calibri"/>
          <w:sz w:val="28"/>
          <w:szCs w:val="26"/>
          <w:lang w:eastAsia="en-US"/>
        </w:rPr>
        <w:t>, а также имеющейся возможностью финанс</w:t>
      </w:r>
      <w:r w:rsidR="00030E23" w:rsidRPr="00940867">
        <w:rPr>
          <w:rFonts w:eastAsia="Calibri"/>
          <w:sz w:val="28"/>
          <w:szCs w:val="26"/>
          <w:lang w:eastAsia="en-US"/>
        </w:rPr>
        <w:t>о</w:t>
      </w:r>
      <w:r w:rsidR="00030E23" w:rsidRPr="00940867">
        <w:rPr>
          <w:rFonts w:eastAsia="Calibri"/>
          <w:sz w:val="28"/>
          <w:szCs w:val="26"/>
          <w:lang w:eastAsia="en-US"/>
        </w:rPr>
        <w:t>вого обеспечения денежных обязатель</w:t>
      </w:r>
      <w:r w:rsidR="002D7A88" w:rsidRPr="00940867">
        <w:rPr>
          <w:rFonts w:eastAsia="Calibri"/>
          <w:sz w:val="28"/>
          <w:szCs w:val="26"/>
          <w:lang w:eastAsia="en-US"/>
        </w:rPr>
        <w:t>ств получателей средств местного</w:t>
      </w:r>
      <w:r w:rsidR="00030E23" w:rsidRPr="00940867">
        <w:rPr>
          <w:rFonts w:eastAsia="Calibri"/>
          <w:sz w:val="28"/>
          <w:szCs w:val="26"/>
          <w:lang w:eastAsia="en-US"/>
        </w:rPr>
        <w:t xml:space="preserve"> бю</w:t>
      </w:r>
      <w:r w:rsidR="00030E23" w:rsidRPr="00940867">
        <w:rPr>
          <w:rFonts w:eastAsia="Calibri"/>
          <w:sz w:val="28"/>
          <w:szCs w:val="26"/>
          <w:lang w:eastAsia="en-US"/>
        </w:rPr>
        <w:t>д</w:t>
      </w:r>
      <w:r w:rsidR="00030E23" w:rsidRPr="00940867">
        <w:rPr>
          <w:rFonts w:eastAsia="Calibri"/>
          <w:sz w:val="28"/>
          <w:szCs w:val="26"/>
          <w:lang w:eastAsia="en-US"/>
        </w:rPr>
        <w:t>же</w:t>
      </w:r>
      <w:r w:rsidR="002D7A88" w:rsidRPr="00940867">
        <w:rPr>
          <w:rFonts w:eastAsia="Calibri"/>
          <w:sz w:val="28"/>
          <w:szCs w:val="26"/>
          <w:lang w:eastAsia="en-US"/>
        </w:rPr>
        <w:t>та;</w:t>
      </w:r>
    </w:p>
    <w:p w:rsidR="002D7A88" w:rsidRPr="00940867" w:rsidRDefault="002D7A88" w:rsidP="00940867">
      <w:pPr>
        <w:ind w:firstLine="709"/>
        <w:jc w:val="both"/>
        <w:rPr>
          <w:rFonts w:eastAsia="Calibri"/>
          <w:sz w:val="28"/>
          <w:szCs w:val="26"/>
          <w:lang w:eastAsia="en-US"/>
        </w:rPr>
      </w:pPr>
      <w:r w:rsidRPr="00940867">
        <w:rPr>
          <w:rFonts w:eastAsia="Calibri"/>
          <w:sz w:val="28"/>
          <w:szCs w:val="26"/>
          <w:lang w:eastAsia="en-US"/>
        </w:rPr>
        <w:t>«И</w:t>
      </w:r>
      <w:r w:rsidR="00F91A60">
        <w:rPr>
          <w:rFonts w:eastAsia="Calibri"/>
          <w:sz w:val="28"/>
          <w:szCs w:val="26"/>
          <w:lang w:eastAsia="en-US"/>
        </w:rPr>
        <w:t>ные бюджетные ассигнования» -89</w:t>
      </w:r>
      <w:r w:rsidRPr="00940867">
        <w:rPr>
          <w:rFonts w:eastAsia="Calibri"/>
          <w:sz w:val="28"/>
          <w:szCs w:val="26"/>
          <w:lang w:eastAsia="en-US"/>
        </w:rPr>
        <w:t>%.</w:t>
      </w:r>
    </w:p>
    <w:p w:rsidR="00524619" w:rsidRPr="00940867" w:rsidRDefault="00524619" w:rsidP="00940867">
      <w:pPr>
        <w:ind w:firstLine="709"/>
        <w:jc w:val="both"/>
        <w:rPr>
          <w:rFonts w:eastAsia="Calibri"/>
          <w:sz w:val="28"/>
          <w:szCs w:val="26"/>
          <w:lang w:eastAsia="en-US"/>
        </w:rPr>
      </w:pPr>
      <w:r w:rsidRPr="00940867">
        <w:rPr>
          <w:rFonts w:eastAsia="Calibri"/>
          <w:sz w:val="28"/>
          <w:szCs w:val="26"/>
          <w:lang w:eastAsia="en-US"/>
        </w:rPr>
        <w:t>В зависимости от экономического содержания структура исполнения ра</w:t>
      </w:r>
      <w:r w:rsidRPr="00940867">
        <w:rPr>
          <w:rFonts w:eastAsia="Calibri"/>
          <w:sz w:val="28"/>
          <w:szCs w:val="26"/>
          <w:lang w:eastAsia="en-US"/>
        </w:rPr>
        <w:t>с</w:t>
      </w:r>
      <w:r w:rsidR="00C9561F" w:rsidRPr="00940867">
        <w:rPr>
          <w:rFonts w:eastAsia="Calibri"/>
          <w:sz w:val="28"/>
          <w:szCs w:val="26"/>
          <w:lang w:eastAsia="en-US"/>
        </w:rPr>
        <w:t>ходов</w:t>
      </w:r>
      <w:r w:rsidR="00F91A60">
        <w:rPr>
          <w:rFonts w:eastAsia="Calibri"/>
          <w:sz w:val="28"/>
          <w:szCs w:val="26"/>
          <w:lang w:eastAsia="en-US"/>
        </w:rPr>
        <w:t xml:space="preserve"> бюджета за 2017</w:t>
      </w:r>
      <w:r w:rsidRPr="00940867">
        <w:rPr>
          <w:rFonts w:eastAsia="Calibri"/>
          <w:sz w:val="28"/>
          <w:szCs w:val="26"/>
          <w:lang w:eastAsia="en-US"/>
        </w:rPr>
        <w:t> год характеризуется следующими данными:</w:t>
      </w:r>
    </w:p>
    <w:p w:rsidR="00524619" w:rsidRPr="00940867" w:rsidRDefault="00F91A60" w:rsidP="00F91A60">
      <w:pPr>
        <w:ind w:firstLine="709"/>
        <w:jc w:val="right"/>
        <w:rPr>
          <w:sz w:val="24"/>
          <w:szCs w:val="24"/>
        </w:rPr>
      </w:pPr>
      <w:r>
        <w:rPr>
          <w:sz w:val="24"/>
          <w:szCs w:val="24"/>
        </w:rPr>
        <w:t xml:space="preserve"> </w:t>
      </w:r>
      <w:r w:rsidR="00524619" w:rsidRPr="00940867">
        <w:rPr>
          <w:sz w:val="24"/>
          <w:szCs w:val="24"/>
        </w:rPr>
        <w:t>(тыс.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4"/>
        <w:gridCol w:w="1560"/>
        <w:gridCol w:w="2126"/>
        <w:gridCol w:w="1417"/>
      </w:tblGrid>
      <w:tr w:rsidR="00524619" w:rsidRPr="00940867" w:rsidTr="002C75D3">
        <w:tc>
          <w:tcPr>
            <w:tcW w:w="4564" w:type="dxa"/>
            <w:shd w:val="clear" w:color="auto" w:fill="auto"/>
          </w:tcPr>
          <w:p w:rsidR="00524619" w:rsidRPr="00940867" w:rsidRDefault="00524619" w:rsidP="00940867">
            <w:pPr>
              <w:jc w:val="both"/>
              <w:rPr>
                <w:sz w:val="22"/>
                <w:szCs w:val="22"/>
              </w:rPr>
            </w:pPr>
            <w:r w:rsidRPr="00940867">
              <w:rPr>
                <w:sz w:val="22"/>
                <w:szCs w:val="22"/>
              </w:rPr>
              <w:t>Наименование показателя</w:t>
            </w:r>
          </w:p>
        </w:tc>
        <w:tc>
          <w:tcPr>
            <w:tcW w:w="1560" w:type="dxa"/>
            <w:shd w:val="clear" w:color="auto" w:fill="auto"/>
          </w:tcPr>
          <w:p w:rsidR="00524619" w:rsidRPr="00940867" w:rsidRDefault="00524619" w:rsidP="00940867">
            <w:pPr>
              <w:jc w:val="both"/>
              <w:rPr>
                <w:sz w:val="22"/>
                <w:szCs w:val="22"/>
              </w:rPr>
            </w:pPr>
            <w:r w:rsidRPr="00940867">
              <w:rPr>
                <w:sz w:val="22"/>
                <w:szCs w:val="22"/>
              </w:rPr>
              <w:t xml:space="preserve">Код </w:t>
            </w:r>
            <w:r w:rsidRPr="00940867">
              <w:rPr>
                <w:sz w:val="22"/>
                <w:szCs w:val="22"/>
              </w:rPr>
              <w:br/>
              <w:t>КОСГУ</w:t>
            </w:r>
          </w:p>
        </w:tc>
        <w:tc>
          <w:tcPr>
            <w:tcW w:w="2126" w:type="dxa"/>
            <w:shd w:val="clear" w:color="auto" w:fill="auto"/>
          </w:tcPr>
          <w:p w:rsidR="00524619" w:rsidRPr="00940867" w:rsidRDefault="00524619" w:rsidP="00940867">
            <w:pPr>
              <w:jc w:val="both"/>
              <w:rPr>
                <w:sz w:val="22"/>
                <w:szCs w:val="22"/>
              </w:rPr>
            </w:pPr>
            <w:r w:rsidRPr="00940867">
              <w:rPr>
                <w:sz w:val="22"/>
                <w:szCs w:val="22"/>
              </w:rPr>
              <w:t>Исполнено</w:t>
            </w:r>
          </w:p>
        </w:tc>
        <w:tc>
          <w:tcPr>
            <w:tcW w:w="1417" w:type="dxa"/>
            <w:shd w:val="clear" w:color="auto" w:fill="auto"/>
          </w:tcPr>
          <w:p w:rsidR="00524619" w:rsidRPr="00940867" w:rsidRDefault="00524619" w:rsidP="00940867">
            <w:pPr>
              <w:jc w:val="both"/>
              <w:rPr>
                <w:sz w:val="22"/>
                <w:szCs w:val="22"/>
              </w:rPr>
            </w:pPr>
            <w:r w:rsidRPr="00940867">
              <w:rPr>
                <w:sz w:val="22"/>
                <w:szCs w:val="22"/>
              </w:rPr>
              <w:t xml:space="preserve">Удельный вес, % </w:t>
            </w:r>
          </w:p>
        </w:tc>
      </w:tr>
    </w:tbl>
    <w:p w:rsidR="00524619" w:rsidRPr="00940867" w:rsidRDefault="00524619" w:rsidP="00940867">
      <w:pPr>
        <w:ind w:firstLine="709"/>
        <w:jc w:val="both"/>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4"/>
        <w:gridCol w:w="1560"/>
        <w:gridCol w:w="2126"/>
        <w:gridCol w:w="1417"/>
      </w:tblGrid>
      <w:tr w:rsidR="00524619" w:rsidRPr="00940867" w:rsidTr="002C75D3">
        <w:trPr>
          <w:tblHeader/>
        </w:trPr>
        <w:tc>
          <w:tcPr>
            <w:tcW w:w="4564" w:type="dxa"/>
            <w:shd w:val="clear" w:color="auto" w:fill="auto"/>
            <w:hideMark/>
          </w:tcPr>
          <w:p w:rsidR="00524619" w:rsidRPr="00940867" w:rsidRDefault="00524619" w:rsidP="00940867">
            <w:pPr>
              <w:jc w:val="both"/>
              <w:rPr>
                <w:sz w:val="22"/>
                <w:szCs w:val="22"/>
              </w:rPr>
            </w:pPr>
            <w:r w:rsidRPr="00940867">
              <w:rPr>
                <w:sz w:val="22"/>
                <w:szCs w:val="22"/>
              </w:rPr>
              <w:t>1</w:t>
            </w:r>
          </w:p>
        </w:tc>
        <w:tc>
          <w:tcPr>
            <w:tcW w:w="1560" w:type="dxa"/>
            <w:shd w:val="clear" w:color="auto" w:fill="auto"/>
            <w:hideMark/>
          </w:tcPr>
          <w:p w:rsidR="00524619" w:rsidRPr="00940867" w:rsidRDefault="00524619" w:rsidP="00940867">
            <w:pPr>
              <w:jc w:val="both"/>
              <w:rPr>
                <w:sz w:val="22"/>
                <w:szCs w:val="22"/>
              </w:rPr>
            </w:pPr>
            <w:r w:rsidRPr="00940867">
              <w:rPr>
                <w:sz w:val="22"/>
                <w:szCs w:val="22"/>
              </w:rPr>
              <w:t>2</w:t>
            </w:r>
          </w:p>
        </w:tc>
        <w:tc>
          <w:tcPr>
            <w:tcW w:w="2126" w:type="dxa"/>
            <w:shd w:val="clear" w:color="auto" w:fill="auto"/>
            <w:hideMark/>
          </w:tcPr>
          <w:p w:rsidR="00524619" w:rsidRPr="00940867" w:rsidRDefault="00524619" w:rsidP="00940867">
            <w:pPr>
              <w:jc w:val="both"/>
              <w:rPr>
                <w:sz w:val="22"/>
                <w:szCs w:val="22"/>
              </w:rPr>
            </w:pPr>
            <w:r w:rsidRPr="00940867">
              <w:rPr>
                <w:sz w:val="22"/>
                <w:szCs w:val="22"/>
              </w:rPr>
              <w:t>3</w:t>
            </w:r>
          </w:p>
        </w:tc>
        <w:tc>
          <w:tcPr>
            <w:tcW w:w="1417" w:type="dxa"/>
            <w:shd w:val="clear" w:color="auto" w:fill="auto"/>
            <w:hideMark/>
          </w:tcPr>
          <w:p w:rsidR="00524619" w:rsidRPr="00940867" w:rsidRDefault="00524619" w:rsidP="00940867">
            <w:pPr>
              <w:jc w:val="both"/>
              <w:rPr>
                <w:sz w:val="22"/>
                <w:szCs w:val="22"/>
              </w:rPr>
            </w:pPr>
            <w:r w:rsidRPr="00940867">
              <w:rPr>
                <w:sz w:val="22"/>
                <w:szCs w:val="22"/>
              </w:rPr>
              <w:t>4</w:t>
            </w:r>
          </w:p>
        </w:tc>
      </w:tr>
      <w:tr w:rsidR="00524619" w:rsidRPr="00940867" w:rsidTr="00A640A5">
        <w:tc>
          <w:tcPr>
            <w:tcW w:w="4564" w:type="dxa"/>
            <w:shd w:val="clear" w:color="auto" w:fill="auto"/>
            <w:noWrap/>
            <w:hideMark/>
          </w:tcPr>
          <w:p w:rsidR="00524619" w:rsidRPr="00940867" w:rsidRDefault="00524619" w:rsidP="00940867">
            <w:pPr>
              <w:jc w:val="both"/>
              <w:rPr>
                <w:bCs/>
                <w:sz w:val="22"/>
                <w:szCs w:val="22"/>
              </w:rPr>
            </w:pPr>
            <w:r w:rsidRPr="00940867">
              <w:rPr>
                <w:bCs/>
                <w:sz w:val="22"/>
                <w:szCs w:val="22"/>
              </w:rPr>
              <w:t xml:space="preserve">Всего расходов, </w:t>
            </w:r>
          </w:p>
          <w:p w:rsidR="00524619" w:rsidRPr="00940867" w:rsidRDefault="00524619" w:rsidP="00940867">
            <w:pPr>
              <w:jc w:val="both"/>
              <w:rPr>
                <w:bCs/>
                <w:sz w:val="22"/>
                <w:szCs w:val="22"/>
              </w:rPr>
            </w:pPr>
            <w:r w:rsidRPr="00940867">
              <w:rPr>
                <w:sz w:val="22"/>
                <w:szCs w:val="22"/>
              </w:rPr>
              <w:t>в том числе</w:t>
            </w:r>
          </w:p>
        </w:tc>
        <w:tc>
          <w:tcPr>
            <w:tcW w:w="1560" w:type="dxa"/>
            <w:shd w:val="clear" w:color="auto" w:fill="auto"/>
            <w:noWrap/>
            <w:vAlign w:val="center"/>
          </w:tcPr>
          <w:p w:rsidR="00524619" w:rsidRPr="00940867" w:rsidRDefault="00524619" w:rsidP="00940867">
            <w:pPr>
              <w:jc w:val="both"/>
              <w:rPr>
                <w:sz w:val="22"/>
                <w:szCs w:val="22"/>
              </w:rPr>
            </w:pPr>
          </w:p>
        </w:tc>
        <w:tc>
          <w:tcPr>
            <w:tcW w:w="2126" w:type="dxa"/>
            <w:shd w:val="clear" w:color="auto" w:fill="auto"/>
            <w:noWrap/>
          </w:tcPr>
          <w:p w:rsidR="00524619" w:rsidRPr="00940867" w:rsidRDefault="00E8488C" w:rsidP="00940867">
            <w:pPr>
              <w:jc w:val="both"/>
              <w:rPr>
                <w:sz w:val="22"/>
                <w:szCs w:val="22"/>
              </w:rPr>
            </w:pPr>
            <w:r>
              <w:rPr>
                <w:sz w:val="22"/>
                <w:szCs w:val="22"/>
              </w:rPr>
              <w:t>1462083,6</w:t>
            </w:r>
          </w:p>
        </w:tc>
        <w:tc>
          <w:tcPr>
            <w:tcW w:w="1417" w:type="dxa"/>
            <w:shd w:val="clear" w:color="auto" w:fill="auto"/>
            <w:noWrap/>
          </w:tcPr>
          <w:p w:rsidR="00524619" w:rsidRPr="00940867" w:rsidRDefault="0056048C" w:rsidP="00940867">
            <w:pPr>
              <w:jc w:val="both"/>
              <w:rPr>
                <w:sz w:val="22"/>
                <w:szCs w:val="22"/>
              </w:rPr>
            </w:pPr>
            <w:r w:rsidRPr="00940867">
              <w:rPr>
                <w:sz w:val="22"/>
                <w:szCs w:val="22"/>
              </w:rPr>
              <w:t>100,0</w:t>
            </w:r>
          </w:p>
        </w:tc>
      </w:tr>
      <w:tr w:rsidR="00524619" w:rsidRPr="00940867" w:rsidTr="002C75D3">
        <w:tc>
          <w:tcPr>
            <w:tcW w:w="4564" w:type="dxa"/>
            <w:shd w:val="clear" w:color="auto" w:fill="auto"/>
          </w:tcPr>
          <w:p w:rsidR="00524619" w:rsidRPr="00940867" w:rsidRDefault="00524619" w:rsidP="00940867">
            <w:pPr>
              <w:jc w:val="both"/>
              <w:rPr>
                <w:bCs/>
                <w:sz w:val="22"/>
                <w:szCs w:val="22"/>
              </w:rPr>
            </w:pPr>
            <w:r w:rsidRPr="00940867">
              <w:rPr>
                <w:bCs/>
                <w:sz w:val="22"/>
                <w:szCs w:val="22"/>
              </w:rPr>
              <w:t>Оплата труда и начисления на выплаты по оплате труда</w:t>
            </w:r>
          </w:p>
        </w:tc>
        <w:tc>
          <w:tcPr>
            <w:tcW w:w="1560" w:type="dxa"/>
            <w:shd w:val="clear" w:color="auto" w:fill="auto"/>
            <w:noWrap/>
            <w:vAlign w:val="center"/>
          </w:tcPr>
          <w:p w:rsidR="00524619" w:rsidRPr="00940867" w:rsidRDefault="00524619" w:rsidP="00940867">
            <w:pPr>
              <w:jc w:val="both"/>
              <w:rPr>
                <w:sz w:val="22"/>
                <w:szCs w:val="22"/>
              </w:rPr>
            </w:pPr>
            <w:r w:rsidRPr="00940867">
              <w:rPr>
                <w:sz w:val="22"/>
                <w:szCs w:val="22"/>
              </w:rPr>
              <w:t>210</w:t>
            </w:r>
          </w:p>
        </w:tc>
        <w:tc>
          <w:tcPr>
            <w:tcW w:w="2126" w:type="dxa"/>
            <w:shd w:val="clear" w:color="auto" w:fill="auto"/>
            <w:noWrap/>
            <w:vAlign w:val="center"/>
          </w:tcPr>
          <w:p w:rsidR="00524619" w:rsidRPr="00940867" w:rsidRDefault="00E8488C" w:rsidP="00940867">
            <w:pPr>
              <w:jc w:val="both"/>
              <w:rPr>
                <w:sz w:val="22"/>
                <w:szCs w:val="22"/>
              </w:rPr>
            </w:pPr>
            <w:r>
              <w:rPr>
                <w:sz w:val="22"/>
                <w:szCs w:val="22"/>
              </w:rPr>
              <w:t>178396,1</w:t>
            </w:r>
          </w:p>
        </w:tc>
        <w:tc>
          <w:tcPr>
            <w:tcW w:w="1417" w:type="dxa"/>
            <w:shd w:val="clear" w:color="auto" w:fill="auto"/>
            <w:noWrap/>
            <w:vAlign w:val="center"/>
          </w:tcPr>
          <w:p w:rsidR="00524619" w:rsidRPr="00940867" w:rsidRDefault="00E8488C" w:rsidP="00940867">
            <w:pPr>
              <w:jc w:val="both"/>
              <w:rPr>
                <w:sz w:val="22"/>
                <w:szCs w:val="22"/>
              </w:rPr>
            </w:pPr>
            <w:r>
              <w:rPr>
                <w:sz w:val="22"/>
                <w:szCs w:val="22"/>
              </w:rPr>
              <w:t>12,2</w:t>
            </w:r>
          </w:p>
        </w:tc>
      </w:tr>
      <w:tr w:rsidR="00E8488C" w:rsidRPr="00940867" w:rsidTr="002C75D3">
        <w:tc>
          <w:tcPr>
            <w:tcW w:w="4564" w:type="dxa"/>
            <w:shd w:val="clear" w:color="auto" w:fill="auto"/>
          </w:tcPr>
          <w:p w:rsidR="00E8488C" w:rsidRPr="00940867" w:rsidRDefault="00E8488C" w:rsidP="00940867">
            <w:pPr>
              <w:jc w:val="both"/>
              <w:rPr>
                <w:bCs/>
                <w:sz w:val="22"/>
                <w:szCs w:val="22"/>
              </w:rPr>
            </w:pPr>
            <w:r w:rsidRPr="00940867">
              <w:rPr>
                <w:bCs/>
                <w:sz w:val="22"/>
                <w:szCs w:val="22"/>
              </w:rPr>
              <w:t>Оплата работ, услуг</w:t>
            </w:r>
          </w:p>
        </w:tc>
        <w:tc>
          <w:tcPr>
            <w:tcW w:w="1560" w:type="dxa"/>
            <w:shd w:val="clear" w:color="auto" w:fill="auto"/>
            <w:noWrap/>
            <w:vAlign w:val="center"/>
          </w:tcPr>
          <w:p w:rsidR="00E8488C" w:rsidRPr="00940867" w:rsidRDefault="00E8488C" w:rsidP="00940867">
            <w:pPr>
              <w:jc w:val="both"/>
              <w:rPr>
                <w:sz w:val="22"/>
                <w:szCs w:val="22"/>
              </w:rPr>
            </w:pPr>
            <w:r>
              <w:rPr>
                <w:sz w:val="22"/>
                <w:szCs w:val="22"/>
              </w:rPr>
              <w:t>220</w:t>
            </w:r>
          </w:p>
        </w:tc>
        <w:tc>
          <w:tcPr>
            <w:tcW w:w="2126" w:type="dxa"/>
            <w:shd w:val="clear" w:color="auto" w:fill="auto"/>
            <w:noWrap/>
            <w:vAlign w:val="center"/>
          </w:tcPr>
          <w:p w:rsidR="00E8488C" w:rsidRDefault="00E8488C" w:rsidP="00940867">
            <w:pPr>
              <w:jc w:val="both"/>
              <w:rPr>
                <w:sz w:val="22"/>
                <w:szCs w:val="22"/>
              </w:rPr>
            </w:pPr>
            <w:r>
              <w:rPr>
                <w:sz w:val="22"/>
                <w:szCs w:val="22"/>
              </w:rPr>
              <w:t>89528,6</w:t>
            </w:r>
          </w:p>
        </w:tc>
        <w:tc>
          <w:tcPr>
            <w:tcW w:w="1417" w:type="dxa"/>
            <w:shd w:val="clear" w:color="auto" w:fill="auto"/>
            <w:noWrap/>
            <w:vAlign w:val="center"/>
          </w:tcPr>
          <w:p w:rsidR="00E8488C" w:rsidRPr="00940867" w:rsidRDefault="00E8488C" w:rsidP="00940867">
            <w:pPr>
              <w:jc w:val="both"/>
              <w:rPr>
                <w:sz w:val="22"/>
                <w:szCs w:val="22"/>
              </w:rPr>
            </w:pPr>
            <w:r>
              <w:rPr>
                <w:sz w:val="22"/>
                <w:szCs w:val="22"/>
              </w:rPr>
              <w:t>6,1</w:t>
            </w:r>
          </w:p>
        </w:tc>
      </w:tr>
      <w:tr w:rsidR="00524619" w:rsidRPr="00940867" w:rsidTr="002C75D3">
        <w:tc>
          <w:tcPr>
            <w:tcW w:w="4564" w:type="dxa"/>
            <w:shd w:val="clear" w:color="auto" w:fill="auto"/>
          </w:tcPr>
          <w:p w:rsidR="00524619" w:rsidRPr="00940867" w:rsidRDefault="00524619" w:rsidP="00940867">
            <w:pPr>
              <w:jc w:val="both"/>
              <w:rPr>
                <w:bCs/>
                <w:sz w:val="22"/>
                <w:szCs w:val="22"/>
              </w:rPr>
            </w:pPr>
            <w:r w:rsidRPr="00940867">
              <w:rPr>
                <w:bCs/>
                <w:sz w:val="22"/>
                <w:szCs w:val="22"/>
              </w:rPr>
              <w:t>Обслуживание государственного (муниципал</w:t>
            </w:r>
            <w:r w:rsidRPr="00940867">
              <w:rPr>
                <w:bCs/>
                <w:sz w:val="22"/>
                <w:szCs w:val="22"/>
              </w:rPr>
              <w:t>ь</w:t>
            </w:r>
            <w:r w:rsidRPr="00940867">
              <w:rPr>
                <w:bCs/>
                <w:sz w:val="22"/>
                <w:szCs w:val="22"/>
              </w:rPr>
              <w:t>ного) долга</w:t>
            </w:r>
          </w:p>
        </w:tc>
        <w:tc>
          <w:tcPr>
            <w:tcW w:w="1560" w:type="dxa"/>
            <w:shd w:val="clear" w:color="auto" w:fill="auto"/>
            <w:noWrap/>
            <w:vAlign w:val="center"/>
          </w:tcPr>
          <w:p w:rsidR="00524619" w:rsidRPr="00940867" w:rsidRDefault="00524619" w:rsidP="00940867">
            <w:pPr>
              <w:jc w:val="both"/>
              <w:rPr>
                <w:sz w:val="22"/>
                <w:szCs w:val="22"/>
              </w:rPr>
            </w:pPr>
            <w:r w:rsidRPr="00940867">
              <w:rPr>
                <w:sz w:val="22"/>
                <w:szCs w:val="22"/>
              </w:rPr>
              <w:t>230</w:t>
            </w:r>
          </w:p>
        </w:tc>
        <w:tc>
          <w:tcPr>
            <w:tcW w:w="2126" w:type="dxa"/>
            <w:shd w:val="clear" w:color="auto" w:fill="auto"/>
            <w:noWrap/>
            <w:vAlign w:val="center"/>
          </w:tcPr>
          <w:p w:rsidR="00524619" w:rsidRPr="00940867" w:rsidRDefault="00E8488C" w:rsidP="00940867">
            <w:pPr>
              <w:jc w:val="both"/>
              <w:rPr>
                <w:sz w:val="22"/>
                <w:szCs w:val="22"/>
              </w:rPr>
            </w:pPr>
            <w:r>
              <w:rPr>
                <w:sz w:val="22"/>
                <w:szCs w:val="22"/>
              </w:rPr>
              <w:t>20689,2</w:t>
            </w:r>
          </w:p>
        </w:tc>
        <w:tc>
          <w:tcPr>
            <w:tcW w:w="1417" w:type="dxa"/>
            <w:shd w:val="clear" w:color="auto" w:fill="auto"/>
            <w:noWrap/>
            <w:vAlign w:val="center"/>
          </w:tcPr>
          <w:p w:rsidR="00524619" w:rsidRPr="00940867" w:rsidRDefault="00E8488C" w:rsidP="00940867">
            <w:pPr>
              <w:jc w:val="both"/>
              <w:rPr>
                <w:sz w:val="22"/>
                <w:szCs w:val="22"/>
              </w:rPr>
            </w:pPr>
            <w:r>
              <w:rPr>
                <w:sz w:val="22"/>
                <w:szCs w:val="22"/>
              </w:rPr>
              <w:t>1,4</w:t>
            </w:r>
          </w:p>
        </w:tc>
      </w:tr>
      <w:tr w:rsidR="00524619" w:rsidRPr="00940867" w:rsidTr="002C75D3">
        <w:tc>
          <w:tcPr>
            <w:tcW w:w="4564" w:type="dxa"/>
            <w:shd w:val="clear" w:color="auto" w:fill="auto"/>
          </w:tcPr>
          <w:p w:rsidR="00524619" w:rsidRPr="00940867" w:rsidRDefault="00524619" w:rsidP="00940867">
            <w:pPr>
              <w:jc w:val="both"/>
              <w:rPr>
                <w:bCs/>
                <w:sz w:val="22"/>
                <w:szCs w:val="22"/>
              </w:rPr>
            </w:pPr>
            <w:r w:rsidRPr="00940867">
              <w:rPr>
                <w:bCs/>
                <w:sz w:val="22"/>
                <w:szCs w:val="22"/>
              </w:rPr>
              <w:t>Безвозмездные перечисления организациям</w:t>
            </w:r>
          </w:p>
        </w:tc>
        <w:tc>
          <w:tcPr>
            <w:tcW w:w="1560" w:type="dxa"/>
            <w:shd w:val="clear" w:color="auto" w:fill="auto"/>
            <w:noWrap/>
            <w:vAlign w:val="center"/>
          </w:tcPr>
          <w:p w:rsidR="00524619" w:rsidRPr="00940867" w:rsidRDefault="00524619" w:rsidP="00940867">
            <w:pPr>
              <w:jc w:val="both"/>
              <w:rPr>
                <w:sz w:val="22"/>
                <w:szCs w:val="22"/>
              </w:rPr>
            </w:pPr>
            <w:r w:rsidRPr="00940867">
              <w:rPr>
                <w:sz w:val="22"/>
                <w:szCs w:val="22"/>
              </w:rPr>
              <w:t>240</w:t>
            </w:r>
          </w:p>
        </w:tc>
        <w:tc>
          <w:tcPr>
            <w:tcW w:w="2126" w:type="dxa"/>
            <w:shd w:val="clear" w:color="auto" w:fill="auto"/>
            <w:noWrap/>
            <w:vAlign w:val="center"/>
          </w:tcPr>
          <w:p w:rsidR="00524619" w:rsidRPr="00940867" w:rsidRDefault="00E8488C" w:rsidP="00940867">
            <w:pPr>
              <w:jc w:val="both"/>
              <w:rPr>
                <w:sz w:val="22"/>
                <w:szCs w:val="22"/>
              </w:rPr>
            </w:pPr>
            <w:r>
              <w:rPr>
                <w:sz w:val="22"/>
                <w:szCs w:val="22"/>
              </w:rPr>
              <w:t>1048795,5</w:t>
            </w:r>
          </w:p>
        </w:tc>
        <w:tc>
          <w:tcPr>
            <w:tcW w:w="1417" w:type="dxa"/>
            <w:shd w:val="clear" w:color="auto" w:fill="auto"/>
            <w:noWrap/>
            <w:vAlign w:val="center"/>
          </w:tcPr>
          <w:p w:rsidR="00524619" w:rsidRPr="00940867" w:rsidRDefault="00E8488C" w:rsidP="00940867">
            <w:pPr>
              <w:jc w:val="both"/>
              <w:rPr>
                <w:sz w:val="22"/>
                <w:szCs w:val="22"/>
              </w:rPr>
            </w:pPr>
            <w:r>
              <w:rPr>
                <w:sz w:val="22"/>
                <w:szCs w:val="22"/>
              </w:rPr>
              <w:t>71,7</w:t>
            </w:r>
          </w:p>
        </w:tc>
      </w:tr>
      <w:tr w:rsidR="00524619" w:rsidRPr="00940867" w:rsidTr="002C75D3">
        <w:tc>
          <w:tcPr>
            <w:tcW w:w="4564" w:type="dxa"/>
            <w:shd w:val="clear" w:color="auto" w:fill="auto"/>
          </w:tcPr>
          <w:p w:rsidR="00524619" w:rsidRPr="00940867" w:rsidRDefault="00524619" w:rsidP="00940867">
            <w:pPr>
              <w:jc w:val="both"/>
              <w:rPr>
                <w:bCs/>
                <w:sz w:val="22"/>
                <w:szCs w:val="22"/>
              </w:rPr>
            </w:pPr>
            <w:r w:rsidRPr="00940867">
              <w:rPr>
                <w:bCs/>
                <w:sz w:val="22"/>
                <w:szCs w:val="22"/>
              </w:rPr>
              <w:t>Безвозмездные перечисления бюджетам</w:t>
            </w:r>
          </w:p>
        </w:tc>
        <w:tc>
          <w:tcPr>
            <w:tcW w:w="1560" w:type="dxa"/>
            <w:shd w:val="clear" w:color="auto" w:fill="auto"/>
            <w:noWrap/>
            <w:vAlign w:val="center"/>
          </w:tcPr>
          <w:p w:rsidR="00524619" w:rsidRPr="00940867" w:rsidRDefault="00524619" w:rsidP="00940867">
            <w:pPr>
              <w:jc w:val="both"/>
              <w:rPr>
                <w:sz w:val="22"/>
                <w:szCs w:val="22"/>
              </w:rPr>
            </w:pPr>
            <w:r w:rsidRPr="00940867">
              <w:rPr>
                <w:sz w:val="22"/>
                <w:szCs w:val="22"/>
              </w:rPr>
              <w:t>250</w:t>
            </w:r>
          </w:p>
        </w:tc>
        <w:tc>
          <w:tcPr>
            <w:tcW w:w="2126" w:type="dxa"/>
            <w:shd w:val="clear" w:color="auto" w:fill="auto"/>
            <w:noWrap/>
            <w:vAlign w:val="center"/>
          </w:tcPr>
          <w:p w:rsidR="00524619" w:rsidRPr="00940867" w:rsidRDefault="00E8488C" w:rsidP="00940867">
            <w:pPr>
              <w:jc w:val="both"/>
              <w:rPr>
                <w:sz w:val="22"/>
                <w:szCs w:val="22"/>
              </w:rPr>
            </w:pPr>
            <w:r>
              <w:rPr>
                <w:sz w:val="22"/>
                <w:szCs w:val="22"/>
              </w:rPr>
              <w:t>16851,4</w:t>
            </w:r>
          </w:p>
        </w:tc>
        <w:tc>
          <w:tcPr>
            <w:tcW w:w="1417" w:type="dxa"/>
            <w:shd w:val="clear" w:color="auto" w:fill="auto"/>
            <w:noWrap/>
            <w:vAlign w:val="center"/>
          </w:tcPr>
          <w:p w:rsidR="00524619" w:rsidRPr="00940867" w:rsidRDefault="00E8488C" w:rsidP="00940867">
            <w:pPr>
              <w:jc w:val="both"/>
              <w:rPr>
                <w:sz w:val="22"/>
                <w:szCs w:val="22"/>
              </w:rPr>
            </w:pPr>
            <w:r>
              <w:rPr>
                <w:sz w:val="22"/>
                <w:szCs w:val="22"/>
              </w:rPr>
              <w:t>1,2</w:t>
            </w:r>
          </w:p>
        </w:tc>
      </w:tr>
      <w:tr w:rsidR="00524619" w:rsidRPr="00940867" w:rsidTr="002C75D3">
        <w:tc>
          <w:tcPr>
            <w:tcW w:w="4564" w:type="dxa"/>
            <w:shd w:val="clear" w:color="auto" w:fill="auto"/>
          </w:tcPr>
          <w:p w:rsidR="00524619" w:rsidRPr="00940867" w:rsidRDefault="00524619" w:rsidP="00940867">
            <w:pPr>
              <w:jc w:val="both"/>
              <w:rPr>
                <w:bCs/>
                <w:sz w:val="22"/>
                <w:szCs w:val="22"/>
              </w:rPr>
            </w:pPr>
            <w:r w:rsidRPr="00940867">
              <w:rPr>
                <w:bCs/>
                <w:sz w:val="22"/>
                <w:szCs w:val="22"/>
              </w:rPr>
              <w:t>Социальное обеспечение</w:t>
            </w:r>
          </w:p>
        </w:tc>
        <w:tc>
          <w:tcPr>
            <w:tcW w:w="1560" w:type="dxa"/>
            <w:shd w:val="clear" w:color="auto" w:fill="auto"/>
            <w:noWrap/>
            <w:vAlign w:val="center"/>
          </w:tcPr>
          <w:p w:rsidR="00524619" w:rsidRPr="00940867" w:rsidRDefault="00524619" w:rsidP="00940867">
            <w:pPr>
              <w:jc w:val="both"/>
              <w:rPr>
                <w:sz w:val="22"/>
                <w:szCs w:val="22"/>
              </w:rPr>
            </w:pPr>
            <w:r w:rsidRPr="00940867">
              <w:rPr>
                <w:sz w:val="22"/>
                <w:szCs w:val="22"/>
              </w:rPr>
              <w:t>260</w:t>
            </w:r>
          </w:p>
        </w:tc>
        <w:tc>
          <w:tcPr>
            <w:tcW w:w="2126" w:type="dxa"/>
            <w:shd w:val="clear" w:color="auto" w:fill="auto"/>
            <w:noWrap/>
            <w:vAlign w:val="center"/>
          </w:tcPr>
          <w:p w:rsidR="00524619" w:rsidRPr="00940867" w:rsidRDefault="00E8488C" w:rsidP="00940867">
            <w:pPr>
              <w:jc w:val="both"/>
              <w:rPr>
                <w:sz w:val="22"/>
                <w:szCs w:val="22"/>
              </w:rPr>
            </w:pPr>
            <w:r>
              <w:rPr>
                <w:sz w:val="22"/>
                <w:szCs w:val="22"/>
              </w:rPr>
              <w:t>66978,1</w:t>
            </w:r>
          </w:p>
        </w:tc>
        <w:tc>
          <w:tcPr>
            <w:tcW w:w="1417" w:type="dxa"/>
            <w:shd w:val="clear" w:color="auto" w:fill="auto"/>
            <w:noWrap/>
            <w:vAlign w:val="center"/>
          </w:tcPr>
          <w:p w:rsidR="00524619" w:rsidRPr="00940867" w:rsidRDefault="00E8488C" w:rsidP="00940867">
            <w:pPr>
              <w:jc w:val="both"/>
              <w:rPr>
                <w:sz w:val="22"/>
                <w:szCs w:val="22"/>
              </w:rPr>
            </w:pPr>
            <w:r>
              <w:rPr>
                <w:sz w:val="22"/>
                <w:szCs w:val="22"/>
              </w:rPr>
              <w:t>4,6</w:t>
            </w:r>
          </w:p>
        </w:tc>
      </w:tr>
      <w:tr w:rsidR="00524619" w:rsidRPr="00940867" w:rsidTr="002C75D3">
        <w:tc>
          <w:tcPr>
            <w:tcW w:w="4564" w:type="dxa"/>
            <w:shd w:val="clear" w:color="auto" w:fill="auto"/>
          </w:tcPr>
          <w:p w:rsidR="00524619" w:rsidRPr="00940867" w:rsidRDefault="00524619" w:rsidP="00940867">
            <w:pPr>
              <w:jc w:val="both"/>
              <w:rPr>
                <w:bCs/>
                <w:sz w:val="22"/>
                <w:szCs w:val="22"/>
              </w:rPr>
            </w:pPr>
            <w:r w:rsidRPr="00940867">
              <w:rPr>
                <w:bCs/>
                <w:sz w:val="22"/>
                <w:szCs w:val="22"/>
              </w:rPr>
              <w:t>Прочие расходы</w:t>
            </w:r>
          </w:p>
        </w:tc>
        <w:tc>
          <w:tcPr>
            <w:tcW w:w="1560" w:type="dxa"/>
            <w:shd w:val="clear" w:color="auto" w:fill="auto"/>
            <w:noWrap/>
            <w:vAlign w:val="center"/>
          </w:tcPr>
          <w:p w:rsidR="00524619" w:rsidRPr="00940867" w:rsidRDefault="00524619" w:rsidP="00940867">
            <w:pPr>
              <w:jc w:val="both"/>
              <w:rPr>
                <w:sz w:val="22"/>
                <w:szCs w:val="22"/>
              </w:rPr>
            </w:pPr>
            <w:r w:rsidRPr="00940867">
              <w:rPr>
                <w:sz w:val="22"/>
                <w:szCs w:val="22"/>
              </w:rPr>
              <w:t>290</w:t>
            </w:r>
          </w:p>
        </w:tc>
        <w:tc>
          <w:tcPr>
            <w:tcW w:w="2126" w:type="dxa"/>
            <w:shd w:val="clear" w:color="auto" w:fill="auto"/>
            <w:noWrap/>
            <w:vAlign w:val="center"/>
          </w:tcPr>
          <w:p w:rsidR="00524619" w:rsidRPr="00940867" w:rsidRDefault="00E8488C" w:rsidP="00940867">
            <w:pPr>
              <w:jc w:val="both"/>
              <w:rPr>
                <w:sz w:val="22"/>
                <w:szCs w:val="22"/>
              </w:rPr>
            </w:pPr>
            <w:r>
              <w:rPr>
                <w:sz w:val="22"/>
                <w:szCs w:val="22"/>
              </w:rPr>
              <w:t>6828,6</w:t>
            </w:r>
          </w:p>
        </w:tc>
        <w:tc>
          <w:tcPr>
            <w:tcW w:w="1417" w:type="dxa"/>
            <w:shd w:val="clear" w:color="auto" w:fill="auto"/>
            <w:noWrap/>
            <w:vAlign w:val="center"/>
          </w:tcPr>
          <w:p w:rsidR="00524619" w:rsidRPr="00940867" w:rsidRDefault="00E8488C" w:rsidP="00940867">
            <w:pPr>
              <w:jc w:val="both"/>
              <w:rPr>
                <w:sz w:val="22"/>
                <w:szCs w:val="22"/>
              </w:rPr>
            </w:pPr>
            <w:r>
              <w:rPr>
                <w:sz w:val="22"/>
                <w:szCs w:val="22"/>
              </w:rPr>
              <w:t>0,5</w:t>
            </w:r>
          </w:p>
        </w:tc>
      </w:tr>
      <w:tr w:rsidR="00524619" w:rsidRPr="00940867" w:rsidTr="002C75D3">
        <w:tc>
          <w:tcPr>
            <w:tcW w:w="4564" w:type="dxa"/>
            <w:shd w:val="clear" w:color="auto" w:fill="auto"/>
          </w:tcPr>
          <w:p w:rsidR="00524619" w:rsidRPr="00940867" w:rsidRDefault="00524619" w:rsidP="00940867">
            <w:pPr>
              <w:jc w:val="both"/>
              <w:rPr>
                <w:bCs/>
                <w:sz w:val="22"/>
                <w:szCs w:val="22"/>
              </w:rPr>
            </w:pPr>
            <w:r w:rsidRPr="00940867">
              <w:rPr>
                <w:bCs/>
                <w:sz w:val="22"/>
                <w:szCs w:val="22"/>
              </w:rPr>
              <w:t>Поступление нефинансовых активов</w:t>
            </w:r>
          </w:p>
        </w:tc>
        <w:tc>
          <w:tcPr>
            <w:tcW w:w="1560" w:type="dxa"/>
            <w:shd w:val="clear" w:color="auto" w:fill="auto"/>
            <w:noWrap/>
            <w:vAlign w:val="center"/>
          </w:tcPr>
          <w:p w:rsidR="00524619" w:rsidRPr="00940867" w:rsidRDefault="00524619" w:rsidP="00940867">
            <w:pPr>
              <w:jc w:val="both"/>
              <w:rPr>
                <w:sz w:val="22"/>
                <w:szCs w:val="22"/>
              </w:rPr>
            </w:pPr>
            <w:r w:rsidRPr="00940867">
              <w:rPr>
                <w:sz w:val="22"/>
                <w:szCs w:val="22"/>
              </w:rPr>
              <w:t>300</w:t>
            </w:r>
          </w:p>
        </w:tc>
        <w:tc>
          <w:tcPr>
            <w:tcW w:w="2126" w:type="dxa"/>
            <w:shd w:val="clear" w:color="auto" w:fill="auto"/>
            <w:noWrap/>
            <w:vAlign w:val="center"/>
          </w:tcPr>
          <w:p w:rsidR="00524619" w:rsidRPr="00940867" w:rsidRDefault="00E8488C" w:rsidP="00940867">
            <w:pPr>
              <w:jc w:val="both"/>
              <w:rPr>
                <w:sz w:val="22"/>
                <w:szCs w:val="22"/>
              </w:rPr>
            </w:pPr>
            <w:r>
              <w:rPr>
                <w:sz w:val="22"/>
                <w:szCs w:val="22"/>
              </w:rPr>
              <w:t>31263,8</w:t>
            </w:r>
          </w:p>
        </w:tc>
        <w:tc>
          <w:tcPr>
            <w:tcW w:w="1417" w:type="dxa"/>
            <w:shd w:val="clear" w:color="auto" w:fill="auto"/>
            <w:noWrap/>
            <w:vAlign w:val="center"/>
          </w:tcPr>
          <w:p w:rsidR="00524619" w:rsidRPr="00940867" w:rsidRDefault="00E8488C" w:rsidP="00940867">
            <w:pPr>
              <w:jc w:val="both"/>
              <w:rPr>
                <w:sz w:val="22"/>
                <w:szCs w:val="22"/>
              </w:rPr>
            </w:pPr>
            <w:r>
              <w:rPr>
                <w:sz w:val="22"/>
                <w:szCs w:val="22"/>
              </w:rPr>
              <w:t>2,1</w:t>
            </w:r>
          </w:p>
        </w:tc>
      </w:tr>
      <w:tr w:rsidR="00E8488C" w:rsidRPr="00940867" w:rsidTr="002C75D3">
        <w:tc>
          <w:tcPr>
            <w:tcW w:w="4564" w:type="dxa"/>
            <w:shd w:val="clear" w:color="auto" w:fill="auto"/>
          </w:tcPr>
          <w:p w:rsidR="00E8488C" w:rsidRPr="00940867" w:rsidRDefault="00E8488C" w:rsidP="00940867">
            <w:pPr>
              <w:jc w:val="both"/>
              <w:rPr>
                <w:bCs/>
                <w:sz w:val="22"/>
                <w:szCs w:val="22"/>
              </w:rPr>
            </w:pPr>
            <w:r w:rsidRPr="00E8488C">
              <w:rPr>
                <w:bCs/>
                <w:sz w:val="22"/>
                <w:szCs w:val="22"/>
              </w:rPr>
              <w:lastRenderedPageBreak/>
              <w:t>Поступление финансовых активов</w:t>
            </w:r>
          </w:p>
        </w:tc>
        <w:tc>
          <w:tcPr>
            <w:tcW w:w="1560" w:type="dxa"/>
            <w:shd w:val="clear" w:color="auto" w:fill="auto"/>
            <w:noWrap/>
            <w:vAlign w:val="center"/>
          </w:tcPr>
          <w:p w:rsidR="00E8488C" w:rsidRPr="00940867" w:rsidRDefault="00E8488C" w:rsidP="00940867">
            <w:pPr>
              <w:jc w:val="both"/>
              <w:rPr>
                <w:sz w:val="22"/>
                <w:szCs w:val="22"/>
              </w:rPr>
            </w:pPr>
            <w:r>
              <w:rPr>
                <w:sz w:val="22"/>
                <w:szCs w:val="22"/>
              </w:rPr>
              <w:t>500</w:t>
            </w:r>
          </w:p>
        </w:tc>
        <w:tc>
          <w:tcPr>
            <w:tcW w:w="2126" w:type="dxa"/>
            <w:shd w:val="clear" w:color="auto" w:fill="auto"/>
            <w:noWrap/>
            <w:vAlign w:val="center"/>
          </w:tcPr>
          <w:p w:rsidR="00E8488C" w:rsidRDefault="00E8488C" w:rsidP="00940867">
            <w:pPr>
              <w:jc w:val="both"/>
              <w:rPr>
                <w:sz w:val="22"/>
                <w:szCs w:val="22"/>
              </w:rPr>
            </w:pPr>
            <w:r>
              <w:rPr>
                <w:sz w:val="22"/>
                <w:szCs w:val="22"/>
              </w:rPr>
              <w:t>2752,5</w:t>
            </w:r>
          </w:p>
        </w:tc>
        <w:tc>
          <w:tcPr>
            <w:tcW w:w="1417" w:type="dxa"/>
            <w:shd w:val="clear" w:color="auto" w:fill="auto"/>
            <w:noWrap/>
            <w:vAlign w:val="center"/>
          </w:tcPr>
          <w:p w:rsidR="00E8488C" w:rsidRPr="00940867" w:rsidRDefault="00E8488C" w:rsidP="00940867">
            <w:pPr>
              <w:jc w:val="both"/>
              <w:rPr>
                <w:sz w:val="22"/>
                <w:szCs w:val="22"/>
              </w:rPr>
            </w:pPr>
            <w:r>
              <w:rPr>
                <w:sz w:val="22"/>
                <w:szCs w:val="22"/>
              </w:rPr>
              <w:t>0,2</w:t>
            </w:r>
          </w:p>
        </w:tc>
      </w:tr>
    </w:tbl>
    <w:p w:rsidR="00524619" w:rsidRPr="00940867" w:rsidRDefault="00524619" w:rsidP="00940867">
      <w:pPr>
        <w:ind w:firstLine="709"/>
        <w:jc w:val="both"/>
        <w:rPr>
          <w:rFonts w:eastAsia="Calibri"/>
          <w:sz w:val="24"/>
          <w:szCs w:val="26"/>
          <w:lang w:eastAsia="en-US"/>
        </w:rPr>
      </w:pPr>
    </w:p>
    <w:p w:rsidR="00524619" w:rsidRPr="00940867" w:rsidRDefault="00524619" w:rsidP="00940867">
      <w:pPr>
        <w:ind w:firstLine="709"/>
        <w:jc w:val="both"/>
        <w:rPr>
          <w:rFonts w:eastAsia="Calibri"/>
          <w:sz w:val="28"/>
          <w:szCs w:val="26"/>
          <w:lang w:eastAsia="en-US"/>
        </w:rPr>
      </w:pPr>
      <w:r w:rsidRPr="00940867">
        <w:rPr>
          <w:rFonts w:eastAsia="Calibri"/>
          <w:sz w:val="28"/>
          <w:szCs w:val="26"/>
          <w:lang w:eastAsia="en-US"/>
        </w:rPr>
        <w:t xml:space="preserve">Наибольший </w:t>
      </w:r>
      <w:r w:rsidR="00E55565" w:rsidRPr="00940867">
        <w:rPr>
          <w:rFonts w:eastAsia="Calibri"/>
          <w:sz w:val="28"/>
          <w:szCs w:val="26"/>
          <w:lang w:eastAsia="en-US"/>
        </w:rPr>
        <w:t xml:space="preserve">удельный </w:t>
      </w:r>
      <w:proofErr w:type="gramStart"/>
      <w:r w:rsidR="00E55565" w:rsidRPr="00940867">
        <w:rPr>
          <w:rFonts w:eastAsia="Calibri"/>
          <w:sz w:val="28"/>
          <w:szCs w:val="26"/>
          <w:lang w:eastAsia="en-US"/>
        </w:rPr>
        <w:t>вес</w:t>
      </w:r>
      <w:proofErr w:type="gramEnd"/>
      <w:r w:rsidR="00E55565" w:rsidRPr="00940867">
        <w:rPr>
          <w:rFonts w:eastAsia="Calibri"/>
          <w:sz w:val="28"/>
          <w:szCs w:val="26"/>
          <w:lang w:eastAsia="en-US"/>
        </w:rPr>
        <w:t xml:space="preserve"> в расходах местного</w:t>
      </w:r>
      <w:r w:rsidRPr="00940867">
        <w:rPr>
          <w:rFonts w:eastAsia="Calibri"/>
          <w:sz w:val="28"/>
          <w:szCs w:val="26"/>
          <w:lang w:eastAsia="en-US"/>
        </w:rPr>
        <w:t xml:space="preserve"> бюджета исходя из их экономиче</w:t>
      </w:r>
      <w:r w:rsidR="00E8488C">
        <w:rPr>
          <w:rFonts w:eastAsia="Calibri"/>
          <w:sz w:val="28"/>
          <w:szCs w:val="26"/>
          <w:lang w:eastAsia="en-US"/>
        </w:rPr>
        <w:t>ского содержания в 2017</w:t>
      </w:r>
      <w:r w:rsidRPr="00940867">
        <w:rPr>
          <w:rFonts w:eastAsia="Calibri"/>
          <w:sz w:val="28"/>
          <w:szCs w:val="26"/>
          <w:lang w:eastAsia="en-US"/>
        </w:rPr>
        <w:t> году занимают безвозмездные перечисл</w:t>
      </w:r>
      <w:r w:rsidRPr="00940867">
        <w:rPr>
          <w:rFonts w:eastAsia="Calibri"/>
          <w:sz w:val="28"/>
          <w:szCs w:val="26"/>
          <w:lang w:eastAsia="en-US"/>
        </w:rPr>
        <w:t>е</w:t>
      </w:r>
      <w:r w:rsidR="00E8488C">
        <w:rPr>
          <w:rFonts w:eastAsia="Calibri"/>
          <w:sz w:val="28"/>
          <w:szCs w:val="26"/>
          <w:lang w:eastAsia="en-US"/>
        </w:rPr>
        <w:t>ния организациям – 71,7</w:t>
      </w:r>
      <w:r w:rsidRPr="00940867">
        <w:rPr>
          <w:rFonts w:eastAsia="Calibri"/>
          <w:sz w:val="28"/>
          <w:szCs w:val="26"/>
          <w:lang w:eastAsia="en-US"/>
        </w:rPr>
        <w:t> </w:t>
      </w:r>
      <w:r w:rsidR="00E8488C">
        <w:rPr>
          <w:rFonts w:eastAsia="Calibri"/>
          <w:sz w:val="28"/>
          <w:szCs w:val="26"/>
          <w:lang w:eastAsia="en-US"/>
        </w:rPr>
        <w:t>%; оплата работ и услуг – 6,1 %, социальное обеспеч</w:t>
      </w:r>
      <w:r w:rsidR="00E8488C">
        <w:rPr>
          <w:rFonts w:eastAsia="Calibri"/>
          <w:sz w:val="28"/>
          <w:szCs w:val="26"/>
          <w:lang w:eastAsia="en-US"/>
        </w:rPr>
        <w:t>е</w:t>
      </w:r>
      <w:r w:rsidR="00E8488C">
        <w:rPr>
          <w:rFonts w:eastAsia="Calibri"/>
          <w:sz w:val="28"/>
          <w:szCs w:val="26"/>
          <w:lang w:eastAsia="en-US"/>
        </w:rPr>
        <w:t>ние – 4,6</w:t>
      </w:r>
      <w:r w:rsidRPr="00940867">
        <w:rPr>
          <w:rFonts w:eastAsia="Calibri"/>
          <w:sz w:val="28"/>
          <w:szCs w:val="26"/>
          <w:lang w:eastAsia="en-US"/>
        </w:rPr>
        <w:t> % поступление нефинансовых акти</w:t>
      </w:r>
      <w:r w:rsidR="00E55565" w:rsidRPr="00940867">
        <w:rPr>
          <w:rFonts w:eastAsia="Calibri"/>
          <w:sz w:val="28"/>
          <w:szCs w:val="26"/>
          <w:lang w:eastAsia="en-US"/>
        </w:rPr>
        <w:t xml:space="preserve">вов – </w:t>
      </w:r>
      <w:r w:rsidR="00E8488C">
        <w:rPr>
          <w:rFonts w:eastAsia="Calibri"/>
          <w:sz w:val="28"/>
          <w:szCs w:val="26"/>
          <w:lang w:eastAsia="en-US"/>
        </w:rPr>
        <w:t>2,1</w:t>
      </w:r>
      <w:r w:rsidR="00383A59">
        <w:rPr>
          <w:rFonts w:eastAsia="Calibri"/>
          <w:sz w:val="28"/>
          <w:szCs w:val="26"/>
          <w:lang w:eastAsia="en-US"/>
        </w:rPr>
        <w:t> %</w:t>
      </w:r>
      <w:r w:rsidR="00E55565" w:rsidRPr="00940867">
        <w:rPr>
          <w:rFonts w:eastAsia="Calibri"/>
          <w:sz w:val="28"/>
          <w:szCs w:val="26"/>
          <w:lang w:eastAsia="en-US"/>
        </w:rPr>
        <w:t>.</w:t>
      </w:r>
    </w:p>
    <w:p w:rsidR="00E7636A" w:rsidRPr="00940867" w:rsidRDefault="003C3FB4" w:rsidP="00940867">
      <w:pPr>
        <w:ind w:firstLine="709"/>
        <w:jc w:val="both"/>
        <w:rPr>
          <w:sz w:val="28"/>
          <w:szCs w:val="28"/>
        </w:rPr>
      </w:pPr>
      <w:r w:rsidRPr="00940867">
        <w:rPr>
          <w:sz w:val="28"/>
          <w:szCs w:val="28"/>
        </w:rPr>
        <w:t>Исполнение расходов местного бюджет</w:t>
      </w:r>
      <w:r w:rsidR="00E8488C">
        <w:rPr>
          <w:sz w:val="28"/>
          <w:szCs w:val="28"/>
        </w:rPr>
        <w:t>а в 2017</w:t>
      </w:r>
      <w:r w:rsidR="00E7636A" w:rsidRPr="00940867">
        <w:rPr>
          <w:sz w:val="28"/>
          <w:szCs w:val="28"/>
        </w:rPr>
        <w:t xml:space="preserve"> году осуществлялось </w:t>
      </w:r>
      <w:r w:rsidR="0069447E" w:rsidRPr="00940867">
        <w:rPr>
          <w:sz w:val="28"/>
          <w:szCs w:val="28"/>
        </w:rPr>
        <w:t>8</w:t>
      </w:r>
      <w:r w:rsidR="00E7636A" w:rsidRPr="00940867">
        <w:rPr>
          <w:sz w:val="28"/>
          <w:szCs w:val="28"/>
        </w:rPr>
        <w:t> главными распорядителями.</w:t>
      </w:r>
    </w:p>
    <w:p w:rsidR="00E61590" w:rsidRPr="00712D2A" w:rsidRDefault="00C25FFB" w:rsidP="00940867">
      <w:pPr>
        <w:ind w:firstLine="709"/>
        <w:jc w:val="both"/>
        <w:rPr>
          <w:sz w:val="28"/>
          <w:szCs w:val="28"/>
        </w:rPr>
      </w:pPr>
      <w:r w:rsidRPr="00940867">
        <w:rPr>
          <w:sz w:val="28"/>
          <w:szCs w:val="28"/>
        </w:rPr>
        <w:t>В 201</w:t>
      </w:r>
      <w:r w:rsidR="00E8488C">
        <w:rPr>
          <w:sz w:val="28"/>
          <w:szCs w:val="28"/>
        </w:rPr>
        <w:t>7</w:t>
      </w:r>
      <w:r w:rsidR="003C3FB4" w:rsidRPr="00940867">
        <w:rPr>
          <w:sz w:val="28"/>
          <w:szCs w:val="28"/>
        </w:rPr>
        <w:t> году местный</w:t>
      </w:r>
      <w:r w:rsidRPr="00940867">
        <w:rPr>
          <w:sz w:val="28"/>
          <w:szCs w:val="28"/>
        </w:rPr>
        <w:t xml:space="preserve"> бюджет исполнялся в "программном" формате, ра</w:t>
      </w:r>
      <w:r w:rsidRPr="00940867">
        <w:rPr>
          <w:sz w:val="28"/>
          <w:szCs w:val="28"/>
        </w:rPr>
        <w:t>с</w:t>
      </w:r>
      <w:r w:rsidRPr="00940867">
        <w:rPr>
          <w:sz w:val="28"/>
          <w:szCs w:val="28"/>
        </w:rPr>
        <w:t xml:space="preserve">пределение </w:t>
      </w:r>
      <w:r w:rsidR="003C3FB4" w:rsidRPr="00940867">
        <w:rPr>
          <w:sz w:val="28"/>
          <w:szCs w:val="28"/>
        </w:rPr>
        <w:t>муниципальных программ муниципального образования Гульк</w:t>
      </w:r>
      <w:r w:rsidR="003C3FB4" w:rsidRPr="00940867">
        <w:rPr>
          <w:sz w:val="28"/>
          <w:szCs w:val="28"/>
        </w:rPr>
        <w:t>е</w:t>
      </w:r>
      <w:r w:rsidR="003C3FB4" w:rsidRPr="00940867">
        <w:rPr>
          <w:sz w:val="28"/>
          <w:szCs w:val="28"/>
        </w:rPr>
        <w:t xml:space="preserve">вичский район. </w:t>
      </w:r>
      <w:r w:rsidR="00E61590" w:rsidRPr="00712D2A">
        <w:rPr>
          <w:sz w:val="28"/>
          <w:szCs w:val="28"/>
        </w:rPr>
        <w:t xml:space="preserve">Расходы на реализацию мероприятий </w:t>
      </w:r>
      <w:r w:rsidR="003C3FB4" w:rsidRPr="00712D2A">
        <w:rPr>
          <w:sz w:val="28"/>
          <w:szCs w:val="28"/>
        </w:rPr>
        <w:t xml:space="preserve">муниципальных </w:t>
      </w:r>
      <w:r w:rsidR="00E61590" w:rsidRPr="00712D2A">
        <w:rPr>
          <w:sz w:val="28"/>
          <w:szCs w:val="28"/>
        </w:rPr>
        <w:t>про</w:t>
      </w:r>
      <w:r w:rsidR="003C3FB4" w:rsidRPr="00712D2A">
        <w:rPr>
          <w:sz w:val="28"/>
          <w:szCs w:val="28"/>
        </w:rPr>
        <w:t xml:space="preserve">грамм </w:t>
      </w:r>
      <w:r w:rsidR="00E61590" w:rsidRPr="00712D2A">
        <w:rPr>
          <w:sz w:val="28"/>
          <w:szCs w:val="28"/>
        </w:rPr>
        <w:t xml:space="preserve"> составили </w:t>
      </w:r>
      <w:r w:rsidR="00914EAA">
        <w:rPr>
          <w:sz w:val="28"/>
          <w:szCs w:val="28"/>
        </w:rPr>
        <w:t>1 186</w:t>
      </w:r>
      <w:r w:rsidR="00712D2A">
        <w:rPr>
          <w:sz w:val="28"/>
          <w:szCs w:val="28"/>
        </w:rPr>
        <w:t> 404,1</w:t>
      </w:r>
      <w:r w:rsidR="00EE4B09" w:rsidRPr="00712D2A">
        <w:rPr>
          <w:sz w:val="28"/>
          <w:szCs w:val="28"/>
        </w:rPr>
        <w:t xml:space="preserve"> </w:t>
      </w:r>
      <w:r w:rsidR="00E61590" w:rsidRPr="00712D2A">
        <w:rPr>
          <w:sz w:val="28"/>
          <w:szCs w:val="28"/>
        </w:rPr>
        <w:t> тыс. рублей</w:t>
      </w:r>
      <w:r w:rsidR="00712D2A">
        <w:rPr>
          <w:sz w:val="28"/>
          <w:szCs w:val="28"/>
        </w:rPr>
        <w:t xml:space="preserve"> или 99,7 % к уточненной росписи</w:t>
      </w:r>
      <w:r w:rsidR="00E61590" w:rsidRPr="00712D2A">
        <w:rPr>
          <w:sz w:val="28"/>
          <w:szCs w:val="28"/>
        </w:rPr>
        <w:t xml:space="preserve"> (в том числе за счет средств федерального</w:t>
      </w:r>
      <w:r w:rsidR="003C3FB4" w:rsidRPr="00712D2A">
        <w:rPr>
          <w:sz w:val="28"/>
          <w:szCs w:val="28"/>
        </w:rPr>
        <w:t xml:space="preserve"> и краевого</w:t>
      </w:r>
      <w:r w:rsidR="00E61590" w:rsidRPr="00712D2A">
        <w:rPr>
          <w:sz w:val="28"/>
          <w:szCs w:val="28"/>
        </w:rPr>
        <w:t xml:space="preserve"> бюджета – </w:t>
      </w:r>
      <w:r w:rsidR="00712D2A">
        <w:rPr>
          <w:sz w:val="28"/>
          <w:szCs w:val="28"/>
        </w:rPr>
        <w:t>788 374,5</w:t>
      </w:r>
      <w:r w:rsidR="00E61590" w:rsidRPr="00712D2A">
        <w:rPr>
          <w:sz w:val="28"/>
          <w:szCs w:val="28"/>
        </w:rPr>
        <w:t> тыс. ру</w:t>
      </w:r>
      <w:r w:rsidR="00E61590" w:rsidRPr="00712D2A">
        <w:rPr>
          <w:sz w:val="28"/>
          <w:szCs w:val="28"/>
        </w:rPr>
        <w:t>б</w:t>
      </w:r>
      <w:r w:rsidR="00712D2A">
        <w:rPr>
          <w:sz w:val="28"/>
          <w:szCs w:val="28"/>
        </w:rPr>
        <w:t>лей)</w:t>
      </w:r>
      <w:r w:rsidR="00E61590" w:rsidRPr="00712D2A">
        <w:rPr>
          <w:sz w:val="28"/>
          <w:szCs w:val="28"/>
        </w:rPr>
        <w:t>.</w:t>
      </w:r>
    </w:p>
    <w:p w:rsidR="00C25FFB" w:rsidRPr="00940867" w:rsidRDefault="003C3FB4" w:rsidP="00940867">
      <w:pPr>
        <w:ind w:firstLine="709"/>
        <w:jc w:val="both"/>
        <w:rPr>
          <w:sz w:val="28"/>
          <w:szCs w:val="28"/>
        </w:rPr>
      </w:pPr>
      <w:r w:rsidRPr="00712D2A">
        <w:rPr>
          <w:sz w:val="28"/>
          <w:szCs w:val="28"/>
        </w:rPr>
        <w:t>Удельный вес расходов местного</w:t>
      </w:r>
      <w:r w:rsidR="00C25FFB" w:rsidRPr="00712D2A">
        <w:rPr>
          <w:sz w:val="28"/>
          <w:szCs w:val="28"/>
        </w:rPr>
        <w:t xml:space="preserve"> бюджета</w:t>
      </w:r>
      <w:r w:rsidR="00C7751C" w:rsidRPr="00712D2A">
        <w:rPr>
          <w:sz w:val="28"/>
          <w:szCs w:val="28"/>
        </w:rPr>
        <w:t>, осуществляемы</w:t>
      </w:r>
      <w:r w:rsidR="0044716F" w:rsidRPr="00712D2A">
        <w:rPr>
          <w:sz w:val="28"/>
          <w:szCs w:val="28"/>
        </w:rPr>
        <w:t>х</w:t>
      </w:r>
      <w:r w:rsidRPr="00712D2A">
        <w:rPr>
          <w:sz w:val="28"/>
          <w:szCs w:val="28"/>
        </w:rPr>
        <w:t xml:space="preserve"> в рамках м</w:t>
      </w:r>
      <w:r w:rsidRPr="00712D2A">
        <w:rPr>
          <w:sz w:val="28"/>
          <w:szCs w:val="28"/>
        </w:rPr>
        <w:t>у</w:t>
      </w:r>
      <w:r w:rsidRPr="00712D2A">
        <w:rPr>
          <w:sz w:val="28"/>
          <w:szCs w:val="28"/>
        </w:rPr>
        <w:t>ниципальных</w:t>
      </w:r>
      <w:r w:rsidR="00C7751C" w:rsidRPr="00712D2A">
        <w:rPr>
          <w:sz w:val="28"/>
          <w:szCs w:val="28"/>
        </w:rPr>
        <w:t xml:space="preserve"> программ, </w:t>
      </w:r>
      <w:r w:rsidR="00C25FFB" w:rsidRPr="00712D2A">
        <w:rPr>
          <w:sz w:val="28"/>
          <w:szCs w:val="28"/>
        </w:rPr>
        <w:t xml:space="preserve">составил </w:t>
      </w:r>
      <w:r w:rsidR="00712D2A">
        <w:rPr>
          <w:sz w:val="28"/>
          <w:szCs w:val="28"/>
        </w:rPr>
        <w:t>8</w:t>
      </w:r>
      <w:r w:rsidR="00914EAA">
        <w:rPr>
          <w:sz w:val="28"/>
          <w:szCs w:val="28"/>
        </w:rPr>
        <w:t>1,1</w:t>
      </w:r>
      <w:r w:rsidR="00454418" w:rsidRPr="00712D2A">
        <w:rPr>
          <w:sz w:val="28"/>
          <w:szCs w:val="28"/>
        </w:rPr>
        <w:t> </w:t>
      </w:r>
      <w:r w:rsidR="00C25FFB" w:rsidRPr="00712D2A">
        <w:rPr>
          <w:sz w:val="28"/>
          <w:szCs w:val="28"/>
        </w:rPr>
        <w:t>%.</w:t>
      </w:r>
    </w:p>
    <w:p w:rsidR="006B2BD0" w:rsidRPr="00940867" w:rsidRDefault="006B2BD0" w:rsidP="005A1188">
      <w:pPr>
        <w:ind w:firstLine="709"/>
        <w:jc w:val="right"/>
        <w:rPr>
          <w:sz w:val="24"/>
          <w:szCs w:val="24"/>
        </w:rPr>
      </w:pPr>
      <w:r w:rsidRPr="00940867">
        <w:rPr>
          <w:sz w:val="24"/>
          <w:szCs w:val="24"/>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2976"/>
        <w:gridCol w:w="1418"/>
        <w:gridCol w:w="1417"/>
        <w:gridCol w:w="1418"/>
        <w:gridCol w:w="1276"/>
        <w:gridCol w:w="708"/>
      </w:tblGrid>
      <w:tr w:rsidR="00842873" w:rsidRPr="00940867" w:rsidTr="00B470C3">
        <w:tc>
          <w:tcPr>
            <w:tcW w:w="426" w:type="dxa"/>
            <w:vMerge w:val="restart"/>
          </w:tcPr>
          <w:p w:rsidR="00842873" w:rsidRPr="00940867" w:rsidRDefault="00842873" w:rsidP="00940867">
            <w:pPr>
              <w:jc w:val="both"/>
              <w:rPr>
                <w:sz w:val="22"/>
                <w:szCs w:val="22"/>
              </w:rPr>
            </w:pPr>
          </w:p>
        </w:tc>
        <w:tc>
          <w:tcPr>
            <w:tcW w:w="2976" w:type="dxa"/>
            <w:vMerge w:val="restart"/>
          </w:tcPr>
          <w:p w:rsidR="00B04528" w:rsidRPr="00940867" w:rsidRDefault="00842873" w:rsidP="00940867">
            <w:pPr>
              <w:jc w:val="both"/>
              <w:rPr>
                <w:sz w:val="22"/>
                <w:szCs w:val="22"/>
              </w:rPr>
            </w:pPr>
            <w:r w:rsidRPr="00940867">
              <w:rPr>
                <w:sz w:val="22"/>
                <w:szCs w:val="22"/>
              </w:rPr>
              <w:t xml:space="preserve">Наименование </w:t>
            </w:r>
          </w:p>
          <w:p w:rsidR="00842873" w:rsidRPr="00940867" w:rsidRDefault="00842873" w:rsidP="00940867">
            <w:pPr>
              <w:jc w:val="both"/>
              <w:rPr>
                <w:sz w:val="22"/>
                <w:szCs w:val="22"/>
              </w:rPr>
            </w:pPr>
            <w:r w:rsidRPr="00940867">
              <w:rPr>
                <w:sz w:val="22"/>
                <w:szCs w:val="22"/>
              </w:rPr>
              <w:t>программы</w:t>
            </w:r>
            <w:r w:rsidRPr="00940867">
              <w:rPr>
                <w:sz w:val="22"/>
                <w:szCs w:val="22"/>
              </w:rPr>
              <w:br/>
            </w:r>
          </w:p>
        </w:tc>
        <w:tc>
          <w:tcPr>
            <w:tcW w:w="1418" w:type="dxa"/>
            <w:vMerge w:val="restart"/>
          </w:tcPr>
          <w:p w:rsidR="00842873" w:rsidRPr="00940867" w:rsidRDefault="00842873" w:rsidP="00940867">
            <w:pPr>
              <w:jc w:val="both"/>
              <w:rPr>
                <w:sz w:val="22"/>
                <w:szCs w:val="22"/>
              </w:rPr>
            </w:pPr>
            <w:r w:rsidRPr="00940867">
              <w:rPr>
                <w:sz w:val="22"/>
                <w:szCs w:val="22"/>
              </w:rPr>
              <w:t>Утвержде</w:t>
            </w:r>
            <w:r w:rsidRPr="00940867">
              <w:rPr>
                <w:sz w:val="22"/>
                <w:szCs w:val="22"/>
              </w:rPr>
              <w:t>н</w:t>
            </w:r>
            <w:r w:rsidRPr="00940867">
              <w:rPr>
                <w:sz w:val="22"/>
                <w:szCs w:val="22"/>
              </w:rPr>
              <w:t>ный бюджет</w:t>
            </w:r>
          </w:p>
        </w:tc>
        <w:tc>
          <w:tcPr>
            <w:tcW w:w="1417" w:type="dxa"/>
            <w:vMerge w:val="restart"/>
          </w:tcPr>
          <w:p w:rsidR="00842873" w:rsidRPr="00940867" w:rsidRDefault="00842873" w:rsidP="00940867">
            <w:pPr>
              <w:jc w:val="both"/>
              <w:rPr>
                <w:sz w:val="22"/>
                <w:szCs w:val="22"/>
              </w:rPr>
            </w:pPr>
            <w:r w:rsidRPr="00940867">
              <w:rPr>
                <w:sz w:val="22"/>
                <w:szCs w:val="22"/>
              </w:rPr>
              <w:t xml:space="preserve">Уточненная роспись </w:t>
            </w:r>
          </w:p>
        </w:tc>
        <w:tc>
          <w:tcPr>
            <w:tcW w:w="2694" w:type="dxa"/>
            <w:gridSpan w:val="2"/>
          </w:tcPr>
          <w:p w:rsidR="00842873" w:rsidRPr="00940867" w:rsidRDefault="00842873" w:rsidP="00940867">
            <w:pPr>
              <w:jc w:val="both"/>
              <w:rPr>
                <w:sz w:val="22"/>
                <w:szCs w:val="22"/>
              </w:rPr>
            </w:pPr>
            <w:r w:rsidRPr="00940867">
              <w:rPr>
                <w:sz w:val="22"/>
                <w:szCs w:val="22"/>
              </w:rPr>
              <w:t>Исполнено</w:t>
            </w:r>
          </w:p>
        </w:tc>
        <w:tc>
          <w:tcPr>
            <w:tcW w:w="708" w:type="dxa"/>
            <w:vMerge w:val="restart"/>
          </w:tcPr>
          <w:p w:rsidR="00842873" w:rsidRPr="00940867" w:rsidRDefault="00370155" w:rsidP="00940867">
            <w:pPr>
              <w:jc w:val="both"/>
              <w:rPr>
                <w:sz w:val="22"/>
                <w:szCs w:val="22"/>
              </w:rPr>
            </w:pPr>
            <w:proofErr w:type="spellStart"/>
            <w:proofErr w:type="gramStart"/>
            <w:r w:rsidRPr="00940867">
              <w:rPr>
                <w:sz w:val="22"/>
                <w:szCs w:val="22"/>
              </w:rPr>
              <w:t>Ис</w:t>
            </w:r>
            <w:r w:rsidR="009C63AB" w:rsidRPr="00940867">
              <w:rPr>
                <w:sz w:val="22"/>
                <w:szCs w:val="22"/>
              </w:rPr>
              <w:t>-</w:t>
            </w:r>
            <w:r w:rsidRPr="00940867">
              <w:rPr>
                <w:sz w:val="22"/>
                <w:szCs w:val="22"/>
              </w:rPr>
              <w:t>по</w:t>
            </w:r>
            <w:r w:rsidRPr="00940867">
              <w:rPr>
                <w:sz w:val="22"/>
                <w:szCs w:val="22"/>
              </w:rPr>
              <w:t>л</w:t>
            </w:r>
            <w:r w:rsidRPr="00940867">
              <w:rPr>
                <w:sz w:val="22"/>
                <w:szCs w:val="22"/>
              </w:rPr>
              <w:t>нение</w:t>
            </w:r>
            <w:proofErr w:type="spellEnd"/>
            <w:proofErr w:type="gramEnd"/>
            <w:r w:rsidRPr="00940867">
              <w:rPr>
                <w:sz w:val="22"/>
                <w:szCs w:val="22"/>
              </w:rPr>
              <w:t xml:space="preserve"> уто</w:t>
            </w:r>
            <w:r w:rsidRPr="00940867">
              <w:rPr>
                <w:sz w:val="22"/>
                <w:szCs w:val="22"/>
              </w:rPr>
              <w:t>ч</w:t>
            </w:r>
            <w:r w:rsidRPr="00940867">
              <w:rPr>
                <w:sz w:val="22"/>
                <w:szCs w:val="22"/>
              </w:rPr>
              <w:t>не</w:t>
            </w:r>
            <w:r w:rsidRPr="00940867">
              <w:rPr>
                <w:sz w:val="22"/>
                <w:szCs w:val="22"/>
              </w:rPr>
              <w:t>н</w:t>
            </w:r>
            <w:r w:rsidRPr="00940867">
              <w:rPr>
                <w:sz w:val="22"/>
                <w:szCs w:val="22"/>
              </w:rPr>
              <w:t>ной росп</w:t>
            </w:r>
            <w:r w:rsidRPr="00940867">
              <w:rPr>
                <w:sz w:val="22"/>
                <w:szCs w:val="22"/>
              </w:rPr>
              <w:t>и</w:t>
            </w:r>
            <w:r w:rsidRPr="00940867">
              <w:rPr>
                <w:sz w:val="22"/>
                <w:szCs w:val="22"/>
              </w:rPr>
              <w:t>си, %</w:t>
            </w:r>
          </w:p>
        </w:tc>
      </w:tr>
      <w:tr w:rsidR="00842873" w:rsidRPr="00940867" w:rsidTr="00B470C3">
        <w:tc>
          <w:tcPr>
            <w:tcW w:w="426" w:type="dxa"/>
            <w:vMerge/>
          </w:tcPr>
          <w:p w:rsidR="00842873" w:rsidRPr="00940867" w:rsidRDefault="00842873" w:rsidP="00940867">
            <w:pPr>
              <w:jc w:val="both"/>
              <w:rPr>
                <w:sz w:val="22"/>
                <w:szCs w:val="22"/>
              </w:rPr>
            </w:pPr>
          </w:p>
        </w:tc>
        <w:tc>
          <w:tcPr>
            <w:tcW w:w="2976" w:type="dxa"/>
            <w:vMerge/>
          </w:tcPr>
          <w:p w:rsidR="00842873" w:rsidRPr="00940867" w:rsidRDefault="00842873" w:rsidP="00940867">
            <w:pPr>
              <w:jc w:val="both"/>
              <w:rPr>
                <w:sz w:val="22"/>
                <w:szCs w:val="22"/>
              </w:rPr>
            </w:pPr>
          </w:p>
        </w:tc>
        <w:tc>
          <w:tcPr>
            <w:tcW w:w="1418" w:type="dxa"/>
            <w:vMerge/>
          </w:tcPr>
          <w:p w:rsidR="00842873" w:rsidRPr="00940867" w:rsidRDefault="00842873" w:rsidP="00940867">
            <w:pPr>
              <w:jc w:val="both"/>
              <w:rPr>
                <w:sz w:val="22"/>
                <w:szCs w:val="22"/>
              </w:rPr>
            </w:pPr>
          </w:p>
        </w:tc>
        <w:tc>
          <w:tcPr>
            <w:tcW w:w="1417" w:type="dxa"/>
            <w:vMerge/>
          </w:tcPr>
          <w:p w:rsidR="00842873" w:rsidRPr="00940867" w:rsidRDefault="00842873" w:rsidP="00940867">
            <w:pPr>
              <w:jc w:val="both"/>
              <w:rPr>
                <w:sz w:val="22"/>
                <w:szCs w:val="22"/>
              </w:rPr>
            </w:pPr>
          </w:p>
        </w:tc>
        <w:tc>
          <w:tcPr>
            <w:tcW w:w="1418" w:type="dxa"/>
          </w:tcPr>
          <w:p w:rsidR="00842873" w:rsidRPr="00940867" w:rsidRDefault="00842873" w:rsidP="00940867">
            <w:pPr>
              <w:jc w:val="both"/>
              <w:rPr>
                <w:sz w:val="22"/>
                <w:szCs w:val="22"/>
              </w:rPr>
            </w:pPr>
            <w:r w:rsidRPr="00940867">
              <w:rPr>
                <w:sz w:val="22"/>
                <w:szCs w:val="22"/>
              </w:rPr>
              <w:t xml:space="preserve">Всего </w:t>
            </w:r>
          </w:p>
          <w:p w:rsidR="00842873" w:rsidRPr="00940867" w:rsidRDefault="00842873" w:rsidP="00940867">
            <w:pPr>
              <w:jc w:val="both"/>
              <w:rPr>
                <w:sz w:val="22"/>
                <w:szCs w:val="22"/>
              </w:rPr>
            </w:pPr>
          </w:p>
        </w:tc>
        <w:tc>
          <w:tcPr>
            <w:tcW w:w="1276" w:type="dxa"/>
          </w:tcPr>
          <w:p w:rsidR="00842873" w:rsidRPr="00940867" w:rsidRDefault="00DE0511" w:rsidP="00940867">
            <w:pPr>
              <w:jc w:val="both"/>
              <w:rPr>
                <w:sz w:val="22"/>
                <w:szCs w:val="22"/>
              </w:rPr>
            </w:pPr>
            <w:r w:rsidRPr="00940867">
              <w:rPr>
                <w:sz w:val="22"/>
                <w:szCs w:val="22"/>
              </w:rPr>
              <w:t xml:space="preserve">в том числе </w:t>
            </w:r>
            <w:r w:rsidR="00842873" w:rsidRPr="00940867">
              <w:rPr>
                <w:sz w:val="22"/>
                <w:szCs w:val="22"/>
              </w:rPr>
              <w:t>средства ф</w:t>
            </w:r>
            <w:r w:rsidR="00842873" w:rsidRPr="00940867">
              <w:rPr>
                <w:sz w:val="22"/>
                <w:szCs w:val="22"/>
              </w:rPr>
              <w:t>е</w:t>
            </w:r>
            <w:r w:rsidR="00842873" w:rsidRPr="00940867">
              <w:rPr>
                <w:sz w:val="22"/>
                <w:szCs w:val="22"/>
              </w:rPr>
              <w:t>дерального</w:t>
            </w:r>
            <w:r w:rsidR="00F50324" w:rsidRPr="00940867">
              <w:rPr>
                <w:sz w:val="22"/>
                <w:szCs w:val="22"/>
              </w:rPr>
              <w:t xml:space="preserve"> и краевого</w:t>
            </w:r>
            <w:r w:rsidR="00842873" w:rsidRPr="00940867">
              <w:rPr>
                <w:sz w:val="22"/>
                <w:szCs w:val="22"/>
              </w:rPr>
              <w:t xml:space="preserve"> </w:t>
            </w:r>
          </w:p>
          <w:p w:rsidR="00842873" w:rsidRPr="00940867" w:rsidRDefault="00842873" w:rsidP="00940867">
            <w:pPr>
              <w:jc w:val="both"/>
              <w:rPr>
                <w:sz w:val="22"/>
                <w:szCs w:val="22"/>
              </w:rPr>
            </w:pPr>
            <w:r w:rsidRPr="00940867">
              <w:rPr>
                <w:sz w:val="22"/>
                <w:szCs w:val="22"/>
              </w:rPr>
              <w:t>бюджета</w:t>
            </w:r>
          </w:p>
        </w:tc>
        <w:tc>
          <w:tcPr>
            <w:tcW w:w="708" w:type="dxa"/>
            <w:vMerge/>
          </w:tcPr>
          <w:p w:rsidR="00842873" w:rsidRPr="00940867" w:rsidRDefault="00842873" w:rsidP="00940867">
            <w:pPr>
              <w:jc w:val="both"/>
              <w:rPr>
                <w:sz w:val="22"/>
                <w:szCs w:val="22"/>
              </w:rPr>
            </w:pPr>
          </w:p>
        </w:tc>
      </w:tr>
    </w:tbl>
    <w:p w:rsidR="00BF19D2" w:rsidRPr="00940867" w:rsidRDefault="00BF19D2" w:rsidP="00940867">
      <w:pPr>
        <w:jc w:val="both"/>
        <w:rPr>
          <w:sz w:val="2"/>
          <w:szCs w:val="2"/>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
        <w:gridCol w:w="2975"/>
        <w:gridCol w:w="11"/>
        <w:gridCol w:w="1407"/>
        <w:gridCol w:w="1417"/>
        <w:gridCol w:w="1418"/>
        <w:gridCol w:w="1276"/>
        <w:gridCol w:w="708"/>
      </w:tblGrid>
      <w:tr w:rsidR="00842873" w:rsidRPr="00940867" w:rsidTr="00B470C3">
        <w:trPr>
          <w:trHeight w:val="263"/>
          <w:tblHeader/>
        </w:trPr>
        <w:tc>
          <w:tcPr>
            <w:tcW w:w="427" w:type="dxa"/>
          </w:tcPr>
          <w:p w:rsidR="00842873" w:rsidRPr="00940867" w:rsidRDefault="00842873" w:rsidP="00940867">
            <w:pPr>
              <w:jc w:val="both"/>
              <w:rPr>
                <w:sz w:val="22"/>
                <w:szCs w:val="22"/>
              </w:rPr>
            </w:pPr>
            <w:r w:rsidRPr="00940867">
              <w:rPr>
                <w:sz w:val="22"/>
                <w:szCs w:val="22"/>
              </w:rPr>
              <w:t>1</w:t>
            </w:r>
          </w:p>
        </w:tc>
        <w:tc>
          <w:tcPr>
            <w:tcW w:w="2986" w:type="dxa"/>
            <w:gridSpan w:val="2"/>
          </w:tcPr>
          <w:p w:rsidR="00842873" w:rsidRPr="00940867" w:rsidRDefault="00842873" w:rsidP="00940867">
            <w:pPr>
              <w:jc w:val="both"/>
              <w:rPr>
                <w:sz w:val="22"/>
                <w:szCs w:val="22"/>
              </w:rPr>
            </w:pPr>
            <w:r w:rsidRPr="00940867">
              <w:rPr>
                <w:sz w:val="22"/>
                <w:szCs w:val="22"/>
              </w:rPr>
              <w:t>2</w:t>
            </w:r>
          </w:p>
        </w:tc>
        <w:tc>
          <w:tcPr>
            <w:tcW w:w="1407" w:type="dxa"/>
          </w:tcPr>
          <w:p w:rsidR="00842873" w:rsidRPr="00940867" w:rsidRDefault="00842873" w:rsidP="00940867">
            <w:pPr>
              <w:jc w:val="both"/>
              <w:rPr>
                <w:sz w:val="22"/>
                <w:szCs w:val="22"/>
              </w:rPr>
            </w:pPr>
            <w:r w:rsidRPr="00940867">
              <w:rPr>
                <w:sz w:val="22"/>
                <w:szCs w:val="22"/>
              </w:rPr>
              <w:t>3</w:t>
            </w:r>
          </w:p>
        </w:tc>
        <w:tc>
          <w:tcPr>
            <w:tcW w:w="1417" w:type="dxa"/>
          </w:tcPr>
          <w:p w:rsidR="00842873" w:rsidRPr="00940867" w:rsidRDefault="00842873" w:rsidP="00940867">
            <w:pPr>
              <w:jc w:val="both"/>
              <w:rPr>
                <w:sz w:val="22"/>
                <w:szCs w:val="22"/>
              </w:rPr>
            </w:pPr>
            <w:r w:rsidRPr="00940867">
              <w:rPr>
                <w:sz w:val="22"/>
                <w:szCs w:val="22"/>
              </w:rPr>
              <w:t>4</w:t>
            </w:r>
          </w:p>
        </w:tc>
        <w:tc>
          <w:tcPr>
            <w:tcW w:w="1418" w:type="dxa"/>
          </w:tcPr>
          <w:p w:rsidR="00842873" w:rsidRPr="00940867" w:rsidRDefault="00842873" w:rsidP="00940867">
            <w:pPr>
              <w:jc w:val="both"/>
              <w:rPr>
                <w:sz w:val="22"/>
                <w:szCs w:val="22"/>
              </w:rPr>
            </w:pPr>
            <w:r w:rsidRPr="00940867">
              <w:rPr>
                <w:sz w:val="22"/>
                <w:szCs w:val="22"/>
              </w:rPr>
              <w:t>5</w:t>
            </w:r>
          </w:p>
        </w:tc>
        <w:tc>
          <w:tcPr>
            <w:tcW w:w="1276" w:type="dxa"/>
          </w:tcPr>
          <w:p w:rsidR="00842873" w:rsidRPr="00940867" w:rsidRDefault="00842873" w:rsidP="00940867">
            <w:pPr>
              <w:jc w:val="both"/>
              <w:rPr>
                <w:sz w:val="22"/>
                <w:szCs w:val="22"/>
              </w:rPr>
            </w:pPr>
            <w:r w:rsidRPr="00940867">
              <w:rPr>
                <w:sz w:val="22"/>
                <w:szCs w:val="22"/>
              </w:rPr>
              <w:t>6</w:t>
            </w:r>
          </w:p>
        </w:tc>
        <w:tc>
          <w:tcPr>
            <w:tcW w:w="708" w:type="dxa"/>
          </w:tcPr>
          <w:p w:rsidR="00842873" w:rsidRPr="00940867" w:rsidRDefault="00842873" w:rsidP="00940867">
            <w:pPr>
              <w:jc w:val="both"/>
              <w:rPr>
                <w:sz w:val="22"/>
                <w:szCs w:val="22"/>
              </w:rPr>
            </w:pPr>
            <w:r w:rsidRPr="00940867">
              <w:rPr>
                <w:sz w:val="22"/>
                <w:szCs w:val="22"/>
              </w:rPr>
              <w:t>7</w:t>
            </w:r>
          </w:p>
        </w:tc>
      </w:tr>
      <w:tr w:rsidR="00A47F4A" w:rsidRPr="00940867" w:rsidTr="00B470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single" w:sz="4" w:space="0" w:color="auto"/>
              <w:left w:val="single" w:sz="4" w:space="0" w:color="auto"/>
              <w:bottom w:val="single" w:sz="4" w:space="0" w:color="auto"/>
              <w:right w:val="single" w:sz="4" w:space="0" w:color="auto"/>
            </w:tcBorders>
            <w:shd w:val="clear" w:color="auto" w:fill="auto"/>
          </w:tcPr>
          <w:p w:rsidR="00A47F4A" w:rsidRPr="00940867" w:rsidRDefault="00A47F4A" w:rsidP="00940867">
            <w:pPr>
              <w:jc w:val="both"/>
              <w:rPr>
                <w:bCs/>
                <w:sz w:val="22"/>
                <w:szCs w:val="22"/>
              </w:rPr>
            </w:pPr>
          </w:p>
        </w:tc>
        <w:tc>
          <w:tcPr>
            <w:tcW w:w="2975" w:type="dxa"/>
            <w:tcBorders>
              <w:top w:val="single" w:sz="4" w:space="0" w:color="auto"/>
              <w:left w:val="nil"/>
              <w:bottom w:val="single" w:sz="4" w:space="0" w:color="auto"/>
              <w:right w:val="single" w:sz="4" w:space="0" w:color="auto"/>
            </w:tcBorders>
            <w:shd w:val="clear" w:color="auto" w:fill="auto"/>
          </w:tcPr>
          <w:p w:rsidR="00A47F4A" w:rsidRPr="00940867" w:rsidRDefault="00A47F4A" w:rsidP="00940867">
            <w:pPr>
              <w:ind w:left="57"/>
              <w:jc w:val="both"/>
              <w:rPr>
                <w:bCs/>
                <w:sz w:val="22"/>
                <w:szCs w:val="22"/>
              </w:rPr>
            </w:pP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rsidR="00A47F4A" w:rsidRPr="00940867" w:rsidRDefault="00A47F4A" w:rsidP="00940867">
            <w:pPr>
              <w:jc w:val="both"/>
              <w:rPr>
                <w:bCs/>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47F4A" w:rsidRPr="00940867" w:rsidRDefault="00A47F4A" w:rsidP="00940867">
            <w:pPr>
              <w:jc w:val="both"/>
              <w:rPr>
                <w:bCs/>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47F4A" w:rsidRPr="00940867" w:rsidRDefault="00A47F4A" w:rsidP="00940867">
            <w:pPr>
              <w:jc w:val="both"/>
              <w:rPr>
                <w:bCs/>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47F4A" w:rsidRPr="00940867" w:rsidRDefault="00A47F4A" w:rsidP="00940867">
            <w:pPr>
              <w:jc w:val="both"/>
              <w:rPr>
                <w:bCs/>
                <w:sz w:val="22"/>
                <w:szCs w:val="22"/>
              </w:rPr>
            </w:pPr>
          </w:p>
        </w:tc>
        <w:tc>
          <w:tcPr>
            <w:tcW w:w="708" w:type="dxa"/>
            <w:tcBorders>
              <w:top w:val="single" w:sz="4" w:space="0" w:color="auto"/>
              <w:left w:val="nil"/>
              <w:bottom w:val="single" w:sz="4" w:space="0" w:color="auto"/>
              <w:right w:val="single" w:sz="4" w:space="0" w:color="auto"/>
            </w:tcBorders>
            <w:vAlign w:val="center"/>
          </w:tcPr>
          <w:p w:rsidR="00A47F4A" w:rsidRPr="00940867" w:rsidRDefault="00A47F4A" w:rsidP="00940867">
            <w:pPr>
              <w:jc w:val="both"/>
              <w:rPr>
                <w:bCs/>
                <w:sz w:val="22"/>
                <w:szCs w:val="22"/>
              </w:rPr>
            </w:pP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single" w:sz="4" w:space="0" w:color="auto"/>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w:t>
            </w:r>
          </w:p>
        </w:tc>
        <w:tc>
          <w:tcPr>
            <w:tcW w:w="2975" w:type="dxa"/>
            <w:tcBorders>
              <w:top w:val="single" w:sz="4" w:space="0" w:color="auto"/>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«Разв</w:t>
            </w:r>
            <w:r w:rsidRPr="00940867">
              <w:rPr>
                <w:sz w:val="22"/>
                <w:szCs w:val="22"/>
              </w:rPr>
              <w:t>и</w:t>
            </w:r>
            <w:r w:rsidRPr="00940867">
              <w:rPr>
                <w:sz w:val="22"/>
                <w:szCs w:val="22"/>
              </w:rPr>
              <w:t>тие образования»</w:t>
            </w:r>
          </w:p>
        </w:tc>
        <w:tc>
          <w:tcPr>
            <w:tcW w:w="1418" w:type="dxa"/>
            <w:gridSpan w:val="2"/>
            <w:tcBorders>
              <w:top w:val="single" w:sz="4" w:space="0" w:color="auto"/>
              <w:left w:val="nil"/>
              <w:bottom w:val="single" w:sz="4" w:space="0" w:color="auto"/>
              <w:right w:val="single" w:sz="4" w:space="0" w:color="auto"/>
            </w:tcBorders>
            <w:shd w:val="clear" w:color="auto" w:fill="auto"/>
            <w:noWrap/>
          </w:tcPr>
          <w:p w:rsidR="00E75381" w:rsidRDefault="00E75381" w:rsidP="00861C6F">
            <w:pPr>
              <w:tabs>
                <w:tab w:val="left" w:pos="580"/>
                <w:tab w:val="center" w:pos="1239"/>
              </w:tabs>
              <w:jc w:val="center"/>
              <w:rPr>
                <w:sz w:val="22"/>
                <w:szCs w:val="22"/>
              </w:rPr>
            </w:pPr>
          </w:p>
          <w:p w:rsidR="00861C6F" w:rsidRPr="00940867" w:rsidRDefault="00571488" w:rsidP="00861C6F">
            <w:pPr>
              <w:tabs>
                <w:tab w:val="left" w:pos="580"/>
                <w:tab w:val="center" w:pos="1239"/>
              </w:tabs>
              <w:jc w:val="center"/>
              <w:rPr>
                <w:sz w:val="22"/>
                <w:szCs w:val="22"/>
              </w:rPr>
            </w:pPr>
            <w:r>
              <w:rPr>
                <w:sz w:val="22"/>
                <w:szCs w:val="22"/>
              </w:rPr>
              <w:t>875</w:t>
            </w:r>
            <w:r w:rsidR="00861C6F">
              <w:rPr>
                <w:sz w:val="22"/>
                <w:szCs w:val="22"/>
              </w:rPr>
              <w:t>075,3</w:t>
            </w:r>
          </w:p>
        </w:tc>
        <w:tc>
          <w:tcPr>
            <w:tcW w:w="1417" w:type="dxa"/>
            <w:tcBorders>
              <w:top w:val="single" w:sz="4" w:space="0" w:color="auto"/>
              <w:left w:val="nil"/>
              <w:bottom w:val="single" w:sz="4" w:space="0" w:color="auto"/>
              <w:right w:val="single" w:sz="4" w:space="0" w:color="auto"/>
            </w:tcBorders>
            <w:shd w:val="clear" w:color="auto" w:fill="auto"/>
            <w:noWrap/>
          </w:tcPr>
          <w:p w:rsidR="00E75381" w:rsidRDefault="00E75381" w:rsidP="00861C6F">
            <w:pPr>
              <w:tabs>
                <w:tab w:val="left" w:pos="580"/>
                <w:tab w:val="center" w:pos="1239"/>
              </w:tabs>
              <w:jc w:val="center"/>
              <w:rPr>
                <w:sz w:val="22"/>
                <w:szCs w:val="22"/>
              </w:rPr>
            </w:pPr>
          </w:p>
          <w:p w:rsidR="00861C6F" w:rsidRPr="00940867" w:rsidRDefault="00571488" w:rsidP="00861C6F">
            <w:pPr>
              <w:tabs>
                <w:tab w:val="left" w:pos="580"/>
                <w:tab w:val="center" w:pos="1239"/>
              </w:tabs>
              <w:jc w:val="center"/>
              <w:rPr>
                <w:sz w:val="22"/>
                <w:szCs w:val="22"/>
              </w:rPr>
            </w:pPr>
            <w:r>
              <w:rPr>
                <w:sz w:val="22"/>
                <w:szCs w:val="22"/>
              </w:rPr>
              <w:t>875</w:t>
            </w:r>
            <w:r w:rsidR="00861C6F">
              <w:rPr>
                <w:sz w:val="22"/>
                <w:szCs w:val="22"/>
              </w:rPr>
              <w:t>075,3</w:t>
            </w:r>
          </w:p>
        </w:tc>
        <w:tc>
          <w:tcPr>
            <w:tcW w:w="1418" w:type="dxa"/>
            <w:tcBorders>
              <w:top w:val="single" w:sz="4" w:space="0" w:color="auto"/>
              <w:left w:val="nil"/>
              <w:bottom w:val="single" w:sz="4" w:space="0" w:color="auto"/>
              <w:right w:val="single" w:sz="4" w:space="0" w:color="auto"/>
            </w:tcBorders>
            <w:shd w:val="clear" w:color="auto" w:fill="auto"/>
            <w:noWrap/>
          </w:tcPr>
          <w:p w:rsidR="00E75381" w:rsidRDefault="00E75381" w:rsidP="004A1E68">
            <w:pPr>
              <w:tabs>
                <w:tab w:val="left" w:pos="580"/>
                <w:tab w:val="center" w:pos="1239"/>
              </w:tabs>
              <w:jc w:val="center"/>
              <w:rPr>
                <w:sz w:val="22"/>
                <w:szCs w:val="22"/>
              </w:rPr>
            </w:pPr>
          </w:p>
          <w:p w:rsidR="00861C6F" w:rsidRPr="00940867" w:rsidRDefault="00571488" w:rsidP="004A1E68">
            <w:pPr>
              <w:tabs>
                <w:tab w:val="left" w:pos="580"/>
                <w:tab w:val="center" w:pos="1239"/>
              </w:tabs>
              <w:jc w:val="center"/>
              <w:rPr>
                <w:sz w:val="22"/>
                <w:szCs w:val="22"/>
              </w:rPr>
            </w:pPr>
            <w:r>
              <w:rPr>
                <w:sz w:val="22"/>
                <w:szCs w:val="22"/>
              </w:rPr>
              <w:t>875</w:t>
            </w:r>
            <w:r w:rsidR="004A1E68">
              <w:rPr>
                <w:sz w:val="22"/>
                <w:szCs w:val="22"/>
              </w:rPr>
              <w:t>063,5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61C6F" w:rsidRPr="00940867" w:rsidRDefault="00E75381" w:rsidP="004A1E68">
            <w:pPr>
              <w:rPr>
                <w:bCs/>
                <w:sz w:val="22"/>
                <w:szCs w:val="22"/>
              </w:rPr>
            </w:pPr>
            <w:r>
              <w:rPr>
                <w:bCs/>
                <w:sz w:val="22"/>
                <w:szCs w:val="22"/>
              </w:rPr>
              <w:t>6</w:t>
            </w:r>
            <w:r w:rsidR="004A1E68">
              <w:rPr>
                <w:bCs/>
                <w:sz w:val="22"/>
                <w:szCs w:val="22"/>
              </w:rPr>
              <w:t>56495,9</w:t>
            </w:r>
          </w:p>
        </w:tc>
        <w:tc>
          <w:tcPr>
            <w:tcW w:w="708" w:type="dxa"/>
            <w:tcBorders>
              <w:top w:val="single" w:sz="4" w:space="0" w:color="auto"/>
              <w:left w:val="nil"/>
              <w:bottom w:val="single" w:sz="4" w:space="0" w:color="auto"/>
              <w:right w:val="single" w:sz="4" w:space="0" w:color="auto"/>
            </w:tcBorders>
            <w:vAlign w:val="center"/>
          </w:tcPr>
          <w:p w:rsidR="00861C6F" w:rsidRPr="00940867" w:rsidRDefault="00B506CF" w:rsidP="00940867">
            <w:pPr>
              <w:jc w:val="both"/>
              <w:rPr>
                <w:bCs/>
                <w:sz w:val="22"/>
                <w:szCs w:val="22"/>
              </w:rPr>
            </w:pPr>
            <w:r>
              <w:rPr>
                <w:bCs/>
                <w:sz w:val="22"/>
                <w:szCs w:val="22"/>
              </w:rPr>
              <w:t>100,0</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2</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«Соц</w:t>
            </w:r>
            <w:r w:rsidRPr="00940867">
              <w:rPr>
                <w:sz w:val="22"/>
                <w:szCs w:val="22"/>
              </w:rPr>
              <w:t>и</w:t>
            </w:r>
            <w:r w:rsidRPr="00940867">
              <w:rPr>
                <w:sz w:val="22"/>
                <w:szCs w:val="22"/>
              </w:rPr>
              <w:t>альная поддержка граждан»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5744,9</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5744,9</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jc w:val="center"/>
              <w:rPr>
                <w:sz w:val="22"/>
                <w:szCs w:val="22"/>
              </w:rPr>
            </w:pPr>
          </w:p>
          <w:p w:rsidR="00861C6F" w:rsidRPr="00940867" w:rsidRDefault="004A1E68" w:rsidP="004A1E68">
            <w:pPr>
              <w:jc w:val="center"/>
              <w:rPr>
                <w:sz w:val="22"/>
                <w:szCs w:val="22"/>
              </w:rPr>
            </w:pPr>
            <w:r>
              <w:rPr>
                <w:sz w:val="22"/>
                <w:szCs w:val="22"/>
              </w:rPr>
              <w:t>5743,8</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B506CF" w:rsidP="00940867">
            <w:pPr>
              <w:jc w:val="both"/>
              <w:rPr>
                <w:bCs/>
                <w:sz w:val="22"/>
                <w:szCs w:val="22"/>
              </w:rPr>
            </w:pPr>
            <w:r>
              <w:rPr>
                <w:bCs/>
                <w:sz w:val="22"/>
                <w:szCs w:val="22"/>
              </w:rPr>
              <w:t>100,0</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3</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«Дети  Гулькевичского района»</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116275</w:t>
            </w:r>
            <w:r w:rsidR="004A1E68">
              <w:rPr>
                <w:sz w:val="22"/>
                <w:szCs w:val="22"/>
              </w:rPr>
              <w:t>,0</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116275</w:t>
            </w:r>
            <w:r w:rsidR="004A1E68">
              <w:rPr>
                <w:sz w:val="22"/>
                <w:szCs w:val="22"/>
              </w:rPr>
              <w:t>,0</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jc w:val="center"/>
              <w:rPr>
                <w:sz w:val="22"/>
                <w:szCs w:val="22"/>
              </w:rPr>
            </w:pPr>
          </w:p>
          <w:p w:rsidR="00861C6F" w:rsidRPr="00940867" w:rsidRDefault="004A1E68" w:rsidP="004A1E68">
            <w:pPr>
              <w:jc w:val="center"/>
              <w:rPr>
                <w:sz w:val="22"/>
                <w:szCs w:val="22"/>
              </w:rPr>
            </w:pPr>
            <w:r>
              <w:rPr>
                <w:sz w:val="22"/>
                <w:szCs w:val="22"/>
              </w:rPr>
              <w:t>115132,5</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113841,9</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99,0</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4</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«Обе</w:t>
            </w:r>
            <w:r w:rsidRPr="00940867">
              <w:rPr>
                <w:sz w:val="22"/>
                <w:szCs w:val="22"/>
              </w:rPr>
              <w:t>с</w:t>
            </w:r>
            <w:r w:rsidRPr="00940867">
              <w:rPr>
                <w:sz w:val="22"/>
                <w:szCs w:val="22"/>
              </w:rPr>
              <w:t>печение  безопасности нас</w:t>
            </w:r>
            <w:r w:rsidRPr="00940867">
              <w:rPr>
                <w:sz w:val="22"/>
                <w:szCs w:val="22"/>
              </w:rPr>
              <w:t>е</w:t>
            </w:r>
            <w:r w:rsidRPr="00940867">
              <w:rPr>
                <w:sz w:val="22"/>
                <w:szCs w:val="22"/>
              </w:rPr>
              <w:t>ления»</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26669,0</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26669,0</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25905,5</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880,0</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97,1</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5</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«Разв</w:t>
            </w:r>
            <w:r w:rsidRPr="00940867">
              <w:rPr>
                <w:sz w:val="22"/>
                <w:szCs w:val="22"/>
              </w:rPr>
              <w:t>и</w:t>
            </w:r>
            <w:r w:rsidRPr="00940867">
              <w:rPr>
                <w:sz w:val="22"/>
                <w:szCs w:val="22"/>
              </w:rPr>
              <w:t>тие культуры»</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86428,1</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86428,1</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jc w:val="center"/>
              <w:rPr>
                <w:sz w:val="22"/>
                <w:szCs w:val="22"/>
              </w:rPr>
            </w:pPr>
          </w:p>
          <w:p w:rsidR="00861C6F" w:rsidRPr="00940867" w:rsidRDefault="004A1E68" w:rsidP="004A1E68">
            <w:pPr>
              <w:jc w:val="center"/>
              <w:rPr>
                <w:sz w:val="22"/>
                <w:szCs w:val="22"/>
              </w:rPr>
            </w:pPr>
            <w:r>
              <w:rPr>
                <w:sz w:val="22"/>
                <w:szCs w:val="22"/>
              </w:rPr>
              <w:t>86141,3</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8428,4</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99,7</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6</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«Разв</w:t>
            </w:r>
            <w:r w:rsidRPr="00940867">
              <w:rPr>
                <w:sz w:val="22"/>
                <w:szCs w:val="22"/>
              </w:rPr>
              <w:t>и</w:t>
            </w:r>
            <w:r w:rsidRPr="00940867">
              <w:rPr>
                <w:sz w:val="22"/>
                <w:szCs w:val="22"/>
              </w:rPr>
              <w:lastRenderedPageBreak/>
              <w:t>тие физической культуры и спорта в муниципальном о</w:t>
            </w:r>
            <w:r w:rsidRPr="00940867">
              <w:rPr>
                <w:sz w:val="22"/>
                <w:szCs w:val="22"/>
              </w:rPr>
              <w:t>б</w:t>
            </w:r>
            <w:r w:rsidRPr="00940867">
              <w:rPr>
                <w:sz w:val="22"/>
                <w:szCs w:val="22"/>
              </w:rPr>
              <w:t>разовании Гулькевичский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38564,5</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38564,5</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jc w:val="center"/>
              <w:rPr>
                <w:sz w:val="22"/>
                <w:szCs w:val="22"/>
              </w:rPr>
            </w:pPr>
          </w:p>
          <w:p w:rsidR="00E75381" w:rsidRDefault="00E75381" w:rsidP="004A1E68">
            <w:pPr>
              <w:jc w:val="center"/>
              <w:rPr>
                <w:sz w:val="22"/>
                <w:szCs w:val="22"/>
              </w:rPr>
            </w:pPr>
          </w:p>
          <w:p w:rsidR="00861C6F" w:rsidRPr="00940867" w:rsidRDefault="004A1E68" w:rsidP="004A1E68">
            <w:pPr>
              <w:jc w:val="center"/>
              <w:rPr>
                <w:sz w:val="22"/>
                <w:szCs w:val="22"/>
              </w:rPr>
            </w:pPr>
            <w:r>
              <w:rPr>
                <w:sz w:val="22"/>
                <w:szCs w:val="22"/>
              </w:rPr>
              <w:t>37938,6</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250,0</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98,4</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lastRenderedPageBreak/>
              <w:t>7</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jc w:val="both"/>
              <w:rPr>
                <w:rFonts w:eastAsia="Calibri"/>
                <w:bCs/>
                <w:sz w:val="22"/>
                <w:szCs w:val="22"/>
                <w:lang w:eastAsia="en-US"/>
              </w:rPr>
            </w:pPr>
            <w:r w:rsidRPr="00940867">
              <w:rPr>
                <w:rFonts w:eastAsia="Calibri"/>
                <w:bCs/>
                <w:sz w:val="22"/>
                <w:szCs w:val="22"/>
                <w:lang w:eastAsia="en-US"/>
              </w:rPr>
              <w:t>Муниципальная программа муниципального образования Гулькевичский район</w:t>
            </w:r>
          </w:p>
          <w:p w:rsidR="00861C6F" w:rsidRPr="00940867" w:rsidRDefault="00861C6F" w:rsidP="00940867">
            <w:pPr>
              <w:ind w:left="57"/>
              <w:jc w:val="both"/>
              <w:rPr>
                <w:bCs/>
                <w:sz w:val="22"/>
                <w:szCs w:val="22"/>
              </w:rPr>
            </w:pPr>
            <w:r w:rsidRPr="00940867">
              <w:rPr>
                <w:rFonts w:eastAsia="Calibri"/>
                <w:bCs/>
                <w:sz w:val="22"/>
                <w:szCs w:val="22"/>
                <w:lang w:eastAsia="en-US"/>
              </w:rPr>
              <w:t>«Развитие  жилищно-коммунального хозяйства в муниципальном образовании Гулькевичский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3658,5</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3658,5</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3615,1</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98,8</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8</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«Эк</w:t>
            </w:r>
            <w:r w:rsidRPr="00940867">
              <w:rPr>
                <w:sz w:val="22"/>
                <w:szCs w:val="22"/>
              </w:rPr>
              <w:t>о</w:t>
            </w:r>
            <w:r w:rsidRPr="00940867">
              <w:rPr>
                <w:sz w:val="22"/>
                <w:szCs w:val="22"/>
              </w:rPr>
              <w:t>номическое развитие и инн</w:t>
            </w:r>
            <w:r w:rsidRPr="00940867">
              <w:rPr>
                <w:sz w:val="22"/>
                <w:szCs w:val="22"/>
              </w:rPr>
              <w:t>о</w:t>
            </w:r>
            <w:r w:rsidRPr="00940867">
              <w:rPr>
                <w:sz w:val="22"/>
                <w:szCs w:val="22"/>
              </w:rPr>
              <w:t>вационная экономика в мун</w:t>
            </w:r>
            <w:r w:rsidRPr="00940867">
              <w:rPr>
                <w:sz w:val="22"/>
                <w:szCs w:val="22"/>
              </w:rPr>
              <w:t>и</w:t>
            </w:r>
            <w:r w:rsidRPr="00940867">
              <w:rPr>
                <w:sz w:val="22"/>
                <w:szCs w:val="22"/>
              </w:rPr>
              <w:t>ципальном образовании Гулькевичский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718,2</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718,2</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701,1</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97,6</w:t>
            </w:r>
          </w:p>
        </w:tc>
      </w:tr>
      <w:tr w:rsidR="00861C6F"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9</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«Мол</w:t>
            </w:r>
            <w:r w:rsidRPr="00940867">
              <w:rPr>
                <w:sz w:val="22"/>
                <w:szCs w:val="22"/>
              </w:rPr>
              <w:t>о</w:t>
            </w:r>
            <w:r w:rsidRPr="00940867">
              <w:rPr>
                <w:sz w:val="22"/>
                <w:szCs w:val="22"/>
              </w:rPr>
              <w:t>дежь Гулькевичского района»</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8490,6</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8490,6</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jc w:val="center"/>
              <w:rPr>
                <w:sz w:val="22"/>
                <w:szCs w:val="22"/>
              </w:rPr>
            </w:pPr>
          </w:p>
          <w:p w:rsidR="00861C6F" w:rsidRPr="00940867" w:rsidRDefault="004A1E68" w:rsidP="004A1E68">
            <w:pPr>
              <w:jc w:val="center"/>
              <w:rPr>
                <w:sz w:val="22"/>
                <w:szCs w:val="22"/>
              </w:rPr>
            </w:pPr>
            <w:r>
              <w:rPr>
                <w:sz w:val="22"/>
                <w:szCs w:val="22"/>
              </w:rPr>
              <w:t>8397,7</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98,9</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10</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jc w:val="both"/>
              <w:rPr>
                <w:bCs/>
                <w:sz w:val="22"/>
                <w:szCs w:val="22"/>
              </w:rPr>
            </w:pPr>
            <w:r w:rsidRPr="00940867">
              <w:rPr>
                <w:bCs/>
                <w:sz w:val="22"/>
                <w:szCs w:val="22"/>
              </w:rPr>
              <w:t>Муниципальная программа муниципального образования Гулькевичский район</w:t>
            </w:r>
          </w:p>
          <w:p w:rsidR="00861C6F" w:rsidRPr="00940867" w:rsidRDefault="00861C6F" w:rsidP="00940867">
            <w:pPr>
              <w:ind w:left="57"/>
              <w:jc w:val="both"/>
              <w:rPr>
                <w:bCs/>
                <w:sz w:val="22"/>
                <w:szCs w:val="22"/>
              </w:rPr>
            </w:pPr>
            <w:r w:rsidRPr="00940867">
              <w:rPr>
                <w:bCs/>
                <w:sz w:val="22"/>
                <w:szCs w:val="22"/>
              </w:rPr>
              <w:t>«Казачество Гулькевичского района»</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640,0</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640,0</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611,9</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95,6</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11</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jc w:val="both"/>
              <w:rPr>
                <w:rFonts w:eastAsia="Calibri"/>
                <w:bCs/>
                <w:sz w:val="22"/>
                <w:szCs w:val="22"/>
                <w:lang w:eastAsia="en-US"/>
              </w:rPr>
            </w:pPr>
            <w:r w:rsidRPr="00940867">
              <w:rPr>
                <w:rFonts w:eastAsia="Calibri"/>
                <w:bCs/>
                <w:sz w:val="22"/>
                <w:szCs w:val="22"/>
                <w:lang w:eastAsia="en-US"/>
              </w:rPr>
              <w:t>Муниципальная программа муниципального образования Гулькевичский район</w:t>
            </w:r>
          </w:p>
          <w:p w:rsidR="00861C6F" w:rsidRPr="00940867" w:rsidRDefault="00861C6F" w:rsidP="00940867">
            <w:pPr>
              <w:ind w:left="57"/>
              <w:jc w:val="both"/>
              <w:rPr>
                <w:bCs/>
                <w:sz w:val="22"/>
                <w:szCs w:val="22"/>
              </w:rPr>
            </w:pPr>
            <w:r w:rsidRPr="00940867">
              <w:rPr>
                <w:rFonts w:eastAsia="Calibri"/>
                <w:sz w:val="22"/>
                <w:szCs w:val="22"/>
                <w:lang w:eastAsia="en-US"/>
              </w:rPr>
              <w:t>«Энергосбережение и пов</w:t>
            </w:r>
            <w:r w:rsidRPr="00940867">
              <w:rPr>
                <w:rFonts w:eastAsia="Calibri"/>
                <w:sz w:val="22"/>
                <w:szCs w:val="22"/>
                <w:lang w:eastAsia="en-US"/>
              </w:rPr>
              <w:t>ы</w:t>
            </w:r>
            <w:r w:rsidRPr="00940867">
              <w:rPr>
                <w:rFonts w:eastAsia="Calibri"/>
                <w:sz w:val="22"/>
                <w:szCs w:val="22"/>
                <w:lang w:eastAsia="en-US"/>
              </w:rPr>
              <w:t>шение энергетической эффе</w:t>
            </w:r>
            <w:r w:rsidRPr="00940867">
              <w:rPr>
                <w:rFonts w:eastAsia="Calibri"/>
                <w:sz w:val="22"/>
                <w:szCs w:val="22"/>
                <w:lang w:eastAsia="en-US"/>
              </w:rPr>
              <w:t>к</w:t>
            </w:r>
            <w:r w:rsidRPr="00940867">
              <w:rPr>
                <w:rFonts w:eastAsia="Calibri"/>
                <w:sz w:val="22"/>
                <w:szCs w:val="22"/>
                <w:lang w:eastAsia="en-US"/>
              </w:rPr>
              <w:t>тивности на территории м</w:t>
            </w:r>
            <w:r w:rsidRPr="00940867">
              <w:rPr>
                <w:rFonts w:eastAsia="Calibri"/>
                <w:sz w:val="22"/>
                <w:szCs w:val="22"/>
                <w:lang w:eastAsia="en-US"/>
              </w:rPr>
              <w:t>у</w:t>
            </w:r>
            <w:r w:rsidRPr="00940867">
              <w:rPr>
                <w:rFonts w:eastAsia="Calibri"/>
                <w:sz w:val="22"/>
                <w:szCs w:val="22"/>
                <w:lang w:eastAsia="en-US"/>
              </w:rPr>
              <w:t>ниципального образования Гулькевичский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861C6F" w:rsidRPr="00940867" w:rsidRDefault="00861C6F" w:rsidP="00861C6F">
            <w:pPr>
              <w:tabs>
                <w:tab w:val="right" w:pos="9355"/>
              </w:tabs>
              <w:jc w:val="center"/>
              <w:rPr>
                <w:sz w:val="22"/>
                <w:szCs w:val="22"/>
              </w:rPr>
            </w:pPr>
            <w:r>
              <w:rPr>
                <w:sz w:val="22"/>
                <w:szCs w:val="22"/>
              </w:rPr>
              <w:t>170,0</w:t>
            </w:r>
          </w:p>
        </w:tc>
        <w:tc>
          <w:tcPr>
            <w:tcW w:w="1417" w:type="dxa"/>
            <w:tcBorders>
              <w:top w:val="nil"/>
              <w:left w:val="nil"/>
              <w:bottom w:val="single" w:sz="4" w:space="0" w:color="auto"/>
              <w:right w:val="single" w:sz="4" w:space="0" w:color="auto"/>
            </w:tcBorders>
            <w:shd w:val="clear" w:color="auto" w:fill="auto"/>
            <w:noWrap/>
          </w:tcPr>
          <w:p w:rsidR="00861C6F" w:rsidRPr="00940867" w:rsidRDefault="00861C6F" w:rsidP="00861C6F">
            <w:pPr>
              <w:tabs>
                <w:tab w:val="right" w:pos="9355"/>
              </w:tabs>
              <w:jc w:val="center"/>
              <w:rPr>
                <w:sz w:val="22"/>
                <w:szCs w:val="22"/>
              </w:rPr>
            </w:pPr>
            <w:r>
              <w:rPr>
                <w:sz w:val="22"/>
                <w:szCs w:val="22"/>
              </w:rPr>
              <w:t>170,0</w:t>
            </w:r>
          </w:p>
        </w:tc>
        <w:tc>
          <w:tcPr>
            <w:tcW w:w="1418" w:type="dxa"/>
            <w:tcBorders>
              <w:top w:val="nil"/>
              <w:left w:val="nil"/>
              <w:bottom w:val="single" w:sz="4" w:space="0" w:color="auto"/>
              <w:right w:val="single" w:sz="4" w:space="0" w:color="auto"/>
            </w:tcBorders>
            <w:shd w:val="clear" w:color="auto" w:fill="auto"/>
            <w:noWrap/>
          </w:tcPr>
          <w:p w:rsidR="00861C6F" w:rsidRPr="00940867" w:rsidRDefault="004A1E68" w:rsidP="004A1E68">
            <w:pPr>
              <w:tabs>
                <w:tab w:val="right" w:pos="9355"/>
              </w:tabs>
              <w:jc w:val="center"/>
              <w:rPr>
                <w:sz w:val="22"/>
                <w:szCs w:val="22"/>
              </w:rPr>
            </w:pPr>
            <w:r>
              <w:rPr>
                <w:sz w:val="22"/>
                <w:szCs w:val="22"/>
              </w:rPr>
              <w:t>170,0</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100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12</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«Р</w:t>
            </w:r>
            <w:r w:rsidRPr="00940867">
              <w:rPr>
                <w:sz w:val="22"/>
                <w:szCs w:val="22"/>
              </w:rPr>
              <w:t>е</w:t>
            </w:r>
            <w:r w:rsidRPr="00940867">
              <w:rPr>
                <w:sz w:val="22"/>
                <w:szCs w:val="22"/>
              </w:rPr>
              <w:t>монт и содержание автом</w:t>
            </w:r>
            <w:r w:rsidRPr="00940867">
              <w:rPr>
                <w:sz w:val="22"/>
                <w:szCs w:val="22"/>
              </w:rPr>
              <w:t>о</w:t>
            </w:r>
            <w:r w:rsidRPr="00940867">
              <w:rPr>
                <w:sz w:val="22"/>
                <w:szCs w:val="22"/>
              </w:rPr>
              <w:t>бильных дорог местного зн</w:t>
            </w:r>
            <w:r w:rsidRPr="00940867">
              <w:rPr>
                <w:sz w:val="22"/>
                <w:szCs w:val="22"/>
              </w:rPr>
              <w:t>а</w:t>
            </w:r>
            <w:r w:rsidRPr="00940867">
              <w:rPr>
                <w:sz w:val="22"/>
                <w:szCs w:val="22"/>
              </w:rPr>
              <w:t>чения на территории муниц</w:t>
            </w:r>
            <w:r w:rsidRPr="00940867">
              <w:rPr>
                <w:sz w:val="22"/>
                <w:szCs w:val="22"/>
              </w:rPr>
              <w:t>и</w:t>
            </w:r>
            <w:r w:rsidRPr="00940867">
              <w:rPr>
                <w:sz w:val="22"/>
                <w:szCs w:val="22"/>
              </w:rPr>
              <w:t>пального образования Гул</w:t>
            </w:r>
            <w:r w:rsidRPr="00940867">
              <w:rPr>
                <w:sz w:val="22"/>
                <w:szCs w:val="22"/>
              </w:rPr>
              <w:t>ь</w:t>
            </w:r>
            <w:r w:rsidRPr="00940867">
              <w:rPr>
                <w:sz w:val="22"/>
                <w:szCs w:val="22"/>
              </w:rPr>
              <w:t>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11510,2</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11510,2</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11435,9</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7540,1</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99,4</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13</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rFonts w:eastAsia="Calibri"/>
                <w:bCs/>
                <w:sz w:val="22"/>
                <w:szCs w:val="22"/>
                <w:lang w:eastAsia="en-US"/>
              </w:rPr>
              <w:t>Муниципальная программа муниципального образования Гулькевичский район «Разв</w:t>
            </w:r>
            <w:r w:rsidRPr="00940867">
              <w:rPr>
                <w:rFonts w:eastAsia="Calibri"/>
                <w:bCs/>
                <w:sz w:val="22"/>
                <w:szCs w:val="22"/>
                <w:lang w:eastAsia="en-US"/>
              </w:rPr>
              <w:t>и</w:t>
            </w:r>
            <w:r w:rsidRPr="00940867">
              <w:rPr>
                <w:rFonts w:eastAsia="Calibri"/>
                <w:bCs/>
                <w:sz w:val="22"/>
                <w:szCs w:val="22"/>
                <w:lang w:eastAsia="en-US"/>
              </w:rPr>
              <w:t>тие общественной инфр</w:t>
            </w:r>
            <w:r w:rsidRPr="00940867">
              <w:rPr>
                <w:rFonts w:eastAsia="Calibri"/>
                <w:bCs/>
                <w:sz w:val="22"/>
                <w:szCs w:val="22"/>
                <w:lang w:eastAsia="en-US"/>
              </w:rPr>
              <w:t>а</w:t>
            </w:r>
            <w:r w:rsidRPr="00940867">
              <w:rPr>
                <w:rFonts w:eastAsia="Calibri"/>
                <w:bCs/>
                <w:sz w:val="22"/>
                <w:szCs w:val="22"/>
                <w:lang w:eastAsia="en-US"/>
              </w:rPr>
              <w:t>структуры муниципального значения»</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1815,1</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jc w:val="center"/>
              <w:rPr>
                <w:sz w:val="22"/>
                <w:szCs w:val="22"/>
              </w:rPr>
            </w:pPr>
          </w:p>
          <w:p w:rsidR="00E75381" w:rsidRDefault="00E75381" w:rsidP="00861C6F">
            <w:pPr>
              <w:jc w:val="center"/>
              <w:rPr>
                <w:sz w:val="22"/>
                <w:szCs w:val="22"/>
              </w:rPr>
            </w:pPr>
          </w:p>
          <w:p w:rsidR="00861C6F" w:rsidRPr="00940867" w:rsidRDefault="00861C6F" w:rsidP="00861C6F">
            <w:pPr>
              <w:jc w:val="center"/>
              <w:rPr>
                <w:sz w:val="22"/>
                <w:szCs w:val="22"/>
              </w:rPr>
            </w:pPr>
            <w:r>
              <w:rPr>
                <w:sz w:val="22"/>
                <w:szCs w:val="22"/>
              </w:rPr>
              <w:t>1815,1</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jc w:val="center"/>
              <w:rPr>
                <w:sz w:val="22"/>
                <w:szCs w:val="22"/>
              </w:rPr>
            </w:pPr>
          </w:p>
          <w:p w:rsidR="00E75381" w:rsidRDefault="00E75381" w:rsidP="004A1E68">
            <w:pPr>
              <w:jc w:val="center"/>
              <w:rPr>
                <w:sz w:val="22"/>
                <w:szCs w:val="22"/>
              </w:rPr>
            </w:pPr>
          </w:p>
          <w:p w:rsidR="00861C6F" w:rsidRPr="00940867" w:rsidRDefault="004A1E68" w:rsidP="004A1E68">
            <w:pPr>
              <w:jc w:val="center"/>
              <w:rPr>
                <w:sz w:val="22"/>
                <w:szCs w:val="22"/>
              </w:rPr>
            </w:pPr>
            <w:r>
              <w:rPr>
                <w:sz w:val="22"/>
                <w:szCs w:val="22"/>
              </w:rPr>
              <w:t>1814,8</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B506CF" w:rsidP="00940867">
            <w:pPr>
              <w:jc w:val="both"/>
              <w:rPr>
                <w:bCs/>
                <w:sz w:val="22"/>
                <w:szCs w:val="22"/>
              </w:rPr>
            </w:pPr>
            <w:r>
              <w:rPr>
                <w:bCs/>
                <w:sz w:val="22"/>
                <w:szCs w:val="22"/>
              </w:rPr>
              <w:t>100,0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14</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jc w:val="both"/>
              <w:rPr>
                <w:rFonts w:eastAsia="Calibri"/>
                <w:bCs/>
                <w:sz w:val="22"/>
                <w:szCs w:val="22"/>
                <w:lang w:eastAsia="en-US"/>
              </w:rPr>
            </w:pPr>
            <w:r w:rsidRPr="00940867">
              <w:rPr>
                <w:rFonts w:eastAsia="Calibri"/>
                <w:bCs/>
                <w:sz w:val="22"/>
                <w:szCs w:val="22"/>
                <w:lang w:eastAsia="en-US"/>
              </w:rPr>
              <w:t>Муниципальная программа муниципального образования Гулькевичский район</w:t>
            </w:r>
          </w:p>
          <w:p w:rsidR="00861C6F" w:rsidRPr="00940867" w:rsidRDefault="00861C6F" w:rsidP="00940867">
            <w:pPr>
              <w:ind w:left="57"/>
              <w:jc w:val="both"/>
              <w:rPr>
                <w:bCs/>
                <w:sz w:val="22"/>
                <w:szCs w:val="22"/>
              </w:rPr>
            </w:pPr>
            <w:r w:rsidRPr="00940867">
              <w:rPr>
                <w:rFonts w:eastAsia="Calibri"/>
                <w:bCs/>
                <w:sz w:val="22"/>
                <w:szCs w:val="22"/>
                <w:lang w:eastAsia="en-US"/>
              </w:rPr>
              <w:t>« Газификация  муниципал</w:t>
            </w:r>
            <w:r w:rsidRPr="00940867">
              <w:rPr>
                <w:rFonts w:eastAsia="Calibri"/>
                <w:bCs/>
                <w:sz w:val="22"/>
                <w:szCs w:val="22"/>
                <w:lang w:eastAsia="en-US"/>
              </w:rPr>
              <w:t>ь</w:t>
            </w:r>
            <w:r w:rsidRPr="00940867">
              <w:rPr>
                <w:rFonts w:eastAsia="Calibri"/>
                <w:bCs/>
                <w:sz w:val="22"/>
                <w:szCs w:val="22"/>
                <w:lang w:eastAsia="en-US"/>
              </w:rPr>
              <w:t>ного образования Гулькеви</w:t>
            </w:r>
            <w:r w:rsidRPr="00940867">
              <w:rPr>
                <w:rFonts w:eastAsia="Calibri"/>
                <w:bCs/>
                <w:sz w:val="22"/>
                <w:szCs w:val="22"/>
                <w:lang w:eastAsia="en-US"/>
              </w:rPr>
              <w:t>ч</w:t>
            </w:r>
            <w:r w:rsidRPr="00940867">
              <w:rPr>
                <w:rFonts w:eastAsia="Calibri"/>
                <w:bCs/>
                <w:sz w:val="22"/>
                <w:szCs w:val="22"/>
                <w:lang w:eastAsia="en-US"/>
              </w:rPr>
              <w:t>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4777,5</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4777,5</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4580,3</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95,9</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lastRenderedPageBreak/>
              <w:t>15</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bCs/>
                <w:sz w:val="22"/>
                <w:szCs w:val="22"/>
              </w:rPr>
              <w:t>Муниципальная программа муниципального образования Гулькевичский район</w:t>
            </w:r>
          </w:p>
          <w:p w:rsidR="00861C6F" w:rsidRPr="00940867" w:rsidRDefault="00861C6F" w:rsidP="00940867">
            <w:pPr>
              <w:ind w:left="57"/>
              <w:jc w:val="both"/>
              <w:rPr>
                <w:bCs/>
                <w:sz w:val="22"/>
                <w:szCs w:val="22"/>
              </w:rPr>
            </w:pPr>
            <w:r w:rsidRPr="00940867">
              <w:rPr>
                <w:bCs/>
                <w:sz w:val="22"/>
                <w:szCs w:val="22"/>
              </w:rPr>
              <w:t>«Информационное общество муниципального образования Гулькевичский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2771,7</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2771,7</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2770,7</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B506CF" w:rsidP="00940867">
            <w:pPr>
              <w:jc w:val="both"/>
              <w:rPr>
                <w:bCs/>
                <w:sz w:val="22"/>
                <w:szCs w:val="22"/>
              </w:rPr>
            </w:pPr>
            <w:r>
              <w:rPr>
                <w:bCs/>
                <w:sz w:val="22"/>
                <w:szCs w:val="22"/>
              </w:rPr>
              <w:t>100,0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16</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«Ра</w:t>
            </w:r>
            <w:r w:rsidRPr="00940867">
              <w:rPr>
                <w:sz w:val="22"/>
                <w:szCs w:val="22"/>
              </w:rPr>
              <w:t>з</w:t>
            </w:r>
            <w:r w:rsidRPr="00940867">
              <w:rPr>
                <w:sz w:val="22"/>
                <w:szCs w:val="22"/>
              </w:rPr>
              <w:t>витие гражданского общества в муниципальном образов</w:t>
            </w:r>
            <w:r w:rsidRPr="00940867">
              <w:rPr>
                <w:sz w:val="22"/>
                <w:szCs w:val="22"/>
              </w:rPr>
              <w:t>а</w:t>
            </w:r>
            <w:r w:rsidRPr="00940867">
              <w:rPr>
                <w:sz w:val="22"/>
                <w:szCs w:val="22"/>
              </w:rPr>
              <w:t>нии Гулькевичский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80,0</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80,0</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80,0</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100</w:t>
            </w:r>
            <w:r w:rsidR="00B5240D">
              <w:rPr>
                <w:bCs/>
                <w:sz w:val="22"/>
                <w:szCs w:val="22"/>
              </w:rPr>
              <w:t>,0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17</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«Д</w:t>
            </w:r>
            <w:r w:rsidRPr="00940867">
              <w:rPr>
                <w:sz w:val="22"/>
                <w:szCs w:val="22"/>
              </w:rPr>
              <w:t>о</w:t>
            </w:r>
            <w:r w:rsidRPr="00940867">
              <w:rPr>
                <w:sz w:val="22"/>
                <w:szCs w:val="22"/>
              </w:rPr>
              <w:t>ступная среда»</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716,8</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716,8</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716,8</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100</w:t>
            </w:r>
            <w:r w:rsidR="00B5240D">
              <w:rPr>
                <w:bCs/>
                <w:sz w:val="22"/>
                <w:szCs w:val="22"/>
              </w:rPr>
              <w:t>,0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18</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«Пр</w:t>
            </w:r>
            <w:r w:rsidRPr="00940867">
              <w:rPr>
                <w:sz w:val="22"/>
                <w:szCs w:val="22"/>
              </w:rPr>
              <w:t>о</w:t>
            </w:r>
            <w:r w:rsidRPr="00940867">
              <w:rPr>
                <w:sz w:val="22"/>
                <w:szCs w:val="22"/>
              </w:rPr>
              <w:t>тиводействие незаконному обороту наркотиков»</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73,0</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73,0</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73,0</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100</w:t>
            </w:r>
            <w:r w:rsidR="00B5240D">
              <w:rPr>
                <w:bCs/>
                <w:sz w:val="22"/>
                <w:szCs w:val="22"/>
              </w:rPr>
              <w:t>,0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19</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«П</w:t>
            </w:r>
            <w:r w:rsidRPr="00940867">
              <w:rPr>
                <w:sz w:val="22"/>
                <w:szCs w:val="22"/>
              </w:rPr>
              <w:t>о</w:t>
            </w:r>
            <w:r w:rsidRPr="00940867">
              <w:rPr>
                <w:sz w:val="22"/>
                <w:szCs w:val="22"/>
              </w:rPr>
              <w:t>вышение безопасности д</w:t>
            </w:r>
            <w:r w:rsidRPr="00940867">
              <w:rPr>
                <w:sz w:val="22"/>
                <w:szCs w:val="22"/>
              </w:rPr>
              <w:t>о</w:t>
            </w:r>
            <w:r w:rsidRPr="00940867">
              <w:rPr>
                <w:sz w:val="22"/>
                <w:szCs w:val="22"/>
              </w:rPr>
              <w:t>рожного движения»</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840,0</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840,0</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839,9</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B506CF" w:rsidP="00940867">
            <w:pPr>
              <w:jc w:val="both"/>
              <w:rPr>
                <w:bCs/>
                <w:sz w:val="22"/>
                <w:szCs w:val="22"/>
              </w:rPr>
            </w:pPr>
            <w:r>
              <w:rPr>
                <w:bCs/>
                <w:sz w:val="22"/>
                <w:szCs w:val="22"/>
              </w:rPr>
              <w:t>100,0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20</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«По</w:t>
            </w:r>
            <w:r w:rsidRPr="00940867">
              <w:rPr>
                <w:sz w:val="22"/>
                <w:szCs w:val="22"/>
              </w:rPr>
              <w:t>д</w:t>
            </w:r>
            <w:r w:rsidRPr="00940867">
              <w:rPr>
                <w:sz w:val="22"/>
                <w:szCs w:val="22"/>
              </w:rPr>
              <w:t>готовка градостроительной  и землеустроительной док</w:t>
            </w:r>
            <w:r w:rsidRPr="00940867">
              <w:rPr>
                <w:sz w:val="22"/>
                <w:szCs w:val="22"/>
              </w:rPr>
              <w:t>у</w:t>
            </w:r>
            <w:r w:rsidRPr="00940867">
              <w:rPr>
                <w:sz w:val="22"/>
                <w:szCs w:val="22"/>
              </w:rPr>
              <w:t>ментации на территории м</w:t>
            </w:r>
            <w:r w:rsidRPr="00940867">
              <w:rPr>
                <w:sz w:val="22"/>
                <w:szCs w:val="22"/>
              </w:rPr>
              <w:t>у</w:t>
            </w:r>
            <w:r w:rsidRPr="00940867">
              <w:rPr>
                <w:sz w:val="22"/>
                <w:szCs w:val="22"/>
              </w:rPr>
              <w:t>ниципального образования Гулькевичский район»</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99,9</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99,9</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99,9</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100</w:t>
            </w:r>
            <w:r w:rsidR="00B5240D">
              <w:rPr>
                <w:bCs/>
                <w:sz w:val="22"/>
                <w:szCs w:val="22"/>
              </w:rPr>
              <w:t>,0</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861C6F" w:rsidRPr="00940867" w:rsidRDefault="00861C6F" w:rsidP="00940867">
            <w:pPr>
              <w:jc w:val="both"/>
              <w:rPr>
                <w:bCs/>
                <w:sz w:val="22"/>
                <w:szCs w:val="22"/>
              </w:rPr>
            </w:pPr>
            <w:r w:rsidRPr="00940867">
              <w:rPr>
                <w:bCs/>
                <w:sz w:val="22"/>
                <w:szCs w:val="22"/>
              </w:rPr>
              <w:t>21</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bCs/>
                <w:sz w:val="22"/>
                <w:szCs w:val="22"/>
              </w:rPr>
            </w:pPr>
            <w:r w:rsidRPr="00940867">
              <w:rPr>
                <w:sz w:val="22"/>
                <w:szCs w:val="22"/>
              </w:rPr>
              <w:t>Муниципальная программа муниципального образования Гулькевичский район «Разв</w:t>
            </w:r>
            <w:r w:rsidRPr="00940867">
              <w:rPr>
                <w:sz w:val="22"/>
                <w:szCs w:val="22"/>
              </w:rPr>
              <w:t>и</w:t>
            </w:r>
            <w:r w:rsidRPr="00940867">
              <w:rPr>
                <w:sz w:val="22"/>
                <w:szCs w:val="22"/>
              </w:rPr>
              <w:t>тие здравоохранения»</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2908,3</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Pr="00940867" w:rsidRDefault="00861C6F" w:rsidP="00861C6F">
            <w:pPr>
              <w:tabs>
                <w:tab w:val="right" w:pos="9355"/>
              </w:tabs>
              <w:jc w:val="center"/>
              <w:rPr>
                <w:sz w:val="22"/>
                <w:szCs w:val="22"/>
              </w:rPr>
            </w:pPr>
            <w:r>
              <w:rPr>
                <w:sz w:val="22"/>
                <w:szCs w:val="22"/>
              </w:rPr>
              <w:t>2908,3</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2650,2</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861C6F" w:rsidRPr="00940867" w:rsidRDefault="00712D2A" w:rsidP="00940867">
            <w:pPr>
              <w:jc w:val="both"/>
              <w:rPr>
                <w:bCs/>
                <w:sz w:val="22"/>
                <w:szCs w:val="22"/>
              </w:rPr>
            </w:pPr>
            <w:r>
              <w:rPr>
                <w:bCs/>
                <w:sz w:val="22"/>
                <w:szCs w:val="22"/>
              </w:rPr>
              <w:t>91,1</w:t>
            </w:r>
          </w:p>
        </w:tc>
      </w:tr>
      <w:tr w:rsidR="00861C6F" w:rsidRPr="00940867" w:rsidTr="00C03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tcPr>
          <w:p w:rsidR="00861C6F" w:rsidRPr="00940867" w:rsidRDefault="00861C6F" w:rsidP="00940867">
            <w:pPr>
              <w:jc w:val="both"/>
              <w:rPr>
                <w:bCs/>
                <w:sz w:val="22"/>
                <w:szCs w:val="22"/>
              </w:rPr>
            </w:pPr>
            <w:r>
              <w:rPr>
                <w:bCs/>
                <w:sz w:val="22"/>
                <w:szCs w:val="22"/>
              </w:rPr>
              <w:t>22</w:t>
            </w:r>
          </w:p>
        </w:tc>
        <w:tc>
          <w:tcPr>
            <w:tcW w:w="2975" w:type="dxa"/>
            <w:tcBorders>
              <w:top w:val="nil"/>
              <w:left w:val="nil"/>
              <w:bottom w:val="single" w:sz="4" w:space="0" w:color="auto"/>
              <w:right w:val="single" w:sz="4" w:space="0" w:color="auto"/>
            </w:tcBorders>
            <w:shd w:val="clear" w:color="auto" w:fill="auto"/>
          </w:tcPr>
          <w:p w:rsidR="00861C6F" w:rsidRPr="00940867" w:rsidRDefault="00861C6F" w:rsidP="00940867">
            <w:pPr>
              <w:ind w:left="57"/>
              <w:jc w:val="both"/>
              <w:rPr>
                <w:sz w:val="22"/>
                <w:szCs w:val="22"/>
              </w:rPr>
            </w:pPr>
            <w:r w:rsidRPr="00940867">
              <w:rPr>
                <w:sz w:val="22"/>
                <w:szCs w:val="22"/>
              </w:rPr>
              <w:t>Муниципальная программа муниципального образ</w:t>
            </w:r>
            <w:r>
              <w:rPr>
                <w:sz w:val="22"/>
                <w:szCs w:val="22"/>
              </w:rPr>
              <w:t>ования Гулькевичский район «Ж</w:t>
            </w:r>
            <w:r>
              <w:rPr>
                <w:sz w:val="22"/>
                <w:szCs w:val="22"/>
              </w:rPr>
              <w:t>и</w:t>
            </w:r>
            <w:r>
              <w:rPr>
                <w:sz w:val="22"/>
                <w:szCs w:val="22"/>
              </w:rPr>
              <w:t>лище»</w:t>
            </w:r>
          </w:p>
        </w:tc>
        <w:tc>
          <w:tcPr>
            <w:tcW w:w="1418" w:type="dxa"/>
            <w:gridSpan w:val="2"/>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Default="00861C6F" w:rsidP="00861C6F">
            <w:pPr>
              <w:tabs>
                <w:tab w:val="right" w:pos="9355"/>
              </w:tabs>
              <w:jc w:val="center"/>
              <w:rPr>
                <w:sz w:val="22"/>
                <w:szCs w:val="22"/>
              </w:rPr>
            </w:pPr>
            <w:r>
              <w:rPr>
                <w:sz w:val="22"/>
                <w:szCs w:val="22"/>
              </w:rPr>
              <w:t>1921,7</w:t>
            </w:r>
          </w:p>
        </w:tc>
        <w:tc>
          <w:tcPr>
            <w:tcW w:w="1417" w:type="dxa"/>
            <w:tcBorders>
              <w:top w:val="nil"/>
              <w:left w:val="nil"/>
              <w:bottom w:val="single" w:sz="4" w:space="0" w:color="auto"/>
              <w:right w:val="single" w:sz="4" w:space="0" w:color="auto"/>
            </w:tcBorders>
            <w:shd w:val="clear" w:color="auto" w:fill="auto"/>
            <w:noWrap/>
          </w:tcPr>
          <w:p w:rsidR="00E75381" w:rsidRDefault="00E75381" w:rsidP="00861C6F">
            <w:pPr>
              <w:tabs>
                <w:tab w:val="right" w:pos="9355"/>
              </w:tabs>
              <w:jc w:val="center"/>
              <w:rPr>
                <w:sz w:val="22"/>
                <w:szCs w:val="22"/>
              </w:rPr>
            </w:pPr>
          </w:p>
          <w:p w:rsidR="00861C6F" w:rsidRDefault="00861C6F" w:rsidP="00861C6F">
            <w:pPr>
              <w:tabs>
                <w:tab w:val="right" w:pos="9355"/>
              </w:tabs>
              <w:jc w:val="center"/>
              <w:rPr>
                <w:sz w:val="22"/>
                <w:szCs w:val="22"/>
              </w:rPr>
            </w:pPr>
            <w:r>
              <w:rPr>
                <w:sz w:val="22"/>
                <w:szCs w:val="22"/>
              </w:rPr>
              <w:t>1921,7</w:t>
            </w:r>
          </w:p>
        </w:tc>
        <w:tc>
          <w:tcPr>
            <w:tcW w:w="1418" w:type="dxa"/>
            <w:tcBorders>
              <w:top w:val="nil"/>
              <w:left w:val="nil"/>
              <w:bottom w:val="single" w:sz="4" w:space="0" w:color="auto"/>
              <w:right w:val="single" w:sz="4" w:space="0" w:color="auto"/>
            </w:tcBorders>
            <w:shd w:val="clear" w:color="auto" w:fill="auto"/>
            <w:noWrap/>
          </w:tcPr>
          <w:p w:rsidR="00E75381" w:rsidRDefault="00E75381" w:rsidP="004A1E68">
            <w:pPr>
              <w:tabs>
                <w:tab w:val="right" w:pos="9355"/>
              </w:tabs>
              <w:jc w:val="center"/>
              <w:rPr>
                <w:sz w:val="22"/>
                <w:szCs w:val="22"/>
              </w:rPr>
            </w:pPr>
          </w:p>
          <w:p w:rsidR="00861C6F" w:rsidRPr="00940867" w:rsidRDefault="004A1E68" w:rsidP="004A1E68">
            <w:pPr>
              <w:tabs>
                <w:tab w:val="right" w:pos="9355"/>
              </w:tabs>
              <w:jc w:val="center"/>
              <w:rPr>
                <w:sz w:val="22"/>
                <w:szCs w:val="22"/>
              </w:rPr>
            </w:pPr>
            <w:r>
              <w:rPr>
                <w:sz w:val="22"/>
                <w:szCs w:val="22"/>
              </w:rPr>
              <w:t>1921,6</w:t>
            </w:r>
          </w:p>
        </w:tc>
        <w:tc>
          <w:tcPr>
            <w:tcW w:w="1276" w:type="dxa"/>
            <w:tcBorders>
              <w:top w:val="nil"/>
              <w:left w:val="nil"/>
              <w:bottom w:val="single" w:sz="4" w:space="0" w:color="auto"/>
              <w:right w:val="single" w:sz="4" w:space="0" w:color="auto"/>
            </w:tcBorders>
            <w:shd w:val="clear" w:color="auto" w:fill="auto"/>
            <w:noWrap/>
            <w:vAlign w:val="center"/>
          </w:tcPr>
          <w:p w:rsidR="00861C6F" w:rsidRPr="00940867" w:rsidRDefault="00E75381" w:rsidP="00940867">
            <w:pPr>
              <w:jc w:val="both"/>
              <w:rPr>
                <w:bCs/>
                <w:sz w:val="22"/>
                <w:szCs w:val="22"/>
              </w:rPr>
            </w:pPr>
            <w:r>
              <w:rPr>
                <w:bCs/>
                <w:sz w:val="22"/>
                <w:szCs w:val="22"/>
              </w:rPr>
              <w:t>938,2</w:t>
            </w:r>
          </w:p>
        </w:tc>
        <w:tc>
          <w:tcPr>
            <w:tcW w:w="708" w:type="dxa"/>
            <w:tcBorders>
              <w:top w:val="nil"/>
              <w:left w:val="nil"/>
              <w:bottom w:val="single" w:sz="4" w:space="0" w:color="auto"/>
              <w:right w:val="single" w:sz="4" w:space="0" w:color="auto"/>
            </w:tcBorders>
            <w:vAlign w:val="center"/>
          </w:tcPr>
          <w:p w:rsidR="00861C6F" w:rsidRPr="00940867" w:rsidRDefault="00B506CF" w:rsidP="00940867">
            <w:pPr>
              <w:jc w:val="both"/>
              <w:rPr>
                <w:bCs/>
                <w:sz w:val="22"/>
                <w:szCs w:val="22"/>
              </w:rPr>
            </w:pPr>
            <w:r>
              <w:rPr>
                <w:bCs/>
                <w:sz w:val="22"/>
                <w:szCs w:val="22"/>
              </w:rPr>
              <w:t>100,0</w:t>
            </w:r>
          </w:p>
        </w:tc>
      </w:tr>
      <w:tr w:rsidR="00A47F4A" w:rsidRPr="00940867" w:rsidTr="00504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hideMark/>
          </w:tcPr>
          <w:p w:rsidR="00A47F4A" w:rsidRPr="00940867" w:rsidRDefault="00A47F4A" w:rsidP="00940867">
            <w:pPr>
              <w:jc w:val="both"/>
              <w:rPr>
                <w:bCs/>
                <w:sz w:val="22"/>
                <w:szCs w:val="22"/>
              </w:rPr>
            </w:pPr>
          </w:p>
        </w:tc>
        <w:tc>
          <w:tcPr>
            <w:tcW w:w="2975" w:type="dxa"/>
            <w:tcBorders>
              <w:top w:val="nil"/>
              <w:left w:val="nil"/>
              <w:bottom w:val="single" w:sz="4" w:space="0" w:color="auto"/>
              <w:right w:val="single" w:sz="4" w:space="0" w:color="auto"/>
            </w:tcBorders>
            <w:shd w:val="clear" w:color="auto" w:fill="auto"/>
          </w:tcPr>
          <w:p w:rsidR="00A47F4A" w:rsidRPr="00940867" w:rsidRDefault="00C033A9" w:rsidP="00940867">
            <w:pPr>
              <w:ind w:left="57"/>
              <w:jc w:val="both"/>
              <w:rPr>
                <w:bCs/>
                <w:sz w:val="22"/>
                <w:szCs w:val="22"/>
              </w:rPr>
            </w:pPr>
            <w:r w:rsidRPr="00940867">
              <w:rPr>
                <w:bCs/>
                <w:sz w:val="22"/>
                <w:szCs w:val="22"/>
              </w:rPr>
              <w:t>Итого</w:t>
            </w:r>
            <w:r w:rsidR="00861C6F">
              <w:rPr>
                <w:bCs/>
                <w:sz w:val="22"/>
                <w:szCs w:val="22"/>
              </w:rPr>
              <w:t>:</w:t>
            </w:r>
          </w:p>
        </w:tc>
        <w:tc>
          <w:tcPr>
            <w:tcW w:w="1418" w:type="dxa"/>
            <w:gridSpan w:val="2"/>
            <w:tcBorders>
              <w:top w:val="nil"/>
              <w:left w:val="nil"/>
              <w:bottom w:val="single" w:sz="4" w:space="0" w:color="auto"/>
              <w:right w:val="single" w:sz="4" w:space="0" w:color="auto"/>
            </w:tcBorders>
            <w:shd w:val="clear" w:color="auto" w:fill="auto"/>
            <w:noWrap/>
            <w:vAlign w:val="center"/>
          </w:tcPr>
          <w:p w:rsidR="00A47F4A" w:rsidRPr="00940867" w:rsidRDefault="002225B5" w:rsidP="00712D2A">
            <w:pPr>
              <w:jc w:val="center"/>
              <w:rPr>
                <w:bCs/>
                <w:sz w:val="22"/>
                <w:szCs w:val="22"/>
              </w:rPr>
            </w:pPr>
            <w:r>
              <w:rPr>
                <w:bCs/>
                <w:sz w:val="22"/>
                <w:szCs w:val="22"/>
              </w:rPr>
              <w:t>1189948,3</w:t>
            </w:r>
          </w:p>
        </w:tc>
        <w:tc>
          <w:tcPr>
            <w:tcW w:w="1417" w:type="dxa"/>
            <w:tcBorders>
              <w:top w:val="nil"/>
              <w:left w:val="nil"/>
              <w:bottom w:val="single" w:sz="4" w:space="0" w:color="auto"/>
              <w:right w:val="single" w:sz="4" w:space="0" w:color="auto"/>
            </w:tcBorders>
            <w:shd w:val="clear" w:color="auto" w:fill="auto"/>
            <w:noWrap/>
            <w:vAlign w:val="center"/>
          </w:tcPr>
          <w:p w:rsidR="00A47F4A" w:rsidRPr="00940867" w:rsidRDefault="002225B5" w:rsidP="00712D2A">
            <w:pPr>
              <w:jc w:val="center"/>
              <w:rPr>
                <w:bCs/>
                <w:sz w:val="22"/>
                <w:szCs w:val="22"/>
              </w:rPr>
            </w:pPr>
            <w:r>
              <w:rPr>
                <w:bCs/>
                <w:sz w:val="22"/>
                <w:szCs w:val="22"/>
              </w:rPr>
              <w:t>1189948,3</w:t>
            </w:r>
          </w:p>
        </w:tc>
        <w:tc>
          <w:tcPr>
            <w:tcW w:w="1418" w:type="dxa"/>
            <w:tcBorders>
              <w:top w:val="nil"/>
              <w:left w:val="nil"/>
              <w:bottom w:val="single" w:sz="4" w:space="0" w:color="auto"/>
              <w:right w:val="single" w:sz="4" w:space="0" w:color="auto"/>
            </w:tcBorders>
            <w:shd w:val="clear" w:color="auto" w:fill="auto"/>
            <w:noWrap/>
            <w:vAlign w:val="center"/>
          </w:tcPr>
          <w:p w:rsidR="00A47F4A" w:rsidRPr="00940867" w:rsidRDefault="002225B5" w:rsidP="00712D2A">
            <w:pPr>
              <w:jc w:val="center"/>
              <w:rPr>
                <w:bCs/>
                <w:sz w:val="22"/>
                <w:szCs w:val="22"/>
              </w:rPr>
            </w:pPr>
            <w:r>
              <w:rPr>
                <w:bCs/>
                <w:sz w:val="22"/>
                <w:szCs w:val="22"/>
              </w:rPr>
              <w:t>1186</w:t>
            </w:r>
            <w:r w:rsidR="00712D2A">
              <w:rPr>
                <w:bCs/>
                <w:sz w:val="22"/>
                <w:szCs w:val="22"/>
              </w:rPr>
              <w:t>404,1</w:t>
            </w:r>
          </w:p>
        </w:tc>
        <w:tc>
          <w:tcPr>
            <w:tcW w:w="1276" w:type="dxa"/>
            <w:tcBorders>
              <w:top w:val="nil"/>
              <w:left w:val="nil"/>
              <w:bottom w:val="single" w:sz="4" w:space="0" w:color="auto"/>
              <w:right w:val="single" w:sz="4" w:space="0" w:color="auto"/>
            </w:tcBorders>
            <w:shd w:val="clear" w:color="auto" w:fill="auto"/>
            <w:noWrap/>
            <w:vAlign w:val="center"/>
          </w:tcPr>
          <w:p w:rsidR="00A47F4A" w:rsidRPr="00940867" w:rsidRDefault="00712D2A" w:rsidP="00712D2A">
            <w:pPr>
              <w:jc w:val="center"/>
              <w:rPr>
                <w:bCs/>
                <w:sz w:val="22"/>
                <w:szCs w:val="22"/>
              </w:rPr>
            </w:pPr>
            <w:r>
              <w:rPr>
                <w:bCs/>
                <w:sz w:val="22"/>
                <w:szCs w:val="22"/>
              </w:rPr>
              <w:t>788374,5</w:t>
            </w:r>
          </w:p>
        </w:tc>
        <w:tc>
          <w:tcPr>
            <w:tcW w:w="708" w:type="dxa"/>
            <w:tcBorders>
              <w:top w:val="nil"/>
              <w:left w:val="nil"/>
              <w:bottom w:val="single" w:sz="4" w:space="0" w:color="auto"/>
              <w:right w:val="single" w:sz="4" w:space="0" w:color="auto"/>
            </w:tcBorders>
            <w:vAlign w:val="center"/>
          </w:tcPr>
          <w:p w:rsidR="00A47F4A" w:rsidRPr="00940867" w:rsidRDefault="00712D2A" w:rsidP="00940867">
            <w:pPr>
              <w:jc w:val="both"/>
              <w:rPr>
                <w:bCs/>
                <w:sz w:val="22"/>
                <w:szCs w:val="22"/>
              </w:rPr>
            </w:pPr>
            <w:r>
              <w:rPr>
                <w:bCs/>
                <w:sz w:val="22"/>
                <w:szCs w:val="22"/>
              </w:rPr>
              <w:t>99,7</w:t>
            </w:r>
          </w:p>
        </w:tc>
      </w:tr>
    </w:tbl>
    <w:p w:rsidR="00E95123" w:rsidRPr="00940867" w:rsidRDefault="00E95123" w:rsidP="00940867">
      <w:pPr>
        <w:jc w:val="both"/>
        <w:rPr>
          <w:sz w:val="22"/>
          <w:szCs w:val="22"/>
          <w:highlight w:val="yellow"/>
        </w:rPr>
      </w:pPr>
    </w:p>
    <w:p w:rsidR="00371DD0" w:rsidRPr="00332060" w:rsidRDefault="00F41EE5" w:rsidP="00712D2A">
      <w:pPr>
        <w:jc w:val="both"/>
        <w:rPr>
          <w:b/>
          <w:sz w:val="28"/>
          <w:szCs w:val="28"/>
        </w:rPr>
      </w:pPr>
      <w:r w:rsidRPr="00332060">
        <w:rPr>
          <w:b/>
          <w:sz w:val="28"/>
          <w:szCs w:val="28"/>
        </w:rPr>
        <w:t>Муниципальная</w:t>
      </w:r>
      <w:r w:rsidR="00371DD0" w:rsidRPr="00332060">
        <w:rPr>
          <w:b/>
          <w:sz w:val="28"/>
          <w:szCs w:val="28"/>
        </w:rPr>
        <w:t xml:space="preserve"> программа </w:t>
      </w:r>
      <w:r w:rsidRPr="00332060">
        <w:rPr>
          <w:b/>
          <w:sz w:val="28"/>
          <w:szCs w:val="28"/>
        </w:rPr>
        <w:t>муниципального образования Гулькевичский район</w:t>
      </w:r>
      <w:r w:rsidR="00712D2A">
        <w:rPr>
          <w:b/>
          <w:sz w:val="28"/>
          <w:szCs w:val="28"/>
        </w:rPr>
        <w:t xml:space="preserve">  </w:t>
      </w:r>
      <w:r w:rsidR="00371DD0" w:rsidRPr="00332060">
        <w:rPr>
          <w:b/>
          <w:sz w:val="28"/>
          <w:szCs w:val="28"/>
        </w:rPr>
        <w:t xml:space="preserve">"Развитие образования" </w:t>
      </w:r>
    </w:p>
    <w:p w:rsidR="00371DD0" w:rsidRPr="00940867" w:rsidRDefault="00371DD0" w:rsidP="00940867">
      <w:pPr>
        <w:jc w:val="both"/>
        <w:rPr>
          <w:sz w:val="28"/>
          <w:szCs w:val="28"/>
          <w:highlight w:val="green"/>
        </w:rPr>
      </w:pPr>
    </w:p>
    <w:p w:rsidR="00DA6C6E" w:rsidRPr="00940867" w:rsidRDefault="00DA6C6E" w:rsidP="00940867">
      <w:pPr>
        <w:ind w:firstLine="709"/>
        <w:jc w:val="both"/>
        <w:rPr>
          <w:sz w:val="28"/>
          <w:szCs w:val="28"/>
        </w:rPr>
      </w:pPr>
      <w:r w:rsidRPr="00940867">
        <w:rPr>
          <w:sz w:val="28"/>
          <w:szCs w:val="28"/>
        </w:rPr>
        <w:t>Расхо</w:t>
      </w:r>
      <w:r w:rsidR="00EE4B09" w:rsidRPr="00940867">
        <w:rPr>
          <w:sz w:val="28"/>
          <w:szCs w:val="28"/>
        </w:rPr>
        <w:t>ды на реализацию муниципальной</w:t>
      </w:r>
      <w:r w:rsidRPr="00940867">
        <w:rPr>
          <w:sz w:val="28"/>
          <w:szCs w:val="28"/>
        </w:rPr>
        <w:t xml:space="preserve"> программы "Развитие образов</w:t>
      </w:r>
      <w:r w:rsidRPr="00940867">
        <w:rPr>
          <w:sz w:val="28"/>
          <w:szCs w:val="28"/>
        </w:rPr>
        <w:t>а</w:t>
      </w:r>
      <w:r w:rsidR="002225B5">
        <w:rPr>
          <w:sz w:val="28"/>
          <w:szCs w:val="28"/>
        </w:rPr>
        <w:t>ния" в 2017 году составили 875</w:t>
      </w:r>
      <w:r w:rsidR="00712D2A">
        <w:rPr>
          <w:sz w:val="28"/>
          <w:szCs w:val="28"/>
        </w:rPr>
        <w:t>063,5</w:t>
      </w:r>
      <w:r w:rsidRPr="00940867">
        <w:rPr>
          <w:sz w:val="28"/>
          <w:szCs w:val="28"/>
        </w:rPr>
        <w:t xml:space="preserve"> тыс. рубле</w:t>
      </w:r>
      <w:r w:rsidR="00EE4B09" w:rsidRPr="00940867">
        <w:rPr>
          <w:sz w:val="28"/>
          <w:szCs w:val="28"/>
        </w:rPr>
        <w:t>й (в том числе за счет сре</w:t>
      </w:r>
      <w:proofErr w:type="gramStart"/>
      <w:r w:rsidR="00EE4B09" w:rsidRPr="00940867">
        <w:rPr>
          <w:sz w:val="28"/>
          <w:szCs w:val="28"/>
        </w:rPr>
        <w:t>дств кр</w:t>
      </w:r>
      <w:proofErr w:type="gramEnd"/>
      <w:r w:rsidR="00EE4B09" w:rsidRPr="00940867">
        <w:rPr>
          <w:sz w:val="28"/>
          <w:szCs w:val="28"/>
        </w:rPr>
        <w:t>аево</w:t>
      </w:r>
      <w:r w:rsidR="00712D2A">
        <w:rPr>
          <w:sz w:val="28"/>
          <w:szCs w:val="28"/>
        </w:rPr>
        <w:t>го бюджета – 659495,9</w:t>
      </w:r>
      <w:r w:rsidR="00B506CF">
        <w:rPr>
          <w:sz w:val="28"/>
          <w:szCs w:val="28"/>
        </w:rPr>
        <w:t xml:space="preserve"> тыс. рублей), или 100,0</w:t>
      </w:r>
      <w:r w:rsidRPr="00940867">
        <w:rPr>
          <w:sz w:val="28"/>
          <w:szCs w:val="28"/>
        </w:rPr>
        <w:t xml:space="preserve"> % к уточненной росписи.</w:t>
      </w:r>
    </w:p>
    <w:p w:rsidR="00DA6C6E" w:rsidRPr="00940867" w:rsidRDefault="00DA6C6E" w:rsidP="00712D2A">
      <w:pPr>
        <w:ind w:firstLine="709"/>
        <w:jc w:val="right"/>
        <w:rPr>
          <w:sz w:val="24"/>
          <w:szCs w:val="24"/>
        </w:rPr>
      </w:pPr>
      <w:r w:rsidRPr="00940867">
        <w:rPr>
          <w:sz w:val="24"/>
          <w:szCs w:val="24"/>
        </w:rPr>
        <w:t>(тыс. рублей)</w:t>
      </w: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DA6C6E" w:rsidRPr="00940867" w:rsidTr="009A1F70">
        <w:tc>
          <w:tcPr>
            <w:tcW w:w="3425" w:type="dxa"/>
            <w:vMerge w:val="restart"/>
          </w:tcPr>
          <w:p w:rsidR="00DA6C6E" w:rsidRPr="00940867" w:rsidRDefault="00DA6C6E" w:rsidP="00940867">
            <w:pPr>
              <w:jc w:val="both"/>
              <w:rPr>
                <w:sz w:val="22"/>
                <w:szCs w:val="22"/>
              </w:rPr>
            </w:pPr>
            <w:r w:rsidRPr="00940867">
              <w:rPr>
                <w:sz w:val="22"/>
                <w:szCs w:val="22"/>
              </w:rPr>
              <w:t>Наименование подпрограммы</w:t>
            </w:r>
            <w:r w:rsidRPr="00940867">
              <w:rPr>
                <w:sz w:val="22"/>
                <w:szCs w:val="22"/>
              </w:rPr>
              <w:br/>
              <w:t>(мероприятия)</w:t>
            </w:r>
          </w:p>
        </w:tc>
        <w:tc>
          <w:tcPr>
            <w:tcW w:w="1418" w:type="dxa"/>
            <w:vMerge w:val="restart"/>
          </w:tcPr>
          <w:p w:rsidR="00DA6C6E" w:rsidRPr="00940867" w:rsidRDefault="00DA6C6E" w:rsidP="00940867">
            <w:pPr>
              <w:jc w:val="both"/>
              <w:rPr>
                <w:sz w:val="22"/>
                <w:szCs w:val="22"/>
              </w:rPr>
            </w:pPr>
            <w:r w:rsidRPr="00940867">
              <w:rPr>
                <w:sz w:val="22"/>
                <w:szCs w:val="22"/>
              </w:rPr>
              <w:t>Утвержде</w:t>
            </w:r>
            <w:r w:rsidRPr="00940867">
              <w:rPr>
                <w:sz w:val="22"/>
                <w:szCs w:val="22"/>
              </w:rPr>
              <w:t>н</w:t>
            </w:r>
            <w:r w:rsidRPr="00940867">
              <w:rPr>
                <w:sz w:val="22"/>
                <w:szCs w:val="22"/>
              </w:rPr>
              <w:t>ный бюджет</w:t>
            </w:r>
          </w:p>
        </w:tc>
        <w:tc>
          <w:tcPr>
            <w:tcW w:w="1276" w:type="dxa"/>
            <w:vMerge w:val="restart"/>
          </w:tcPr>
          <w:p w:rsidR="00DA6C6E" w:rsidRPr="00940867" w:rsidRDefault="00DA6C6E" w:rsidP="00940867">
            <w:pPr>
              <w:jc w:val="both"/>
              <w:rPr>
                <w:sz w:val="22"/>
                <w:szCs w:val="22"/>
              </w:rPr>
            </w:pPr>
            <w:r w:rsidRPr="00940867">
              <w:rPr>
                <w:sz w:val="22"/>
                <w:szCs w:val="22"/>
              </w:rPr>
              <w:t xml:space="preserve">Уточненная роспись </w:t>
            </w:r>
          </w:p>
        </w:tc>
        <w:tc>
          <w:tcPr>
            <w:tcW w:w="2551" w:type="dxa"/>
            <w:gridSpan w:val="2"/>
          </w:tcPr>
          <w:p w:rsidR="00DA6C6E" w:rsidRPr="00940867" w:rsidRDefault="00DA6C6E" w:rsidP="00940867">
            <w:pPr>
              <w:jc w:val="both"/>
              <w:rPr>
                <w:sz w:val="22"/>
                <w:szCs w:val="22"/>
              </w:rPr>
            </w:pPr>
            <w:r w:rsidRPr="00940867">
              <w:rPr>
                <w:sz w:val="22"/>
                <w:szCs w:val="22"/>
              </w:rPr>
              <w:t>Исполнено</w:t>
            </w:r>
          </w:p>
        </w:tc>
        <w:tc>
          <w:tcPr>
            <w:tcW w:w="969" w:type="dxa"/>
            <w:vMerge w:val="restart"/>
          </w:tcPr>
          <w:p w:rsidR="00DA6C6E" w:rsidRPr="00940867" w:rsidRDefault="00DA6C6E" w:rsidP="00940867">
            <w:pPr>
              <w:jc w:val="both"/>
              <w:rPr>
                <w:sz w:val="22"/>
                <w:szCs w:val="22"/>
              </w:rPr>
            </w:pPr>
            <w:r w:rsidRPr="00940867">
              <w:rPr>
                <w:sz w:val="22"/>
                <w:szCs w:val="22"/>
              </w:rPr>
              <w:t>Испо</w:t>
            </w:r>
            <w:r w:rsidRPr="00940867">
              <w:rPr>
                <w:sz w:val="22"/>
                <w:szCs w:val="22"/>
              </w:rPr>
              <w:t>л</w:t>
            </w:r>
            <w:r w:rsidRPr="00940867">
              <w:rPr>
                <w:sz w:val="22"/>
                <w:szCs w:val="22"/>
              </w:rPr>
              <w:t>нение уточне</w:t>
            </w:r>
            <w:r w:rsidRPr="00940867">
              <w:rPr>
                <w:sz w:val="22"/>
                <w:szCs w:val="22"/>
              </w:rPr>
              <w:t>н</w:t>
            </w:r>
            <w:r w:rsidRPr="00940867">
              <w:rPr>
                <w:sz w:val="22"/>
                <w:szCs w:val="22"/>
              </w:rPr>
              <w:lastRenderedPageBreak/>
              <w:t>ной ро</w:t>
            </w:r>
            <w:r w:rsidRPr="00940867">
              <w:rPr>
                <w:sz w:val="22"/>
                <w:szCs w:val="22"/>
              </w:rPr>
              <w:t>с</w:t>
            </w:r>
            <w:r w:rsidRPr="00940867">
              <w:rPr>
                <w:sz w:val="22"/>
                <w:szCs w:val="22"/>
              </w:rPr>
              <w:t>писи, %</w:t>
            </w:r>
          </w:p>
        </w:tc>
      </w:tr>
      <w:tr w:rsidR="00DA6C6E" w:rsidRPr="00940867" w:rsidTr="009A1F70">
        <w:tc>
          <w:tcPr>
            <w:tcW w:w="3425" w:type="dxa"/>
            <w:vMerge/>
          </w:tcPr>
          <w:p w:rsidR="00DA6C6E" w:rsidRPr="00940867" w:rsidRDefault="00DA6C6E" w:rsidP="00940867">
            <w:pPr>
              <w:jc w:val="both"/>
              <w:rPr>
                <w:sz w:val="22"/>
                <w:szCs w:val="22"/>
              </w:rPr>
            </w:pPr>
          </w:p>
        </w:tc>
        <w:tc>
          <w:tcPr>
            <w:tcW w:w="1418" w:type="dxa"/>
            <w:vMerge/>
          </w:tcPr>
          <w:p w:rsidR="00DA6C6E" w:rsidRPr="00940867" w:rsidRDefault="00DA6C6E" w:rsidP="00940867">
            <w:pPr>
              <w:jc w:val="both"/>
              <w:rPr>
                <w:sz w:val="22"/>
                <w:szCs w:val="22"/>
              </w:rPr>
            </w:pPr>
          </w:p>
        </w:tc>
        <w:tc>
          <w:tcPr>
            <w:tcW w:w="1276" w:type="dxa"/>
            <w:vMerge/>
          </w:tcPr>
          <w:p w:rsidR="00DA6C6E" w:rsidRPr="00940867" w:rsidRDefault="00DA6C6E" w:rsidP="00940867">
            <w:pPr>
              <w:jc w:val="both"/>
              <w:rPr>
                <w:sz w:val="22"/>
                <w:szCs w:val="22"/>
              </w:rPr>
            </w:pPr>
          </w:p>
        </w:tc>
        <w:tc>
          <w:tcPr>
            <w:tcW w:w="1275" w:type="dxa"/>
          </w:tcPr>
          <w:p w:rsidR="00DA6C6E" w:rsidRPr="00940867" w:rsidRDefault="00DA6C6E" w:rsidP="00940867">
            <w:pPr>
              <w:jc w:val="both"/>
              <w:rPr>
                <w:sz w:val="22"/>
                <w:szCs w:val="22"/>
              </w:rPr>
            </w:pPr>
            <w:r w:rsidRPr="00940867">
              <w:rPr>
                <w:sz w:val="22"/>
                <w:szCs w:val="22"/>
              </w:rPr>
              <w:t xml:space="preserve">Всего </w:t>
            </w:r>
          </w:p>
          <w:p w:rsidR="00DA6C6E" w:rsidRPr="00940867" w:rsidRDefault="00DA6C6E" w:rsidP="00940867">
            <w:pPr>
              <w:jc w:val="both"/>
              <w:rPr>
                <w:sz w:val="22"/>
                <w:szCs w:val="22"/>
              </w:rPr>
            </w:pPr>
          </w:p>
        </w:tc>
        <w:tc>
          <w:tcPr>
            <w:tcW w:w="1276" w:type="dxa"/>
          </w:tcPr>
          <w:p w:rsidR="00DA6C6E" w:rsidRPr="00940867" w:rsidRDefault="00EE4B09" w:rsidP="00940867">
            <w:pPr>
              <w:jc w:val="both"/>
              <w:rPr>
                <w:sz w:val="22"/>
                <w:szCs w:val="22"/>
              </w:rPr>
            </w:pPr>
            <w:r w:rsidRPr="00940867">
              <w:rPr>
                <w:sz w:val="22"/>
                <w:szCs w:val="22"/>
              </w:rPr>
              <w:t xml:space="preserve">в том числе средства </w:t>
            </w:r>
            <w:r w:rsidRPr="00940867">
              <w:rPr>
                <w:sz w:val="22"/>
                <w:szCs w:val="22"/>
              </w:rPr>
              <w:lastRenderedPageBreak/>
              <w:t>краевого</w:t>
            </w:r>
            <w:r w:rsidR="00DA6C6E" w:rsidRPr="00940867">
              <w:rPr>
                <w:sz w:val="22"/>
                <w:szCs w:val="22"/>
              </w:rPr>
              <w:t xml:space="preserve"> </w:t>
            </w:r>
          </w:p>
          <w:p w:rsidR="00DA6C6E" w:rsidRPr="00940867" w:rsidRDefault="00DA6C6E" w:rsidP="00940867">
            <w:pPr>
              <w:jc w:val="both"/>
              <w:rPr>
                <w:sz w:val="22"/>
                <w:szCs w:val="22"/>
              </w:rPr>
            </w:pPr>
            <w:r w:rsidRPr="00940867">
              <w:rPr>
                <w:sz w:val="22"/>
                <w:szCs w:val="22"/>
              </w:rPr>
              <w:t>бюджета</w:t>
            </w:r>
          </w:p>
        </w:tc>
        <w:tc>
          <w:tcPr>
            <w:tcW w:w="969" w:type="dxa"/>
            <w:vMerge/>
          </w:tcPr>
          <w:p w:rsidR="00DA6C6E" w:rsidRPr="00940867" w:rsidRDefault="00DA6C6E" w:rsidP="00940867">
            <w:pPr>
              <w:jc w:val="both"/>
              <w:rPr>
                <w:sz w:val="22"/>
                <w:szCs w:val="22"/>
              </w:rPr>
            </w:pPr>
          </w:p>
        </w:tc>
      </w:tr>
    </w:tbl>
    <w:p w:rsidR="00DA6C6E" w:rsidRPr="00940867" w:rsidRDefault="00DA6C6E" w:rsidP="00940867">
      <w:pPr>
        <w:jc w:val="both"/>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A43CC4" w:rsidRPr="00940867" w:rsidTr="009A1F70">
        <w:trPr>
          <w:tblHeader/>
        </w:trPr>
        <w:tc>
          <w:tcPr>
            <w:tcW w:w="3425" w:type="dxa"/>
          </w:tcPr>
          <w:p w:rsidR="00A43CC4" w:rsidRPr="00940867" w:rsidRDefault="00A43CC4" w:rsidP="00940867">
            <w:pPr>
              <w:jc w:val="both"/>
              <w:rPr>
                <w:sz w:val="22"/>
                <w:szCs w:val="22"/>
              </w:rPr>
            </w:pPr>
            <w:r w:rsidRPr="00940867">
              <w:rPr>
                <w:sz w:val="22"/>
                <w:szCs w:val="22"/>
              </w:rPr>
              <w:t>1</w:t>
            </w:r>
          </w:p>
        </w:tc>
        <w:tc>
          <w:tcPr>
            <w:tcW w:w="1418" w:type="dxa"/>
          </w:tcPr>
          <w:p w:rsidR="00A43CC4" w:rsidRPr="00940867" w:rsidRDefault="00A43CC4" w:rsidP="00940867">
            <w:pPr>
              <w:jc w:val="both"/>
              <w:rPr>
                <w:sz w:val="22"/>
                <w:szCs w:val="22"/>
              </w:rPr>
            </w:pPr>
            <w:r w:rsidRPr="00940867">
              <w:rPr>
                <w:sz w:val="22"/>
                <w:szCs w:val="22"/>
              </w:rPr>
              <w:t>2</w:t>
            </w:r>
          </w:p>
        </w:tc>
        <w:tc>
          <w:tcPr>
            <w:tcW w:w="1276" w:type="dxa"/>
          </w:tcPr>
          <w:p w:rsidR="00A43CC4" w:rsidRPr="00940867" w:rsidRDefault="00A43CC4" w:rsidP="00940867">
            <w:pPr>
              <w:jc w:val="both"/>
              <w:rPr>
                <w:sz w:val="22"/>
                <w:szCs w:val="22"/>
              </w:rPr>
            </w:pPr>
            <w:r w:rsidRPr="00940867">
              <w:rPr>
                <w:sz w:val="22"/>
                <w:szCs w:val="22"/>
              </w:rPr>
              <w:t>3</w:t>
            </w:r>
          </w:p>
        </w:tc>
        <w:tc>
          <w:tcPr>
            <w:tcW w:w="1275" w:type="dxa"/>
          </w:tcPr>
          <w:p w:rsidR="00A43CC4" w:rsidRPr="00940867" w:rsidRDefault="00A43CC4" w:rsidP="00940867">
            <w:pPr>
              <w:jc w:val="both"/>
              <w:rPr>
                <w:sz w:val="22"/>
                <w:szCs w:val="22"/>
              </w:rPr>
            </w:pPr>
            <w:r w:rsidRPr="00940867">
              <w:rPr>
                <w:sz w:val="22"/>
                <w:szCs w:val="22"/>
              </w:rPr>
              <w:t>4</w:t>
            </w:r>
          </w:p>
        </w:tc>
        <w:tc>
          <w:tcPr>
            <w:tcW w:w="1276" w:type="dxa"/>
          </w:tcPr>
          <w:p w:rsidR="00A43CC4" w:rsidRPr="00940867" w:rsidRDefault="00A43CC4" w:rsidP="00940867">
            <w:pPr>
              <w:jc w:val="both"/>
              <w:rPr>
                <w:sz w:val="22"/>
                <w:szCs w:val="22"/>
              </w:rPr>
            </w:pPr>
            <w:r w:rsidRPr="00940867">
              <w:rPr>
                <w:sz w:val="22"/>
                <w:szCs w:val="22"/>
              </w:rPr>
              <w:t>5</w:t>
            </w:r>
          </w:p>
        </w:tc>
        <w:tc>
          <w:tcPr>
            <w:tcW w:w="969" w:type="dxa"/>
          </w:tcPr>
          <w:p w:rsidR="00A43CC4" w:rsidRPr="00940867" w:rsidRDefault="00A43CC4" w:rsidP="00940867">
            <w:pPr>
              <w:jc w:val="both"/>
              <w:rPr>
                <w:sz w:val="22"/>
                <w:szCs w:val="22"/>
              </w:rPr>
            </w:pPr>
            <w:r w:rsidRPr="00940867">
              <w:rPr>
                <w:sz w:val="22"/>
                <w:szCs w:val="22"/>
              </w:rPr>
              <w:t>6</w:t>
            </w:r>
          </w:p>
        </w:tc>
      </w:tr>
      <w:tr w:rsidR="00D54FDF" w:rsidRPr="00940867" w:rsidTr="00A16387">
        <w:trPr>
          <w:trHeight w:val="503"/>
        </w:trPr>
        <w:tc>
          <w:tcPr>
            <w:tcW w:w="3425" w:type="dxa"/>
          </w:tcPr>
          <w:p w:rsidR="00D54FDF" w:rsidRPr="00824419" w:rsidRDefault="00D54FDF" w:rsidP="00940867">
            <w:pPr>
              <w:jc w:val="both"/>
              <w:rPr>
                <w:sz w:val="22"/>
                <w:szCs w:val="22"/>
              </w:rPr>
            </w:pPr>
            <w:r w:rsidRPr="00824419">
              <w:rPr>
                <w:sz w:val="22"/>
                <w:szCs w:val="22"/>
              </w:rPr>
              <w:t>Всего,</w:t>
            </w:r>
          </w:p>
          <w:p w:rsidR="00D54FDF" w:rsidRPr="00824419" w:rsidRDefault="00D54FDF" w:rsidP="00940867">
            <w:pPr>
              <w:jc w:val="both"/>
              <w:rPr>
                <w:sz w:val="22"/>
                <w:szCs w:val="22"/>
              </w:rPr>
            </w:pPr>
            <w:r w:rsidRPr="00824419">
              <w:rPr>
                <w:sz w:val="22"/>
                <w:szCs w:val="22"/>
              </w:rPr>
              <w:t>в том числе</w:t>
            </w:r>
          </w:p>
        </w:tc>
        <w:tc>
          <w:tcPr>
            <w:tcW w:w="1418" w:type="dxa"/>
          </w:tcPr>
          <w:p w:rsidR="00D54FDF" w:rsidRPr="00824419" w:rsidRDefault="00D54FDF" w:rsidP="00D54FDF">
            <w:pPr>
              <w:jc w:val="center"/>
              <w:rPr>
                <w:sz w:val="22"/>
                <w:szCs w:val="22"/>
              </w:rPr>
            </w:pPr>
            <w:r w:rsidRPr="00824419">
              <w:rPr>
                <w:sz w:val="22"/>
                <w:szCs w:val="22"/>
              </w:rPr>
              <w:t>875075,3</w:t>
            </w:r>
          </w:p>
        </w:tc>
        <w:tc>
          <w:tcPr>
            <w:tcW w:w="1276" w:type="dxa"/>
          </w:tcPr>
          <w:p w:rsidR="00D54FDF" w:rsidRPr="00824419" w:rsidRDefault="00D54FDF" w:rsidP="00D54FDF">
            <w:pPr>
              <w:jc w:val="center"/>
              <w:rPr>
                <w:sz w:val="22"/>
                <w:szCs w:val="22"/>
              </w:rPr>
            </w:pPr>
            <w:r w:rsidRPr="00824419">
              <w:rPr>
                <w:sz w:val="22"/>
                <w:szCs w:val="22"/>
              </w:rPr>
              <w:t>875075,3</w:t>
            </w:r>
          </w:p>
        </w:tc>
        <w:tc>
          <w:tcPr>
            <w:tcW w:w="1275" w:type="dxa"/>
          </w:tcPr>
          <w:p w:rsidR="00D54FDF" w:rsidRPr="00824419" w:rsidRDefault="00D54FDF" w:rsidP="00D54FDF">
            <w:pPr>
              <w:jc w:val="center"/>
              <w:rPr>
                <w:sz w:val="22"/>
                <w:szCs w:val="22"/>
              </w:rPr>
            </w:pPr>
            <w:r w:rsidRPr="00824419">
              <w:rPr>
                <w:sz w:val="22"/>
                <w:szCs w:val="22"/>
              </w:rPr>
              <w:t>875063,5</w:t>
            </w:r>
          </w:p>
        </w:tc>
        <w:tc>
          <w:tcPr>
            <w:tcW w:w="1276" w:type="dxa"/>
          </w:tcPr>
          <w:p w:rsidR="00D54FDF" w:rsidRPr="00824419" w:rsidRDefault="00D54FDF" w:rsidP="00D54FDF">
            <w:pPr>
              <w:jc w:val="center"/>
              <w:rPr>
                <w:sz w:val="22"/>
                <w:szCs w:val="22"/>
              </w:rPr>
            </w:pPr>
            <w:r w:rsidRPr="00824419">
              <w:rPr>
                <w:sz w:val="22"/>
                <w:szCs w:val="22"/>
              </w:rPr>
              <w:t>656495,9</w:t>
            </w:r>
          </w:p>
        </w:tc>
        <w:tc>
          <w:tcPr>
            <w:tcW w:w="969" w:type="dxa"/>
          </w:tcPr>
          <w:p w:rsidR="00D54FDF" w:rsidRPr="00824419" w:rsidRDefault="00B506CF" w:rsidP="00D54FDF">
            <w:pPr>
              <w:jc w:val="center"/>
              <w:rPr>
                <w:sz w:val="22"/>
                <w:szCs w:val="22"/>
              </w:rPr>
            </w:pPr>
            <w:r>
              <w:rPr>
                <w:sz w:val="22"/>
                <w:szCs w:val="22"/>
              </w:rPr>
              <w:t>100,0</w:t>
            </w:r>
          </w:p>
        </w:tc>
      </w:tr>
      <w:tr w:rsidR="00D54FDF" w:rsidRPr="00940867" w:rsidTr="005268D5">
        <w:tc>
          <w:tcPr>
            <w:tcW w:w="3425" w:type="dxa"/>
          </w:tcPr>
          <w:p w:rsidR="00D54FDF" w:rsidRPr="00824419" w:rsidRDefault="00D54FDF" w:rsidP="00940867">
            <w:pPr>
              <w:tabs>
                <w:tab w:val="right" w:pos="9355"/>
              </w:tabs>
              <w:jc w:val="both"/>
              <w:rPr>
                <w:sz w:val="22"/>
                <w:szCs w:val="22"/>
              </w:rPr>
            </w:pPr>
            <w:r w:rsidRPr="00824419">
              <w:rPr>
                <w:sz w:val="22"/>
                <w:szCs w:val="22"/>
              </w:rPr>
              <w:t>Создание в системе дошкольного, общего и дополнительного образ</w:t>
            </w:r>
            <w:r w:rsidRPr="00824419">
              <w:rPr>
                <w:sz w:val="22"/>
                <w:szCs w:val="22"/>
              </w:rPr>
              <w:t>о</w:t>
            </w:r>
            <w:r w:rsidRPr="00824419">
              <w:rPr>
                <w:sz w:val="22"/>
                <w:szCs w:val="22"/>
              </w:rPr>
              <w:t>вания равных возможностей для  современного качественного обр</w:t>
            </w:r>
            <w:r w:rsidRPr="00824419">
              <w:rPr>
                <w:sz w:val="22"/>
                <w:szCs w:val="22"/>
              </w:rPr>
              <w:t>а</w:t>
            </w:r>
            <w:r w:rsidRPr="00824419">
              <w:rPr>
                <w:sz w:val="22"/>
                <w:szCs w:val="22"/>
              </w:rPr>
              <w:t>зования и позитивной социализ</w:t>
            </w:r>
            <w:r w:rsidRPr="00824419">
              <w:rPr>
                <w:sz w:val="22"/>
                <w:szCs w:val="22"/>
              </w:rPr>
              <w:t>а</w:t>
            </w:r>
            <w:r w:rsidRPr="00824419">
              <w:rPr>
                <w:sz w:val="22"/>
                <w:szCs w:val="22"/>
              </w:rPr>
              <w:t>ции детей</w:t>
            </w:r>
          </w:p>
        </w:tc>
        <w:tc>
          <w:tcPr>
            <w:tcW w:w="1418" w:type="dxa"/>
          </w:tcPr>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r w:rsidRPr="00824419">
              <w:rPr>
                <w:sz w:val="22"/>
                <w:szCs w:val="22"/>
              </w:rPr>
              <w:t>851165,7</w:t>
            </w:r>
          </w:p>
        </w:tc>
        <w:tc>
          <w:tcPr>
            <w:tcW w:w="1276" w:type="dxa"/>
          </w:tcPr>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r w:rsidRPr="00824419">
              <w:rPr>
                <w:sz w:val="22"/>
                <w:szCs w:val="22"/>
              </w:rPr>
              <w:t>851165,7</w:t>
            </w:r>
          </w:p>
        </w:tc>
        <w:tc>
          <w:tcPr>
            <w:tcW w:w="1275" w:type="dxa"/>
          </w:tcPr>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r w:rsidRPr="00824419">
              <w:rPr>
                <w:sz w:val="22"/>
                <w:szCs w:val="22"/>
              </w:rPr>
              <w:t>851165,7</w:t>
            </w:r>
          </w:p>
        </w:tc>
        <w:tc>
          <w:tcPr>
            <w:tcW w:w="1276" w:type="dxa"/>
            <w:vAlign w:val="center"/>
          </w:tcPr>
          <w:p w:rsidR="00D54FDF" w:rsidRPr="00824419" w:rsidRDefault="00824419" w:rsidP="00D54FDF">
            <w:pPr>
              <w:jc w:val="center"/>
              <w:rPr>
                <w:sz w:val="22"/>
                <w:szCs w:val="22"/>
              </w:rPr>
            </w:pPr>
            <w:r w:rsidRPr="00824419">
              <w:rPr>
                <w:sz w:val="22"/>
                <w:szCs w:val="22"/>
              </w:rPr>
              <w:t>656495,9</w:t>
            </w:r>
          </w:p>
        </w:tc>
        <w:tc>
          <w:tcPr>
            <w:tcW w:w="969" w:type="dxa"/>
            <w:vAlign w:val="center"/>
          </w:tcPr>
          <w:p w:rsidR="00D54FDF" w:rsidRPr="00824419" w:rsidRDefault="00824419" w:rsidP="00D54FDF">
            <w:pPr>
              <w:jc w:val="center"/>
              <w:rPr>
                <w:sz w:val="22"/>
                <w:szCs w:val="22"/>
              </w:rPr>
            </w:pPr>
            <w:r w:rsidRPr="00824419">
              <w:rPr>
                <w:sz w:val="22"/>
                <w:szCs w:val="22"/>
              </w:rPr>
              <w:t>100,0</w:t>
            </w:r>
          </w:p>
        </w:tc>
      </w:tr>
      <w:tr w:rsidR="00D54FDF" w:rsidRPr="00940867" w:rsidTr="005268D5">
        <w:trPr>
          <w:trHeight w:val="246"/>
        </w:trPr>
        <w:tc>
          <w:tcPr>
            <w:tcW w:w="3425" w:type="dxa"/>
          </w:tcPr>
          <w:p w:rsidR="00D54FDF" w:rsidRPr="00824419" w:rsidRDefault="00D54FDF" w:rsidP="00940867">
            <w:pPr>
              <w:ind w:right="-106"/>
              <w:jc w:val="both"/>
              <w:rPr>
                <w:sz w:val="22"/>
                <w:szCs w:val="22"/>
              </w:rPr>
            </w:pPr>
            <w:r w:rsidRPr="00824419">
              <w:rPr>
                <w:sz w:val="22"/>
                <w:szCs w:val="22"/>
              </w:rPr>
              <w:t>Обеспечение высокого качества управления процессами развития образования на муниципальном уровне, развитие системы управл</w:t>
            </w:r>
            <w:r w:rsidRPr="00824419">
              <w:rPr>
                <w:sz w:val="22"/>
                <w:szCs w:val="22"/>
              </w:rPr>
              <w:t>е</w:t>
            </w:r>
            <w:r w:rsidRPr="00824419">
              <w:rPr>
                <w:sz w:val="22"/>
                <w:szCs w:val="22"/>
              </w:rPr>
              <w:t>ния муниципальными организаци</w:t>
            </w:r>
            <w:r w:rsidRPr="00824419">
              <w:rPr>
                <w:sz w:val="22"/>
                <w:szCs w:val="22"/>
              </w:rPr>
              <w:t>я</w:t>
            </w:r>
            <w:r w:rsidRPr="00824419">
              <w:rPr>
                <w:sz w:val="22"/>
                <w:szCs w:val="22"/>
              </w:rPr>
              <w:t>ми, в том числе путем соверше</w:t>
            </w:r>
            <w:r w:rsidRPr="00824419">
              <w:rPr>
                <w:sz w:val="22"/>
                <w:szCs w:val="22"/>
              </w:rPr>
              <w:t>н</w:t>
            </w:r>
            <w:r w:rsidRPr="00824419">
              <w:rPr>
                <w:sz w:val="22"/>
                <w:szCs w:val="22"/>
              </w:rPr>
              <w:t>ствования муниципальных заданий на оказание муниципальных услуг, мониторинг хода реализации и и</w:t>
            </w:r>
            <w:r w:rsidRPr="00824419">
              <w:rPr>
                <w:sz w:val="22"/>
                <w:szCs w:val="22"/>
              </w:rPr>
              <w:t>н</w:t>
            </w:r>
            <w:r w:rsidRPr="00824419">
              <w:rPr>
                <w:sz w:val="22"/>
                <w:szCs w:val="22"/>
              </w:rPr>
              <w:t>формационное сопровождение м</w:t>
            </w:r>
            <w:r w:rsidRPr="00824419">
              <w:rPr>
                <w:sz w:val="22"/>
                <w:szCs w:val="22"/>
              </w:rPr>
              <w:t>у</w:t>
            </w:r>
            <w:r w:rsidRPr="00824419">
              <w:rPr>
                <w:sz w:val="22"/>
                <w:szCs w:val="22"/>
              </w:rPr>
              <w:t>ниципальной программы, анализ процессов и результатов для сво</w:t>
            </w:r>
            <w:r w:rsidRPr="00824419">
              <w:rPr>
                <w:sz w:val="22"/>
                <w:szCs w:val="22"/>
              </w:rPr>
              <w:t>е</w:t>
            </w:r>
            <w:r w:rsidRPr="00824419">
              <w:rPr>
                <w:sz w:val="22"/>
                <w:szCs w:val="22"/>
              </w:rPr>
              <w:t>временного принятия управленч</w:t>
            </w:r>
            <w:r w:rsidRPr="00824419">
              <w:rPr>
                <w:sz w:val="22"/>
                <w:szCs w:val="22"/>
              </w:rPr>
              <w:t>е</w:t>
            </w:r>
            <w:r w:rsidRPr="00824419">
              <w:rPr>
                <w:sz w:val="22"/>
                <w:szCs w:val="22"/>
              </w:rPr>
              <w:t>ских решений</w:t>
            </w:r>
          </w:p>
        </w:tc>
        <w:tc>
          <w:tcPr>
            <w:tcW w:w="1418" w:type="dxa"/>
          </w:tcPr>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824419" w:rsidRPr="00824419" w:rsidRDefault="00824419" w:rsidP="00D54FDF">
            <w:pPr>
              <w:jc w:val="center"/>
              <w:rPr>
                <w:sz w:val="22"/>
                <w:szCs w:val="22"/>
              </w:rPr>
            </w:pPr>
          </w:p>
          <w:p w:rsidR="00824419" w:rsidRPr="00824419" w:rsidRDefault="00824419" w:rsidP="00D54FDF">
            <w:pPr>
              <w:jc w:val="center"/>
              <w:rPr>
                <w:sz w:val="22"/>
                <w:szCs w:val="22"/>
              </w:rPr>
            </w:pPr>
          </w:p>
          <w:p w:rsidR="00824419" w:rsidRPr="00824419" w:rsidRDefault="00824419"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r w:rsidRPr="00824419">
              <w:rPr>
                <w:sz w:val="22"/>
                <w:szCs w:val="22"/>
              </w:rPr>
              <w:t>23909,6</w:t>
            </w:r>
          </w:p>
        </w:tc>
        <w:tc>
          <w:tcPr>
            <w:tcW w:w="1276" w:type="dxa"/>
          </w:tcPr>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824419" w:rsidRPr="00824419" w:rsidRDefault="00824419" w:rsidP="00D54FDF">
            <w:pPr>
              <w:jc w:val="center"/>
              <w:rPr>
                <w:sz w:val="22"/>
                <w:szCs w:val="22"/>
              </w:rPr>
            </w:pPr>
          </w:p>
          <w:p w:rsidR="00824419" w:rsidRPr="00824419" w:rsidRDefault="00824419" w:rsidP="00D54FDF">
            <w:pPr>
              <w:jc w:val="center"/>
              <w:rPr>
                <w:sz w:val="22"/>
                <w:szCs w:val="22"/>
              </w:rPr>
            </w:pPr>
          </w:p>
          <w:p w:rsidR="00824419" w:rsidRPr="00824419" w:rsidRDefault="00824419"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r w:rsidRPr="00824419">
              <w:rPr>
                <w:sz w:val="22"/>
                <w:szCs w:val="22"/>
              </w:rPr>
              <w:t>23909,6</w:t>
            </w:r>
          </w:p>
        </w:tc>
        <w:tc>
          <w:tcPr>
            <w:tcW w:w="1275" w:type="dxa"/>
          </w:tcPr>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824419" w:rsidRPr="00824419" w:rsidRDefault="00824419" w:rsidP="00D54FDF">
            <w:pPr>
              <w:jc w:val="center"/>
              <w:rPr>
                <w:sz w:val="22"/>
                <w:szCs w:val="22"/>
              </w:rPr>
            </w:pPr>
          </w:p>
          <w:p w:rsidR="00824419" w:rsidRPr="00824419" w:rsidRDefault="00824419" w:rsidP="00D54FDF">
            <w:pPr>
              <w:jc w:val="center"/>
              <w:rPr>
                <w:sz w:val="22"/>
                <w:szCs w:val="22"/>
              </w:rPr>
            </w:pPr>
          </w:p>
          <w:p w:rsidR="00824419" w:rsidRPr="00824419" w:rsidRDefault="00824419"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p>
          <w:p w:rsidR="00D54FDF" w:rsidRPr="00824419" w:rsidRDefault="00D54FDF" w:rsidP="00D54FDF">
            <w:pPr>
              <w:jc w:val="center"/>
              <w:rPr>
                <w:sz w:val="22"/>
                <w:szCs w:val="22"/>
              </w:rPr>
            </w:pPr>
            <w:r w:rsidRPr="00824419">
              <w:rPr>
                <w:sz w:val="22"/>
                <w:szCs w:val="22"/>
              </w:rPr>
              <w:t>23897,8</w:t>
            </w:r>
          </w:p>
        </w:tc>
        <w:tc>
          <w:tcPr>
            <w:tcW w:w="1276" w:type="dxa"/>
            <w:vAlign w:val="center"/>
          </w:tcPr>
          <w:p w:rsidR="00824419" w:rsidRPr="00824419" w:rsidRDefault="00824419" w:rsidP="00824419">
            <w:pPr>
              <w:jc w:val="center"/>
              <w:rPr>
                <w:sz w:val="22"/>
                <w:szCs w:val="22"/>
              </w:rPr>
            </w:pPr>
          </w:p>
          <w:p w:rsidR="00D54FDF" w:rsidRPr="00824419" w:rsidRDefault="00D54FDF" w:rsidP="00824419">
            <w:pPr>
              <w:jc w:val="center"/>
              <w:rPr>
                <w:sz w:val="22"/>
                <w:szCs w:val="22"/>
              </w:rPr>
            </w:pPr>
            <w:r w:rsidRPr="00824419">
              <w:rPr>
                <w:sz w:val="22"/>
                <w:szCs w:val="22"/>
              </w:rPr>
              <w:t>-</w:t>
            </w:r>
          </w:p>
        </w:tc>
        <w:tc>
          <w:tcPr>
            <w:tcW w:w="969" w:type="dxa"/>
            <w:vAlign w:val="center"/>
          </w:tcPr>
          <w:p w:rsidR="00824419" w:rsidRPr="00824419" w:rsidRDefault="00824419" w:rsidP="00824419">
            <w:pPr>
              <w:jc w:val="center"/>
              <w:rPr>
                <w:sz w:val="22"/>
                <w:szCs w:val="22"/>
              </w:rPr>
            </w:pPr>
          </w:p>
          <w:p w:rsidR="00D54FDF" w:rsidRPr="00824419" w:rsidRDefault="00B506CF" w:rsidP="00824419">
            <w:pPr>
              <w:jc w:val="center"/>
              <w:rPr>
                <w:sz w:val="22"/>
                <w:szCs w:val="22"/>
              </w:rPr>
            </w:pPr>
            <w:r>
              <w:rPr>
                <w:sz w:val="22"/>
                <w:szCs w:val="22"/>
              </w:rPr>
              <w:t>100,0</w:t>
            </w:r>
          </w:p>
        </w:tc>
      </w:tr>
    </w:tbl>
    <w:p w:rsidR="00DA6C6E" w:rsidRPr="00940867" w:rsidRDefault="00DA6C6E" w:rsidP="00940867">
      <w:pPr>
        <w:jc w:val="both"/>
        <w:rPr>
          <w:sz w:val="28"/>
          <w:szCs w:val="28"/>
          <w:highlight w:val="green"/>
        </w:rPr>
      </w:pPr>
    </w:p>
    <w:p w:rsidR="00803D32" w:rsidRPr="00940867" w:rsidRDefault="00DA6C6E" w:rsidP="00940867">
      <w:pPr>
        <w:ind w:firstLine="709"/>
        <w:jc w:val="both"/>
        <w:rPr>
          <w:sz w:val="28"/>
          <w:szCs w:val="28"/>
        </w:rPr>
      </w:pPr>
      <w:r w:rsidRPr="00940867">
        <w:rPr>
          <w:sz w:val="28"/>
          <w:szCs w:val="28"/>
        </w:rPr>
        <w:t>По подпрограмме</w:t>
      </w:r>
      <w:r w:rsidR="00614F68">
        <w:rPr>
          <w:sz w:val="28"/>
          <w:szCs w:val="28"/>
        </w:rPr>
        <w:t xml:space="preserve"> «</w:t>
      </w:r>
      <w:r w:rsidR="00614F68" w:rsidRPr="00614F68">
        <w:rPr>
          <w:sz w:val="28"/>
          <w:szCs w:val="28"/>
        </w:rPr>
        <w:t>Создание в системе дошкольного, общего и дополн</w:t>
      </w:r>
      <w:r w:rsidR="00614F68" w:rsidRPr="00614F68">
        <w:rPr>
          <w:sz w:val="28"/>
          <w:szCs w:val="28"/>
        </w:rPr>
        <w:t>и</w:t>
      </w:r>
      <w:r w:rsidR="00614F68" w:rsidRPr="00614F68">
        <w:rPr>
          <w:sz w:val="28"/>
          <w:szCs w:val="28"/>
        </w:rPr>
        <w:t>тельного образования равных возможностей для  современного качественного образования и позитивной социализации детей</w:t>
      </w:r>
      <w:r w:rsidR="00614F68">
        <w:rPr>
          <w:sz w:val="28"/>
          <w:szCs w:val="28"/>
        </w:rPr>
        <w:t>»</w:t>
      </w:r>
      <w:r w:rsidRPr="00614F68">
        <w:rPr>
          <w:sz w:val="28"/>
          <w:szCs w:val="28"/>
        </w:rPr>
        <w:t xml:space="preserve"> произведены расходы в сумме </w:t>
      </w:r>
      <w:r w:rsidR="00824419" w:rsidRPr="00614F68">
        <w:rPr>
          <w:sz w:val="28"/>
          <w:szCs w:val="28"/>
        </w:rPr>
        <w:t xml:space="preserve">851165,7 </w:t>
      </w:r>
      <w:r w:rsidRPr="00614F68">
        <w:rPr>
          <w:sz w:val="28"/>
          <w:szCs w:val="28"/>
        </w:rPr>
        <w:t>тыс. рублей</w:t>
      </w:r>
      <w:r w:rsidR="00051CFB" w:rsidRPr="00614F68">
        <w:rPr>
          <w:sz w:val="28"/>
          <w:szCs w:val="28"/>
        </w:rPr>
        <w:t xml:space="preserve"> (</w:t>
      </w:r>
      <w:r w:rsidRPr="00614F68">
        <w:rPr>
          <w:sz w:val="28"/>
          <w:szCs w:val="28"/>
        </w:rPr>
        <w:t>в том числе з</w:t>
      </w:r>
      <w:r w:rsidRPr="00940867">
        <w:rPr>
          <w:sz w:val="28"/>
          <w:szCs w:val="28"/>
        </w:rPr>
        <w:t>а счет сре</w:t>
      </w:r>
      <w:proofErr w:type="gramStart"/>
      <w:r w:rsidRPr="00940867">
        <w:rPr>
          <w:sz w:val="28"/>
          <w:szCs w:val="28"/>
        </w:rPr>
        <w:t xml:space="preserve">дств </w:t>
      </w:r>
      <w:r w:rsidR="005268D5" w:rsidRPr="00940867">
        <w:rPr>
          <w:sz w:val="28"/>
          <w:szCs w:val="28"/>
        </w:rPr>
        <w:t>кр</w:t>
      </w:r>
      <w:proofErr w:type="gramEnd"/>
      <w:r w:rsidR="005268D5" w:rsidRPr="00940867">
        <w:rPr>
          <w:sz w:val="28"/>
          <w:szCs w:val="28"/>
        </w:rPr>
        <w:t xml:space="preserve">аевого </w:t>
      </w:r>
      <w:r w:rsidR="00A67908">
        <w:rPr>
          <w:sz w:val="28"/>
          <w:szCs w:val="28"/>
        </w:rPr>
        <w:t xml:space="preserve">и федерального </w:t>
      </w:r>
      <w:r w:rsidRPr="00940867">
        <w:rPr>
          <w:sz w:val="28"/>
          <w:szCs w:val="28"/>
        </w:rPr>
        <w:t>бюджета –</w:t>
      </w:r>
      <w:r w:rsidR="00824419">
        <w:rPr>
          <w:sz w:val="28"/>
          <w:szCs w:val="28"/>
        </w:rPr>
        <w:t>656495,9</w:t>
      </w:r>
      <w:r w:rsidR="005268D5" w:rsidRPr="00940867">
        <w:rPr>
          <w:sz w:val="28"/>
          <w:szCs w:val="28"/>
        </w:rPr>
        <w:t xml:space="preserve"> </w:t>
      </w:r>
      <w:r w:rsidRPr="00940867">
        <w:rPr>
          <w:sz w:val="28"/>
          <w:szCs w:val="28"/>
        </w:rPr>
        <w:t>тыс. рублей</w:t>
      </w:r>
      <w:r w:rsidR="00051CFB" w:rsidRPr="00940867">
        <w:rPr>
          <w:sz w:val="28"/>
          <w:szCs w:val="28"/>
        </w:rPr>
        <w:t>)</w:t>
      </w:r>
      <w:r w:rsidR="00803D32" w:rsidRPr="00940867">
        <w:rPr>
          <w:sz w:val="28"/>
          <w:szCs w:val="28"/>
        </w:rPr>
        <w:t>, из них:</w:t>
      </w:r>
    </w:p>
    <w:p w:rsidR="006B7E5E" w:rsidRPr="009D4E70" w:rsidRDefault="009D4E70" w:rsidP="00940867">
      <w:pPr>
        <w:ind w:firstLine="709"/>
        <w:jc w:val="both"/>
        <w:rPr>
          <w:sz w:val="28"/>
          <w:szCs w:val="28"/>
        </w:rPr>
      </w:pPr>
      <w:r>
        <w:rPr>
          <w:sz w:val="28"/>
          <w:szCs w:val="28"/>
        </w:rPr>
        <w:t>предоставление</w:t>
      </w:r>
      <w:r w:rsidR="006B7E5E" w:rsidRPr="009D4E70">
        <w:rPr>
          <w:sz w:val="28"/>
          <w:szCs w:val="28"/>
        </w:rPr>
        <w:t xml:space="preserve"> общедоступного и бесплатного дошкольного образования (проведение  капитального  ремонта</w:t>
      </w:r>
      <w:r w:rsidR="00824419">
        <w:rPr>
          <w:sz w:val="28"/>
          <w:szCs w:val="28"/>
        </w:rPr>
        <w:t>, приобретение оборудования, мягкого и</w:t>
      </w:r>
      <w:r w:rsidR="00824419">
        <w:rPr>
          <w:sz w:val="28"/>
          <w:szCs w:val="28"/>
        </w:rPr>
        <w:t>н</w:t>
      </w:r>
      <w:r w:rsidR="00824419">
        <w:rPr>
          <w:sz w:val="28"/>
          <w:szCs w:val="28"/>
        </w:rPr>
        <w:t xml:space="preserve">вентаря, посуды, инвентаря, игрушек </w:t>
      </w:r>
      <w:r w:rsidR="006B7E5E" w:rsidRPr="009D4E70">
        <w:rPr>
          <w:sz w:val="28"/>
          <w:szCs w:val="28"/>
        </w:rPr>
        <w:t xml:space="preserve">  МБ</w:t>
      </w:r>
      <w:r w:rsidR="00824419">
        <w:rPr>
          <w:sz w:val="28"/>
          <w:szCs w:val="28"/>
        </w:rPr>
        <w:t xml:space="preserve"> ДОУ</w:t>
      </w:r>
      <w:r w:rsidR="006B7E5E" w:rsidRPr="009D4E70">
        <w:rPr>
          <w:sz w:val="28"/>
          <w:szCs w:val="28"/>
        </w:rPr>
        <w:t xml:space="preserve"> д/с №39 с. Соколов</w:t>
      </w:r>
      <w:r w:rsidR="00824419">
        <w:rPr>
          <w:sz w:val="28"/>
          <w:szCs w:val="28"/>
        </w:rPr>
        <w:t xml:space="preserve">ское) 3898,1 </w:t>
      </w:r>
      <w:r w:rsidR="006B7E5E" w:rsidRPr="009D4E70">
        <w:rPr>
          <w:sz w:val="28"/>
          <w:szCs w:val="28"/>
        </w:rPr>
        <w:t>тыс. рублей;</w:t>
      </w:r>
    </w:p>
    <w:p w:rsidR="006B7E5E" w:rsidRPr="009D4E70" w:rsidRDefault="009D4E70" w:rsidP="00940867">
      <w:pPr>
        <w:ind w:firstLine="709"/>
        <w:jc w:val="both"/>
        <w:rPr>
          <w:sz w:val="28"/>
          <w:szCs w:val="28"/>
        </w:rPr>
      </w:pPr>
      <w:r>
        <w:rPr>
          <w:sz w:val="28"/>
          <w:szCs w:val="28"/>
        </w:rPr>
        <w:t>предоставление</w:t>
      </w:r>
      <w:r w:rsidR="006B7E5E" w:rsidRPr="009D4E70">
        <w:rPr>
          <w:sz w:val="28"/>
          <w:szCs w:val="28"/>
        </w:rPr>
        <w:t xml:space="preserve"> общедоступного и бесплатного дошкольного, начального общего, основного общего, среднего (полного) общего образования по осно</w:t>
      </w:r>
      <w:r w:rsidR="006B7E5E" w:rsidRPr="009D4E70">
        <w:rPr>
          <w:sz w:val="28"/>
          <w:szCs w:val="28"/>
        </w:rPr>
        <w:t>в</w:t>
      </w:r>
      <w:r w:rsidR="006B7E5E" w:rsidRPr="009D4E70">
        <w:rPr>
          <w:sz w:val="28"/>
          <w:szCs w:val="28"/>
        </w:rPr>
        <w:t>ным общеобразовательным программам на территории муниципального района  (</w:t>
      </w:r>
      <w:r w:rsidR="00824419">
        <w:rPr>
          <w:sz w:val="28"/>
          <w:szCs w:val="28"/>
        </w:rPr>
        <w:t>расходы на подготовку</w:t>
      </w:r>
      <w:r w:rsidR="006B7E5E" w:rsidRPr="009D4E70">
        <w:rPr>
          <w:sz w:val="28"/>
          <w:szCs w:val="28"/>
        </w:rPr>
        <w:t xml:space="preserve"> учреждений образования к осенне-зимнему периоду, установка приборо</w:t>
      </w:r>
      <w:r w:rsidR="00824419">
        <w:rPr>
          <w:sz w:val="28"/>
          <w:szCs w:val="28"/>
        </w:rPr>
        <w:t xml:space="preserve">в учета тепловой энергии) 1488,0 </w:t>
      </w:r>
      <w:r w:rsidR="006B7E5E" w:rsidRPr="009D4E70">
        <w:rPr>
          <w:sz w:val="28"/>
          <w:szCs w:val="28"/>
        </w:rPr>
        <w:t>тыс. рублей;</w:t>
      </w:r>
    </w:p>
    <w:p w:rsidR="006B7E5E" w:rsidRPr="009D4E70" w:rsidRDefault="009D4E70" w:rsidP="00940867">
      <w:pPr>
        <w:ind w:firstLine="709"/>
        <w:jc w:val="both"/>
        <w:rPr>
          <w:sz w:val="28"/>
          <w:szCs w:val="28"/>
        </w:rPr>
      </w:pPr>
      <w:r>
        <w:rPr>
          <w:sz w:val="28"/>
          <w:szCs w:val="28"/>
        </w:rPr>
        <w:t>о</w:t>
      </w:r>
      <w:r w:rsidR="006B7E5E" w:rsidRPr="009D4E70">
        <w:rPr>
          <w:sz w:val="28"/>
          <w:szCs w:val="28"/>
        </w:rPr>
        <w:t>беспечение деятельности (оказание услуг) м</w:t>
      </w:r>
      <w:r w:rsidR="00824419">
        <w:rPr>
          <w:sz w:val="28"/>
          <w:szCs w:val="28"/>
        </w:rPr>
        <w:t xml:space="preserve">униципальных учреждений 123925,0 </w:t>
      </w:r>
      <w:r w:rsidR="006B7E5E" w:rsidRPr="009D4E70">
        <w:rPr>
          <w:sz w:val="28"/>
          <w:szCs w:val="28"/>
        </w:rPr>
        <w:t>тыс. рублей из них на предоставление субсидий бюджетным и авт</w:t>
      </w:r>
      <w:r w:rsidR="006B7E5E" w:rsidRPr="009D4E70">
        <w:rPr>
          <w:sz w:val="28"/>
          <w:szCs w:val="28"/>
        </w:rPr>
        <w:t>о</w:t>
      </w:r>
      <w:r w:rsidR="006B7E5E" w:rsidRPr="009D4E70">
        <w:rPr>
          <w:sz w:val="28"/>
          <w:szCs w:val="28"/>
        </w:rPr>
        <w:t>ном</w:t>
      </w:r>
      <w:r w:rsidR="00824419">
        <w:rPr>
          <w:sz w:val="28"/>
          <w:szCs w:val="28"/>
        </w:rPr>
        <w:t>ным учреждениям 123678,0</w:t>
      </w:r>
      <w:r w:rsidR="006B7E5E" w:rsidRPr="009D4E70">
        <w:rPr>
          <w:sz w:val="28"/>
          <w:szCs w:val="28"/>
        </w:rPr>
        <w:t xml:space="preserve"> тыс. рублей;</w:t>
      </w:r>
    </w:p>
    <w:p w:rsidR="003B6FEF" w:rsidRPr="009D4E70" w:rsidRDefault="003B6FEF" w:rsidP="00940867">
      <w:pPr>
        <w:ind w:firstLine="709"/>
        <w:jc w:val="both"/>
        <w:rPr>
          <w:sz w:val="28"/>
          <w:szCs w:val="28"/>
        </w:rPr>
      </w:pPr>
      <w:r w:rsidRPr="009D4E70">
        <w:rPr>
          <w:sz w:val="28"/>
          <w:szCs w:val="28"/>
        </w:rPr>
        <w:t xml:space="preserve">проведение капитального и текущего ремонта учреждений образования, приобретение </w:t>
      </w:r>
      <w:r w:rsidR="00824419">
        <w:rPr>
          <w:sz w:val="28"/>
          <w:szCs w:val="28"/>
        </w:rPr>
        <w:t xml:space="preserve">оборудования, приобретение </w:t>
      </w:r>
      <w:r w:rsidRPr="009D4E70">
        <w:rPr>
          <w:sz w:val="28"/>
          <w:szCs w:val="28"/>
        </w:rPr>
        <w:t>стройматериалов, ремонт и стро</w:t>
      </w:r>
      <w:r w:rsidRPr="009D4E70">
        <w:rPr>
          <w:sz w:val="28"/>
          <w:szCs w:val="28"/>
        </w:rPr>
        <w:t>и</w:t>
      </w:r>
      <w:r w:rsidR="00AB6CD8">
        <w:rPr>
          <w:sz w:val="28"/>
          <w:szCs w:val="28"/>
        </w:rPr>
        <w:t>тельство теневых навесов 18585,5</w:t>
      </w:r>
      <w:r w:rsidRPr="009D4E70">
        <w:rPr>
          <w:sz w:val="28"/>
          <w:szCs w:val="28"/>
        </w:rPr>
        <w:t xml:space="preserve"> тыс. рублей;</w:t>
      </w:r>
    </w:p>
    <w:p w:rsidR="003B6FEF" w:rsidRPr="009D4E70" w:rsidRDefault="003B6FEF" w:rsidP="00940867">
      <w:pPr>
        <w:ind w:firstLine="709"/>
        <w:jc w:val="both"/>
        <w:rPr>
          <w:sz w:val="28"/>
          <w:szCs w:val="28"/>
        </w:rPr>
      </w:pPr>
      <w:r w:rsidRPr="009D4E70">
        <w:rPr>
          <w:sz w:val="28"/>
          <w:szCs w:val="28"/>
        </w:rPr>
        <w:t>мероприятия по военно-патриотическому воспитанию обучающихся  3</w:t>
      </w:r>
      <w:r w:rsidR="00AB6CD8">
        <w:rPr>
          <w:sz w:val="28"/>
          <w:szCs w:val="28"/>
        </w:rPr>
        <w:t>,2</w:t>
      </w:r>
      <w:r w:rsidRPr="009D4E70">
        <w:rPr>
          <w:sz w:val="28"/>
          <w:szCs w:val="28"/>
        </w:rPr>
        <w:t xml:space="preserve"> тыс. рублей;</w:t>
      </w:r>
    </w:p>
    <w:p w:rsidR="004A54FB" w:rsidRDefault="001A2F70" w:rsidP="00940867">
      <w:pPr>
        <w:ind w:firstLine="709"/>
        <w:jc w:val="both"/>
        <w:rPr>
          <w:sz w:val="28"/>
          <w:szCs w:val="28"/>
        </w:rPr>
      </w:pPr>
      <w:r>
        <w:rPr>
          <w:sz w:val="28"/>
          <w:szCs w:val="28"/>
        </w:rPr>
        <w:t>п</w:t>
      </w:r>
      <w:r w:rsidR="004A54FB" w:rsidRPr="004A54FB">
        <w:rPr>
          <w:sz w:val="28"/>
          <w:szCs w:val="28"/>
        </w:rPr>
        <w:t xml:space="preserve">риобретение автобусов и микроавтобусов для </w:t>
      </w:r>
      <w:r w:rsidR="00AB6CD8">
        <w:rPr>
          <w:sz w:val="28"/>
          <w:szCs w:val="28"/>
        </w:rPr>
        <w:t xml:space="preserve">муниципальных </w:t>
      </w:r>
      <w:r w:rsidR="004A54FB" w:rsidRPr="004A54FB">
        <w:rPr>
          <w:sz w:val="28"/>
          <w:szCs w:val="28"/>
        </w:rPr>
        <w:t>образов</w:t>
      </w:r>
      <w:r w:rsidR="004A54FB" w:rsidRPr="004A54FB">
        <w:rPr>
          <w:sz w:val="28"/>
          <w:szCs w:val="28"/>
        </w:rPr>
        <w:t>а</w:t>
      </w:r>
      <w:r w:rsidR="004A54FB" w:rsidRPr="004A54FB">
        <w:rPr>
          <w:sz w:val="28"/>
          <w:szCs w:val="28"/>
        </w:rPr>
        <w:t>тельных органи</w:t>
      </w:r>
      <w:r w:rsidR="00AB6CD8">
        <w:rPr>
          <w:sz w:val="28"/>
          <w:szCs w:val="28"/>
        </w:rPr>
        <w:t>заций 2000,0</w:t>
      </w:r>
      <w:r w:rsidR="00402A1C">
        <w:rPr>
          <w:sz w:val="28"/>
          <w:szCs w:val="28"/>
        </w:rPr>
        <w:t xml:space="preserve"> тыс. рублей</w:t>
      </w:r>
      <w:r w:rsidR="004A54FB">
        <w:rPr>
          <w:sz w:val="28"/>
          <w:szCs w:val="28"/>
        </w:rPr>
        <w:t>;</w:t>
      </w:r>
    </w:p>
    <w:p w:rsidR="007D567F" w:rsidRDefault="001A2F70" w:rsidP="00940867">
      <w:pPr>
        <w:ind w:firstLine="709"/>
        <w:jc w:val="both"/>
        <w:rPr>
          <w:sz w:val="28"/>
          <w:szCs w:val="28"/>
        </w:rPr>
      </w:pPr>
      <w:r>
        <w:rPr>
          <w:sz w:val="28"/>
          <w:szCs w:val="28"/>
        </w:rPr>
        <w:lastRenderedPageBreak/>
        <w:t>в</w:t>
      </w:r>
      <w:r w:rsidR="00413984" w:rsidRPr="00413984">
        <w:rPr>
          <w:sz w:val="28"/>
          <w:szCs w:val="28"/>
        </w:rPr>
        <w:t>ыплата компенсации части родительской платы за присмотр и уход за детьми, посещающими  организации, реализующие  общеобразовательную пр</w:t>
      </w:r>
      <w:r w:rsidR="00413984" w:rsidRPr="00413984">
        <w:rPr>
          <w:sz w:val="28"/>
          <w:szCs w:val="28"/>
        </w:rPr>
        <w:t>о</w:t>
      </w:r>
      <w:r w:rsidR="00413984" w:rsidRPr="00413984">
        <w:rPr>
          <w:sz w:val="28"/>
          <w:szCs w:val="28"/>
        </w:rPr>
        <w:t>грамму дошкольного образования</w:t>
      </w:r>
      <w:r w:rsidR="00AB6CD8">
        <w:rPr>
          <w:sz w:val="28"/>
          <w:szCs w:val="28"/>
        </w:rPr>
        <w:t xml:space="preserve"> 8824,0 </w:t>
      </w:r>
      <w:r w:rsidR="00413984">
        <w:rPr>
          <w:sz w:val="28"/>
          <w:szCs w:val="28"/>
        </w:rPr>
        <w:t>тыс. рублей;</w:t>
      </w:r>
    </w:p>
    <w:p w:rsidR="00413984" w:rsidRDefault="001A2F70" w:rsidP="00940867">
      <w:pPr>
        <w:ind w:firstLine="709"/>
        <w:jc w:val="both"/>
        <w:rPr>
          <w:sz w:val="28"/>
          <w:szCs w:val="28"/>
        </w:rPr>
      </w:pPr>
      <w:r>
        <w:rPr>
          <w:sz w:val="28"/>
          <w:szCs w:val="28"/>
        </w:rPr>
        <w:t>п</w:t>
      </w:r>
      <w:r w:rsidR="00413984" w:rsidRPr="00413984">
        <w:rPr>
          <w:sz w:val="28"/>
          <w:szCs w:val="28"/>
        </w:rPr>
        <w:t>редоставление мер социальной поддержки в виде компенсации расходов на оплату жилых помещений, отопления и освещения  педагогическим рабо</w:t>
      </w:r>
      <w:r w:rsidR="00413984" w:rsidRPr="00413984">
        <w:rPr>
          <w:sz w:val="28"/>
          <w:szCs w:val="28"/>
        </w:rPr>
        <w:t>т</w:t>
      </w:r>
      <w:r w:rsidR="00413984" w:rsidRPr="00413984">
        <w:rPr>
          <w:sz w:val="28"/>
          <w:szCs w:val="28"/>
        </w:rPr>
        <w:t>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w:t>
      </w:r>
      <w:r w:rsidR="00413984" w:rsidRPr="00413984">
        <w:rPr>
          <w:sz w:val="28"/>
          <w:szCs w:val="28"/>
        </w:rPr>
        <w:t>с</w:t>
      </w:r>
      <w:r w:rsidR="00413984" w:rsidRPr="00413984">
        <w:rPr>
          <w:sz w:val="28"/>
          <w:szCs w:val="28"/>
        </w:rPr>
        <w:t>нодарского края</w:t>
      </w:r>
      <w:r w:rsidR="00AB6CD8">
        <w:rPr>
          <w:sz w:val="28"/>
          <w:szCs w:val="28"/>
        </w:rPr>
        <w:t xml:space="preserve"> 6702,1 </w:t>
      </w:r>
      <w:r w:rsidR="00413984">
        <w:rPr>
          <w:sz w:val="28"/>
          <w:szCs w:val="28"/>
        </w:rPr>
        <w:t>тыс. рублей;</w:t>
      </w:r>
    </w:p>
    <w:p w:rsidR="00413984" w:rsidRDefault="001A2F70" w:rsidP="00940867">
      <w:pPr>
        <w:ind w:firstLine="709"/>
        <w:jc w:val="both"/>
        <w:rPr>
          <w:sz w:val="28"/>
          <w:szCs w:val="28"/>
        </w:rPr>
      </w:pPr>
      <w:r>
        <w:rPr>
          <w:sz w:val="28"/>
          <w:szCs w:val="28"/>
        </w:rPr>
        <w:t>о</w:t>
      </w:r>
      <w:r w:rsidR="00413984" w:rsidRPr="00413984">
        <w:rPr>
          <w:sz w:val="28"/>
          <w:szCs w:val="28"/>
        </w:rPr>
        <w:t>беспечение осуществления отдельных государственных  полномочий в области образования</w:t>
      </w:r>
      <w:r w:rsidR="00AB6CD8">
        <w:rPr>
          <w:sz w:val="28"/>
          <w:szCs w:val="28"/>
        </w:rPr>
        <w:t xml:space="preserve"> 635880,0 </w:t>
      </w:r>
      <w:r w:rsidR="00413984">
        <w:rPr>
          <w:sz w:val="28"/>
          <w:szCs w:val="28"/>
        </w:rPr>
        <w:t>тыс. рублей</w:t>
      </w:r>
      <w:r>
        <w:rPr>
          <w:sz w:val="28"/>
          <w:szCs w:val="28"/>
        </w:rPr>
        <w:t xml:space="preserve"> ( </w:t>
      </w:r>
      <w:proofErr w:type="spellStart"/>
      <w:r>
        <w:rPr>
          <w:sz w:val="28"/>
          <w:szCs w:val="28"/>
        </w:rPr>
        <w:t>гос</w:t>
      </w:r>
      <w:proofErr w:type="gramStart"/>
      <w:r w:rsidR="00AB6CD8">
        <w:rPr>
          <w:sz w:val="28"/>
          <w:szCs w:val="28"/>
        </w:rPr>
        <w:t>.</w:t>
      </w:r>
      <w:r>
        <w:rPr>
          <w:sz w:val="28"/>
          <w:szCs w:val="28"/>
        </w:rPr>
        <w:t>с</w:t>
      </w:r>
      <w:proofErr w:type="gramEnd"/>
      <w:r>
        <w:rPr>
          <w:sz w:val="28"/>
          <w:szCs w:val="28"/>
        </w:rPr>
        <w:t>тандарт</w:t>
      </w:r>
      <w:proofErr w:type="spellEnd"/>
      <w:r>
        <w:rPr>
          <w:sz w:val="28"/>
          <w:szCs w:val="28"/>
        </w:rPr>
        <w:t>)</w:t>
      </w:r>
      <w:r w:rsidR="00413984">
        <w:rPr>
          <w:sz w:val="28"/>
          <w:szCs w:val="28"/>
        </w:rPr>
        <w:t>;</w:t>
      </w:r>
    </w:p>
    <w:p w:rsidR="00413984" w:rsidRDefault="001A2F70" w:rsidP="00940867">
      <w:pPr>
        <w:ind w:firstLine="709"/>
        <w:jc w:val="both"/>
        <w:rPr>
          <w:sz w:val="28"/>
          <w:szCs w:val="28"/>
        </w:rPr>
      </w:pPr>
      <w:r>
        <w:rPr>
          <w:sz w:val="28"/>
          <w:szCs w:val="28"/>
        </w:rPr>
        <w:t>о</w:t>
      </w:r>
      <w:r w:rsidR="00A71730" w:rsidRPr="00A71730">
        <w:rPr>
          <w:sz w:val="28"/>
          <w:szCs w:val="28"/>
        </w:rPr>
        <w:t>беспечение льготным питанием обучающихся из многодетных семей в муниципальных общеобразовательных учреждениях</w:t>
      </w:r>
      <w:r w:rsidR="00AB6CD8">
        <w:rPr>
          <w:sz w:val="28"/>
          <w:szCs w:val="28"/>
        </w:rPr>
        <w:t xml:space="preserve"> 2300,0</w:t>
      </w:r>
      <w:r w:rsidR="00A71730">
        <w:rPr>
          <w:sz w:val="28"/>
          <w:szCs w:val="28"/>
        </w:rPr>
        <w:t xml:space="preserve"> тыс. рублей;</w:t>
      </w:r>
    </w:p>
    <w:p w:rsidR="00A71730" w:rsidRDefault="001A2F70" w:rsidP="00940867">
      <w:pPr>
        <w:ind w:firstLine="709"/>
        <w:jc w:val="both"/>
        <w:rPr>
          <w:sz w:val="28"/>
          <w:szCs w:val="28"/>
        </w:rPr>
      </w:pPr>
      <w:r>
        <w:rPr>
          <w:sz w:val="28"/>
          <w:szCs w:val="28"/>
        </w:rPr>
        <w:t>м</w:t>
      </w:r>
      <w:r w:rsidR="00A71730" w:rsidRPr="00A71730">
        <w:rPr>
          <w:sz w:val="28"/>
          <w:szCs w:val="28"/>
        </w:rPr>
        <w:t>атериально-техническое обеспечение пунктов проведения экзаменов для государственной итоговой аттестации по образовательным программам осно</w:t>
      </w:r>
      <w:r w:rsidR="00A71730" w:rsidRPr="00A71730">
        <w:rPr>
          <w:sz w:val="28"/>
          <w:szCs w:val="28"/>
        </w:rPr>
        <w:t>в</w:t>
      </w:r>
      <w:r w:rsidR="00A71730" w:rsidRPr="00A71730">
        <w:rPr>
          <w:sz w:val="28"/>
          <w:szCs w:val="28"/>
        </w:rPr>
        <w:t>ного общего и среднего общего образования и выплату педагогическим рабо</w:t>
      </w:r>
      <w:r w:rsidR="00A71730" w:rsidRPr="00A71730">
        <w:rPr>
          <w:sz w:val="28"/>
          <w:szCs w:val="28"/>
        </w:rPr>
        <w:t>т</w:t>
      </w:r>
      <w:r w:rsidR="00A71730" w:rsidRPr="00A71730">
        <w:rPr>
          <w:sz w:val="28"/>
          <w:szCs w:val="28"/>
        </w:rPr>
        <w:t>никам, участвующим в проведении единого государственного экзамена, ко</w:t>
      </w:r>
      <w:r w:rsidR="00A71730" w:rsidRPr="00A71730">
        <w:rPr>
          <w:sz w:val="28"/>
          <w:szCs w:val="28"/>
        </w:rPr>
        <w:t>м</w:t>
      </w:r>
      <w:r w:rsidR="00A71730" w:rsidRPr="00A71730">
        <w:rPr>
          <w:sz w:val="28"/>
          <w:szCs w:val="28"/>
        </w:rPr>
        <w:t>пенсации за работу по подготовке и проведению единого государственного э</w:t>
      </w:r>
      <w:r w:rsidR="00A71730" w:rsidRPr="00A71730">
        <w:rPr>
          <w:sz w:val="28"/>
          <w:szCs w:val="28"/>
        </w:rPr>
        <w:t>к</w:t>
      </w:r>
      <w:r w:rsidR="00A71730" w:rsidRPr="00A71730">
        <w:rPr>
          <w:sz w:val="28"/>
          <w:szCs w:val="28"/>
        </w:rPr>
        <w:t>замена</w:t>
      </w:r>
      <w:r w:rsidR="00AB6CD8">
        <w:rPr>
          <w:sz w:val="28"/>
          <w:szCs w:val="28"/>
        </w:rPr>
        <w:t xml:space="preserve"> 1539,8</w:t>
      </w:r>
      <w:r w:rsidR="00A71730">
        <w:rPr>
          <w:sz w:val="28"/>
          <w:szCs w:val="28"/>
        </w:rPr>
        <w:t xml:space="preserve"> тыс. рублей;</w:t>
      </w:r>
    </w:p>
    <w:p w:rsidR="00A71730" w:rsidRDefault="001A2F70" w:rsidP="00940867">
      <w:pPr>
        <w:ind w:firstLine="709"/>
        <w:jc w:val="both"/>
        <w:rPr>
          <w:sz w:val="28"/>
          <w:szCs w:val="28"/>
        </w:rPr>
      </w:pPr>
      <w:r>
        <w:rPr>
          <w:sz w:val="28"/>
          <w:szCs w:val="28"/>
        </w:rPr>
        <w:t>о</w:t>
      </w:r>
      <w:r w:rsidR="00A71730" w:rsidRPr="00A71730">
        <w:rPr>
          <w:sz w:val="28"/>
          <w:szCs w:val="28"/>
        </w:rPr>
        <w:t>беспечение деятельности (оказание услуг) муниципальных учреждений</w:t>
      </w:r>
      <w:r w:rsidR="00A71730">
        <w:rPr>
          <w:sz w:val="28"/>
          <w:szCs w:val="28"/>
        </w:rPr>
        <w:t xml:space="preserve"> дополнительного образования </w:t>
      </w:r>
      <w:r w:rsidR="00AB6CD8">
        <w:rPr>
          <w:sz w:val="28"/>
          <w:szCs w:val="28"/>
        </w:rPr>
        <w:t xml:space="preserve">42582,3 </w:t>
      </w:r>
      <w:r w:rsidR="00A71730">
        <w:rPr>
          <w:sz w:val="28"/>
          <w:szCs w:val="28"/>
        </w:rPr>
        <w:t>тыс. рублей;</w:t>
      </w:r>
    </w:p>
    <w:p w:rsidR="00A71730" w:rsidRDefault="001A2F70" w:rsidP="00940867">
      <w:pPr>
        <w:ind w:firstLine="709"/>
        <w:jc w:val="both"/>
        <w:rPr>
          <w:sz w:val="28"/>
          <w:szCs w:val="28"/>
        </w:rPr>
      </w:pPr>
      <w:r>
        <w:rPr>
          <w:sz w:val="28"/>
          <w:szCs w:val="28"/>
        </w:rPr>
        <w:t>м</w:t>
      </w:r>
      <w:r w:rsidR="00A71730" w:rsidRPr="00A71730">
        <w:rPr>
          <w:sz w:val="28"/>
          <w:szCs w:val="28"/>
        </w:rPr>
        <w:t>ероприятия по доведению средней заработной платы педагогических работников учреждений дополнительного образования детей до средней зар</w:t>
      </w:r>
      <w:r w:rsidR="00A71730" w:rsidRPr="00A71730">
        <w:rPr>
          <w:sz w:val="28"/>
          <w:szCs w:val="28"/>
        </w:rPr>
        <w:t>а</w:t>
      </w:r>
      <w:r w:rsidR="00A71730" w:rsidRPr="00A71730">
        <w:rPr>
          <w:sz w:val="28"/>
          <w:szCs w:val="28"/>
        </w:rPr>
        <w:t>ботной платы учителей</w:t>
      </w:r>
      <w:r w:rsidR="00AB6CD8">
        <w:rPr>
          <w:sz w:val="28"/>
          <w:szCs w:val="28"/>
        </w:rPr>
        <w:t xml:space="preserve"> 3187,7 </w:t>
      </w:r>
      <w:r w:rsidR="00A71730">
        <w:rPr>
          <w:sz w:val="28"/>
          <w:szCs w:val="28"/>
        </w:rPr>
        <w:t>тыс. рублей;</w:t>
      </w:r>
    </w:p>
    <w:p w:rsidR="00A71730" w:rsidRDefault="001A2F70" w:rsidP="00940867">
      <w:pPr>
        <w:ind w:firstLine="709"/>
        <w:jc w:val="both"/>
        <w:rPr>
          <w:sz w:val="28"/>
          <w:szCs w:val="28"/>
        </w:rPr>
      </w:pPr>
      <w:r>
        <w:rPr>
          <w:sz w:val="28"/>
          <w:szCs w:val="28"/>
        </w:rPr>
        <w:t>п</w:t>
      </w:r>
      <w:r w:rsidR="00A71730" w:rsidRPr="00A71730">
        <w:rPr>
          <w:sz w:val="28"/>
          <w:szCs w:val="28"/>
        </w:rPr>
        <w:t>редоставление мер социальной поддержки отдельным категориям р</w:t>
      </w:r>
      <w:r w:rsidR="00A71730" w:rsidRPr="00A71730">
        <w:rPr>
          <w:sz w:val="28"/>
          <w:szCs w:val="28"/>
        </w:rPr>
        <w:t>а</w:t>
      </w:r>
      <w:r w:rsidR="00A71730" w:rsidRPr="00A71730">
        <w:rPr>
          <w:sz w:val="28"/>
          <w:szCs w:val="28"/>
        </w:rPr>
        <w:t>ботников учреждений дополнительного образования детей</w:t>
      </w:r>
      <w:r w:rsidR="00AB6CD8">
        <w:rPr>
          <w:sz w:val="28"/>
          <w:szCs w:val="28"/>
        </w:rPr>
        <w:t xml:space="preserve"> 250,0 </w:t>
      </w:r>
      <w:r>
        <w:rPr>
          <w:sz w:val="28"/>
          <w:szCs w:val="28"/>
        </w:rPr>
        <w:t>тыс. рублей.</w:t>
      </w:r>
    </w:p>
    <w:p w:rsidR="00A71730" w:rsidRDefault="00A71730" w:rsidP="00940867">
      <w:pPr>
        <w:ind w:firstLine="709"/>
        <w:jc w:val="both"/>
        <w:rPr>
          <w:sz w:val="28"/>
          <w:szCs w:val="28"/>
        </w:rPr>
      </w:pPr>
      <w:r>
        <w:rPr>
          <w:sz w:val="28"/>
          <w:szCs w:val="28"/>
        </w:rPr>
        <w:t>По подпрограмме «</w:t>
      </w:r>
      <w:r w:rsidR="00C07B5A" w:rsidRPr="00B4426E">
        <w:rPr>
          <w:sz w:val="28"/>
          <w:szCs w:val="28"/>
        </w:rPr>
        <w:t xml:space="preserve">Обеспечение </w:t>
      </w:r>
      <w:r w:rsidR="00AB6CD8">
        <w:rPr>
          <w:sz w:val="28"/>
          <w:szCs w:val="28"/>
        </w:rPr>
        <w:t>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w:t>
      </w:r>
      <w:r w:rsidR="00AB6CD8">
        <w:rPr>
          <w:sz w:val="28"/>
          <w:szCs w:val="28"/>
        </w:rPr>
        <w:t>а</w:t>
      </w:r>
      <w:r w:rsidR="00AB6CD8">
        <w:rPr>
          <w:sz w:val="28"/>
          <w:szCs w:val="28"/>
        </w:rPr>
        <w:t xml:space="preserve">ния и общественную поддержку» </w:t>
      </w:r>
      <w:r>
        <w:rPr>
          <w:sz w:val="28"/>
          <w:szCs w:val="28"/>
        </w:rPr>
        <w:t xml:space="preserve"> расходы составили </w:t>
      </w:r>
      <w:r w:rsidR="00AB6CD8">
        <w:rPr>
          <w:sz w:val="28"/>
          <w:szCs w:val="28"/>
        </w:rPr>
        <w:t xml:space="preserve">23897,8 </w:t>
      </w:r>
      <w:r>
        <w:rPr>
          <w:sz w:val="28"/>
          <w:szCs w:val="28"/>
        </w:rPr>
        <w:t>тыс. рублей</w:t>
      </w:r>
      <w:r w:rsidR="00614F68">
        <w:rPr>
          <w:sz w:val="28"/>
          <w:szCs w:val="28"/>
        </w:rPr>
        <w:t xml:space="preserve"> и выполнены на 99,9</w:t>
      </w:r>
      <w:r w:rsidR="001A2F70">
        <w:rPr>
          <w:sz w:val="28"/>
          <w:szCs w:val="28"/>
        </w:rPr>
        <w:t>% в том числе:</w:t>
      </w:r>
    </w:p>
    <w:p w:rsidR="00A71730" w:rsidRDefault="00A71730" w:rsidP="00940867">
      <w:pPr>
        <w:ind w:firstLine="709"/>
        <w:jc w:val="both"/>
        <w:rPr>
          <w:sz w:val="28"/>
          <w:szCs w:val="28"/>
        </w:rPr>
      </w:pPr>
      <w:r>
        <w:rPr>
          <w:sz w:val="28"/>
          <w:szCs w:val="28"/>
        </w:rPr>
        <w:t>р</w:t>
      </w:r>
      <w:r w:rsidRPr="00A71730">
        <w:rPr>
          <w:sz w:val="28"/>
          <w:szCs w:val="28"/>
        </w:rPr>
        <w:t>асходы на обеспечение функций органов местного самоуправления</w:t>
      </w:r>
      <w:r w:rsidR="00614F68">
        <w:rPr>
          <w:sz w:val="28"/>
          <w:szCs w:val="28"/>
        </w:rPr>
        <w:t xml:space="preserve"> 3140,3</w:t>
      </w:r>
      <w:r>
        <w:rPr>
          <w:sz w:val="28"/>
          <w:szCs w:val="28"/>
        </w:rPr>
        <w:t xml:space="preserve"> тыс. рублей;</w:t>
      </w:r>
    </w:p>
    <w:p w:rsidR="00A71730" w:rsidRDefault="008921FF" w:rsidP="00940867">
      <w:pPr>
        <w:ind w:firstLine="709"/>
        <w:jc w:val="both"/>
        <w:rPr>
          <w:sz w:val="28"/>
          <w:szCs w:val="28"/>
        </w:rPr>
      </w:pPr>
      <w:r>
        <w:rPr>
          <w:sz w:val="28"/>
          <w:szCs w:val="28"/>
        </w:rPr>
        <w:t>о</w:t>
      </w:r>
      <w:r w:rsidR="00044521" w:rsidRPr="00044521">
        <w:rPr>
          <w:sz w:val="28"/>
          <w:szCs w:val="28"/>
        </w:rPr>
        <w:t>беспечение деятельности (оказание услуг) муниципальных учреждений</w:t>
      </w:r>
      <w:r>
        <w:rPr>
          <w:sz w:val="28"/>
          <w:szCs w:val="28"/>
        </w:rPr>
        <w:t xml:space="preserve"> </w:t>
      </w:r>
      <w:r w:rsidR="00614F68">
        <w:rPr>
          <w:sz w:val="28"/>
          <w:szCs w:val="28"/>
        </w:rPr>
        <w:t>20757,5</w:t>
      </w:r>
      <w:r w:rsidR="00044521">
        <w:rPr>
          <w:sz w:val="28"/>
          <w:szCs w:val="28"/>
        </w:rPr>
        <w:t xml:space="preserve"> тыс. рублей.</w:t>
      </w:r>
    </w:p>
    <w:p w:rsidR="00A71730" w:rsidRPr="00940867" w:rsidRDefault="00A71730" w:rsidP="00940867">
      <w:pPr>
        <w:ind w:firstLine="709"/>
        <w:jc w:val="both"/>
        <w:rPr>
          <w:sz w:val="28"/>
          <w:szCs w:val="28"/>
        </w:rPr>
      </w:pPr>
    </w:p>
    <w:p w:rsidR="002D2446" w:rsidRPr="00332060" w:rsidRDefault="00B964AB" w:rsidP="00940867">
      <w:pPr>
        <w:jc w:val="both"/>
        <w:rPr>
          <w:b/>
          <w:sz w:val="28"/>
          <w:szCs w:val="28"/>
        </w:rPr>
      </w:pPr>
      <w:r w:rsidRPr="00332060">
        <w:rPr>
          <w:b/>
          <w:sz w:val="28"/>
          <w:szCs w:val="28"/>
        </w:rPr>
        <w:t>М</w:t>
      </w:r>
      <w:r w:rsidR="003F110D" w:rsidRPr="00332060">
        <w:rPr>
          <w:b/>
          <w:sz w:val="28"/>
          <w:szCs w:val="28"/>
        </w:rPr>
        <w:t>униципальная</w:t>
      </w:r>
      <w:r w:rsidR="002D2446" w:rsidRPr="00332060">
        <w:rPr>
          <w:b/>
          <w:sz w:val="28"/>
          <w:szCs w:val="28"/>
        </w:rPr>
        <w:t xml:space="preserve"> программа </w:t>
      </w:r>
      <w:r w:rsidR="003F110D" w:rsidRPr="00332060">
        <w:rPr>
          <w:b/>
          <w:sz w:val="28"/>
          <w:szCs w:val="28"/>
        </w:rPr>
        <w:t>муниципального образования Гулькевичский район</w:t>
      </w:r>
      <w:r w:rsidR="00614F68">
        <w:rPr>
          <w:b/>
          <w:sz w:val="28"/>
          <w:szCs w:val="28"/>
        </w:rPr>
        <w:t xml:space="preserve">   </w:t>
      </w:r>
      <w:r w:rsidR="002D2446" w:rsidRPr="00332060">
        <w:rPr>
          <w:b/>
          <w:sz w:val="28"/>
          <w:szCs w:val="28"/>
        </w:rPr>
        <w:t>"Социальная поддержка граждан"</w:t>
      </w:r>
    </w:p>
    <w:p w:rsidR="002D2446" w:rsidRPr="00332060" w:rsidRDefault="002D2446" w:rsidP="00940867">
      <w:pPr>
        <w:jc w:val="both"/>
        <w:rPr>
          <w:b/>
          <w:sz w:val="28"/>
          <w:szCs w:val="28"/>
          <w:highlight w:val="green"/>
        </w:rPr>
      </w:pPr>
    </w:p>
    <w:p w:rsidR="002D2446" w:rsidRPr="00940867" w:rsidRDefault="002D2446" w:rsidP="00940867">
      <w:pPr>
        <w:ind w:firstLine="709"/>
        <w:jc w:val="both"/>
        <w:rPr>
          <w:sz w:val="28"/>
          <w:szCs w:val="28"/>
        </w:rPr>
      </w:pPr>
      <w:r w:rsidRPr="00940867">
        <w:rPr>
          <w:sz w:val="28"/>
          <w:szCs w:val="28"/>
        </w:rPr>
        <w:t xml:space="preserve">Расходы на реализацию мероприятий </w:t>
      </w:r>
      <w:r w:rsidR="00B802AC" w:rsidRPr="00940867">
        <w:rPr>
          <w:sz w:val="28"/>
          <w:szCs w:val="28"/>
        </w:rPr>
        <w:t>муни</w:t>
      </w:r>
      <w:r w:rsidR="00614F68">
        <w:rPr>
          <w:sz w:val="28"/>
          <w:szCs w:val="28"/>
        </w:rPr>
        <w:t>ципальной программы в 2017</w:t>
      </w:r>
      <w:r w:rsidRPr="00940867">
        <w:rPr>
          <w:sz w:val="28"/>
          <w:szCs w:val="28"/>
        </w:rPr>
        <w:t xml:space="preserve"> году составили </w:t>
      </w:r>
      <w:r w:rsidR="00614F68">
        <w:rPr>
          <w:sz w:val="28"/>
          <w:szCs w:val="28"/>
        </w:rPr>
        <w:t>5743,8</w:t>
      </w:r>
      <w:r w:rsidR="00C073BF" w:rsidRPr="00940867">
        <w:rPr>
          <w:sz w:val="28"/>
          <w:szCs w:val="28"/>
        </w:rPr>
        <w:t xml:space="preserve"> </w:t>
      </w:r>
      <w:r w:rsidRPr="00940867">
        <w:rPr>
          <w:sz w:val="28"/>
          <w:szCs w:val="28"/>
        </w:rPr>
        <w:t xml:space="preserve">тыс. рублей </w:t>
      </w:r>
      <w:r w:rsidR="00B506CF">
        <w:rPr>
          <w:sz w:val="28"/>
          <w:szCs w:val="28"/>
        </w:rPr>
        <w:t>или 100,0</w:t>
      </w:r>
      <w:r w:rsidRPr="00940867">
        <w:rPr>
          <w:sz w:val="28"/>
          <w:szCs w:val="28"/>
        </w:rPr>
        <w:t> % к уточненной рос</w:t>
      </w:r>
      <w:r w:rsidR="00C073BF" w:rsidRPr="00940867">
        <w:rPr>
          <w:sz w:val="28"/>
          <w:szCs w:val="28"/>
        </w:rPr>
        <w:t>писи</w:t>
      </w:r>
      <w:r w:rsidR="00614F68">
        <w:rPr>
          <w:sz w:val="28"/>
          <w:szCs w:val="28"/>
        </w:rPr>
        <w:t xml:space="preserve">, из них </w:t>
      </w:r>
      <w:proofErr w:type="gramStart"/>
      <w:r w:rsidR="00614F68">
        <w:rPr>
          <w:sz w:val="28"/>
          <w:szCs w:val="28"/>
        </w:rPr>
        <w:t>на</w:t>
      </w:r>
      <w:proofErr w:type="gramEnd"/>
      <w:r w:rsidR="00C073BF" w:rsidRPr="00940867">
        <w:rPr>
          <w:sz w:val="28"/>
          <w:szCs w:val="28"/>
        </w:rPr>
        <w:t>:</w:t>
      </w:r>
    </w:p>
    <w:p w:rsidR="00C073BF" w:rsidRPr="00940867" w:rsidRDefault="00C073BF" w:rsidP="00940867">
      <w:pPr>
        <w:ind w:firstLine="709"/>
        <w:jc w:val="both"/>
        <w:rPr>
          <w:sz w:val="28"/>
          <w:szCs w:val="28"/>
        </w:rPr>
      </w:pPr>
      <w:proofErr w:type="gramStart"/>
      <w:r w:rsidRPr="00940867">
        <w:rPr>
          <w:sz w:val="28"/>
          <w:szCs w:val="28"/>
        </w:rPr>
        <w:t>мероприятия по государ</w:t>
      </w:r>
      <w:r w:rsidR="00614F68">
        <w:rPr>
          <w:sz w:val="28"/>
          <w:szCs w:val="28"/>
        </w:rPr>
        <w:t>ственной поддержка общественно-</w:t>
      </w:r>
      <w:r w:rsidRPr="00940867">
        <w:rPr>
          <w:sz w:val="28"/>
          <w:szCs w:val="28"/>
        </w:rPr>
        <w:t>полезных пр</w:t>
      </w:r>
      <w:r w:rsidRPr="00940867">
        <w:rPr>
          <w:sz w:val="28"/>
          <w:szCs w:val="28"/>
        </w:rPr>
        <w:t>о</w:t>
      </w:r>
      <w:r w:rsidRPr="00940867">
        <w:rPr>
          <w:sz w:val="28"/>
          <w:szCs w:val="28"/>
        </w:rPr>
        <w:t>грамм социально ориентирова</w:t>
      </w:r>
      <w:r w:rsidR="00614F68">
        <w:rPr>
          <w:sz w:val="28"/>
          <w:szCs w:val="28"/>
        </w:rPr>
        <w:t>нных некоммерческих организаций</w:t>
      </w:r>
      <w:r w:rsidRPr="00940867">
        <w:rPr>
          <w:sz w:val="28"/>
          <w:szCs w:val="28"/>
        </w:rPr>
        <w:t>, направлен-</w:t>
      </w:r>
      <w:proofErr w:type="spellStart"/>
      <w:r w:rsidRPr="00940867">
        <w:rPr>
          <w:sz w:val="28"/>
          <w:szCs w:val="28"/>
        </w:rPr>
        <w:lastRenderedPageBreak/>
        <w:t>ных</w:t>
      </w:r>
      <w:proofErr w:type="spellEnd"/>
      <w:r w:rsidRPr="00940867">
        <w:rPr>
          <w:sz w:val="28"/>
          <w:szCs w:val="28"/>
        </w:rPr>
        <w:t xml:space="preserve"> на развитие общественных инициатив по решению социальных пробле</w:t>
      </w:r>
      <w:r w:rsidR="00614F68">
        <w:rPr>
          <w:sz w:val="28"/>
          <w:szCs w:val="28"/>
        </w:rPr>
        <w:t>м в Гулькевичском районе</w:t>
      </w:r>
      <w:r w:rsidR="00614F68">
        <w:rPr>
          <w:sz w:val="28"/>
          <w:szCs w:val="28"/>
        </w:rPr>
        <w:tab/>
        <w:t xml:space="preserve"> 1237,5</w:t>
      </w:r>
      <w:r w:rsidRPr="00940867">
        <w:rPr>
          <w:sz w:val="28"/>
          <w:szCs w:val="28"/>
        </w:rPr>
        <w:t xml:space="preserve"> тыс. рублей;</w:t>
      </w:r>
      <w:proofErr w:type="gramEnd"/>
    </w:p>
    <w:p w:rsidR="00C073BF" w:rsidRPr="00940867" w:rsidRDefault="00C073BF" w:rsidP="00940867">
      <w:pPr>
        <w:ind w:firstLine="709"/>
        <w:jc w:val="both"/>
        <w:rPr>
          <w:sz w:val="28"/>
          <w:szCs w:val="28"/>
        </w:rPr>
      </w:pPr>
      <w:r w:rsidRPr="00940867">
        <w:rPr>
          <w:sz w:val="28"/>
          <w:szCs w:val="28"/>
        </w:rPr>
        <w:t>доплаты к пенсиям, дополнительн</w:t>
      </w:r>
      <w:r w:rsidR="00614F68">
        <w:rPr>
          <w:sz w:val="28"/>
          <w:szCs w:val="28"/>
        </w:rPr>
        <w:t>ое пенсионное обеспечение 4238,2</w:t>
      </w:r>
      <w:r w:rsidRPr="00940867">
        <w:rPr>
          <w:sz w:val="28"/>
          <w:szCs w:val="28"/>
        </w:rPr>
        <w:t xml:space="preserve"> тыс. рублей;</w:t>
      </w:r>
    </w:p>
    <w:p w:rsidR="00C073BF" w:rsidRPr="00940867" w:rsidRDefault="00C073BF" w:rsidP="00940867">
      <w:pPr>
        <w:ind w:firstLine="709"/>
        <w:jc w:val="both"/>
        <w:rPr>
          <w:sz w:val="28"/>
          <w:szCs w:val="28"/>
        </w:rPr>
      </w:pPr>
      <w:r w:rsidRPr="00940867">
        <w:rPr>
          <w:sz w:val="28"/>
          <w:szCs w:val="28"/>
        </w:rPr>
        <w:t>денежные в</w:t>
      </w:r>
      <w:r w:rsidR="00614F68">
        <w:rPr>
          <w:sz w:val="28"/>
          <w:szCs w:val="28"/>
        </w:rPr>
        <w:t>ыплаты почетным гражданам</w:t>
      </w:r>
      <w:r w:rsidR="00614F68">
        <w:rPr>
          <w:sz w:val="28"/>
          <w:szCs w:val="28"/>
        </w:rPr>
        <w:tab/>
        <w:t xml:space="preserve"> 268,1</w:t>
      </w:r>
      <w:r w:rsidRPr="00940867">
        <w:rPr>
          <w:sz w:val="28"/>
          <w:szCs w:val="28"/>
        </w:rPr>
        <w:t xml:space="preserve"> тыс. рублей.</w:t>
      </w:r>
    </w:p>
    <w:p w:rsidR="00C073BF" w:rsidRPr="00940867" w:rsidRDefault="00C073BF" w:rsidP="00940867">
      <w:pPr>
        <w:ind w:firstLine="709"/>
        <w:jc w:val="both"/>
        <w:rPr>
          <w:sz w:val="28"/>
          <w:szCs w:val="28"/>
        </w:rPr>
      </w:pPr>
    </w:p>
    <w:p w:rsidR="002D2446" w:rsidRPr="00940867" w:rsidRDefault="002D2446" w:rsidP="00940867">
      <w:pPr>
        <w:ind w:firstLine="709"/>
        <w:jc w:val="both"/>
        <w:rPr>
          <w:sz w:val="24"/>
          <w:szCs w:val="24"/>
        </w:rPr>
      </w:pPr>
    </w:p>
    <w:p w:rsidR="00C073BF" w:rsidRPr="00332060" w:rsidRDefault="00C073BF" w:rsidP="00940867">
      <w:pPr>
        <w:ind w:firstLine="709"/>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«Дети  Гулькевичского района»</w:t>
      </w:r>
    </w:p>
    <w:p w:rsidR="00C073BF" w:rsidRPr="00D840C7" w:rsidRDefault="00C073BF" w:rsidP="00940867">
      <w:pPr>
        <w:ind w:firstLine="709"/>
        <w:jc w:val="both"/>
        <w:rPr>
          <w:sz w:val="28"/>
          <w:szCs w:val="28"/>
        </w:rPr>
      </w:pPr>
    </w:p>
    <w:p w:rsidR="00C073BF" w:rsidRPr="00940867" w:rsidRDefault="00C073BF" w:rsidP="00940867">
      <w:pPr>
        <w:ind w:firstLine="709"/>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«Дети  Гулькевичского района»</w:t>
      </w:r>
    </w:p>
    <w:p w:rsidR="00C073BF" w:rsidRPr="00940867" w:rsidRDefault="00C073BF" w:rsidP="00940867">
      <w:pPr>
        <w:jc w:val="both"/>
        <w:rPr>
          <w:sz w:val="28"/>
          <w:szCs w:val="28"/>
        </w:rPr>
      </w:pPr>
      <w:r w:rsidRPr="00940867">
        <w:rPr>
          <w:sz w:val="28"/>
          <w:szCs w:val="28"/>
        </w:rPr>
        <w:t>составили  </w:t>
      </w:r>
      <w:r w:rsidR="00614F68">
        <w:rPr>
          <w:sz w:val="28"/>
          <w:szCs w:val="28"/>
        </w:rPr>
        <w:t>115132,5</w:t>
      </w:r>
      <w:r w:rsidR="00B964AB" w:rsidRPr="00940867">
        <w:rPr>
          <w:sz w:val="28"/>
          <w:szCs w:val="28"/>
        </w:rPr>
        <w:t xml:space="preserve"> тыс</w:t>
      </w:r>
      <w:r w:rsidRPr="00940867">
        <w:rPr>
          <w:sz w:val="28"/>
          <w:szCs w:val="28"/>
        </w:rPr>
        <w:t xml:space="preserve">. </w:t>
      </w:r>
      <w:r w:rsidR="00614F68">
        <w:rPr>
          <w:sz w:val="28"/>
          <w:szCs w:val="28"/>
        </w:rPr>
        <w:t>рублей или 99,0</w:t>
      </w:r>
      <w:r w:rsidRPr="00940867">
        <w:rPr>
          <w:sz w:val="28"/>
          <w:szCs w:val="28"/>
        </w:rPr>
        <w:t xml:space="preserve"> % к уточненной росписи </w:t>
      </w:r>
      <w:proofErr w:type="gramStart"/>
      <w:r w:rsidRPr="00940867">
        <w:rPr>
          <w:sz w:val="28"/>
          <w:szCs w:val="28"/>
        </w:rPr>
        <w:t xml:space="preserve">( </w:t>
      </w:r>
      <w:proofErr w:type="gramEnd"/>
      <w:r w:rsidRPr="00940867">
        <w:rPr>
          <w:sz w:val="28"/>
          <w:szCs w:val="28"/>
        </w:rPr>
        <w:t xml:space="preserve">в том числе за счет средств краевого </w:t>
      </w:r>
      <w:r w:rsidR="00614F68">
        <w:rPr>
          <w:sz w:val="28"/>
          <w:szCs w:val="28"/>
        </w:rPr>
        <w:t>бюджета – 113841,9</w:t>
      </w:r>
      <w:r w:rsidR="00B964AB" w:rsidRPr="00940867">
        <w:rPr>
          <w:sz w:val="28"/>
          <w:szCs w:val="28"/>
        </w:rPr>
        <w:t xml:space="preserve"> </w:t>
      </w:r>
      <w:r w:rsidRPr="00940867">
        <w:rPr>
          <w:sz w:val="28"/>
          <w:szCs w:val="28"/>
        </w:rPr>
        <w:t>тыс. рублей)  из них на:</w:t>
      </w:r>
    </w:p>
    <w:p w:rsidR="00C073BF" w:rsidRPr="00940867" w:rsidRDefault="00614F68" w:rsidP="00940867">
      <w:pPr>
        <w:ind w:firstLine="709"/>
        <w:jc w:val="both"/>
        <w:rPr>
          <w:sz w:val="28"/>
          <w:szCs w:val="28"/>
        </w:rPr>
      </w:pPr>
      <w:r>
        <w:rPr>
          <w:sz w:val="28"/>
          <w:szCs w:val="28"/>
        </w:rPr>
        <w:t>организация отдыха детей в профильных лагерях, организованных мун</w:t>
      </w:r>
      <w:r>
        <w:rPr>
          <w:sz w:val="28"/>
          <w:szCs w:val="28"/>
        </w:rPr>
        <w:t>и</w:t>
      </w:r>
      <w:r>
        <w:rPr>
          <w:sz w:val="28"/>
          <w:szCs w:val="28"/>
        </w:rPr>
        <w:t>ципальными образовательными организациями, осуществляющими организ</w:t>
      </w:r>
      <w:r>
        <w:rPr>
          <w:sz w:val="28"/>
          <w:szCs w:val="28"/>
        </w:rPr>
        <w:t>а</w:t>
      </w:r>
      <w:r>
        <w:rPr>
          <w:sz w:val="28"/>
          <w:szCs w:val="28"/>
        </w:rPr>
        <w:t xml:space="preserve">цию отдыха и </w:t>
      </w:r>
      <w:proofErr w:type="gramStart"/>
      <w:r>
        <w:rPr>
          <w:sz w:val="28"/>
          <w:szCs w:val="28"/>
        </w:rPr>
        <w:t>оздоровления</w:t>
      </w:r>
      <w:proofErr w:type="gramEnd"/>
      <w:r>
        <w:rPr>
          <w:sz w:val="28"/>
          <w:szCs w:val="28"/>
        </w:rPr>
        <w:t xml:space="preserve"> обучающихся в каникулярное время</w:t>
      </w:r>
      <w:r w:rsidR="006C25D7">
        <w:rPr>
          <w:sz w:val="28"/>
          <w:szCs w:val="28"/>
        </w:rPr>
        <w:t>, с обязател</w:t>
      </w:r>
      <w:r w:rsidR="006C25D7">
        <w:rPr>
          <w:sz w:val="28"/>
          <w:szCs w:val="28"/>
        </w:rPr>
        <w:t>ь</w:t>
      </w:r>
      <w:r w:rsidR="006C25D7">
        <w:rPr>
          <w:sz w:val="28"/>
          <w:szCs w:val="28"/>
        </w:rPr>
        <w:t>ной организацией их питания 231,6</w:t>
      </w:r>
      <w:r w:rsidR="00C073BF" w:rsidRPr="00940867">
        <w:rPr>
          <w:sz w:val="28"/>
          <w:szCs w:val="28"/>
        </w:rPr>
        <w:t xml:space="preserve"> тыс. рублей;</w:t>
      </w:r>
    </w:p>
    <w:p w:rsidR="00C073BF" w:rsidRPr="00940867" w:rsidRDefault="006C25D7" w:rsidP="00940867">
      <w:pPr>
        <w:ind w:firstLine="709"/>
        <w:jc w:val="both"/>
        <w:rPr>
          <w:sz w:val="28"/>
          <w:szCs w:val="28"/>
        </w:rPr>
      </w:pPr>
      <w:r>
        <w:rPr>
          <w:sz w:val="28"/>
          <w:szCs w:val="28"/>
        </w:rPr>
        <w:t xml:space="preserve">приобретение ГСМ для подвоза </w:t>
      </w:r>
      <w:r w:rsidR="00C073BF" w:rsidRPr="00940867">
        <w:rPr>
          <w:sz w:val="28"/>
          <w:szCs w:val="28"/>
        </w:rPr>
        <w:t xml:space="preserve"> в профильные смены, страхование детей, находящихся в трудной жизненной ситуации</w:t>
      </w:r>
      <w:r>
        <w:rPr>
          <w:sz w:val="28"/>
          <w:szCs w:val="28"/>
        </w:rPr>
        <w:t>,</w:t>
      </w:r>
      <w:r w:rsidR="00C073BF" w:rsidRPr="00940867">
        <w:rPr>
          <w:sz w:val="28"/>
          <w:szCs w:val="28"/>
        </w:rPr>
        <w:t xml:space="preserve"> во время перевозки к местам о</w:t>
      </w:r>
      <w:r w:rsidR="00C073BF" w:rsidRPr="00940867">
        <w:rPr>
          <w:sz w:val="28"/>
          <w:szCs w:val="28"/>
        </w:rPr>
        <w:t>т</w:t>
      </w:r>
      <w:r w:rsidR="00C073BF" w:rsidRPr="00940867">
        <w:rPr>
          <w:sz w:val="28"/>
          <w:szCs w:val="28"/>
        </w:rPr>
        <w:t>дыха</w:t>
      </w:r>
      <w:r w:rsidR="0080600A" w:rsidRPr="00940867">
        <w:rPr>
          <w:sz w:val="28"/>
          <w:szCs w:val="28"/>
        </w:rPr>
        <w:t xml:space="preserve"> и обрат</w:t>
      </w:r>
      <w:r>
        <w:rPr>
          <w:sz w:val="28"/>
          <w:szCs w:val="28"/>
        </w:rPr>
        <w:t>но в летний период 248,7</w:t>
      </w:r>
      <w:r w:rsidR="00C073BF" w:rsidRPr="00940867">
        <w:rPr>
          <w:sz w:val="28"/>
          <w:szCs w:val="28"/>
        </w:rPr>
        <w:t xml:space="preserve"> тыс. рублей;</w:t>
      </w:r>
    </w:p>
    <w:p w:rsidR="00C073BF" w:rsidRDefault="00C073BF" w:rsidP="00940867">
      <w:pPr>
        <w:ind w:firstLine="709"/>
        <w:jc w:val="both"/>
        <w:rPr>
          <w:sz w:val="28"/>
          <w:szCs w:val="28"/>
        </w:rPr>
      </w:pPr>
      <w:r w:rsidRPr="00940867">
        <w:rPr>
          <w:sz w:val="28"/>
          <w:szCs w:val="28"/>
        </w:rPr>
        <w:t>приобретение новогодних подарков для детей сирот и детей, оставшихся без попече</w:t>
      </w:r>
      <w:r w:rsidR="0080600A" w:rsidRPr="00940867">
        <w:rPr>
          <w:sz w:val="28"/>
          <w:szCs w:val="28"/>
        </w:rPr>
        <w:t>ния родителей</w:t>
      </w:r>
      <w:r w:rsidR="006C25D7">
        <w:rPr>
          <w:sz w:val="28"/>
          <w:szCs w:val="28"/>
        </w:rPr>
        <w:t>, для детей из семей, находящихся в трудной жизне</w:t>
      </w:r>
      <w:r w:rsidR="006C25D7">
        <w:rPr>
          <w:sz w:val="28"/>
          <w:szCs w:val="28"/>
        </w:rPr>
        <w:t>н</w:t>
      </w:r>
      <w:r w:rsidR="006C25D7">
        <w:rPr>
          <w:sz w:val="28"/>
          <w:szCs w:val="28"/>
        </w:rPr>
        <w:t>ной ситуации 305,8</w:t>
      </w:r>
      <w:r w:rsidRPr="00940867">
        <w:rPr>
          <w:sz w:val="28"/>
          <w:szCs w:val="28"/>
        </w:rPr>
        <w:t xml:space="preserve"> тыс. рублей;</w:t>
      </w:r>
    </w:p>
    <w:p w:rsidR="006C25D7" w:rsidRDefault="006C25D7" w:rsidP="00940867">
      <w:pPr>
        <w:ind w:firstLine="709"/>
        <w:jc w:val="both"/>
        <w:rPr>
          <w:sz w:val="28"/>
          <w:szCs w:val="28"/>
        </w:rPr>
      </w:pPr>
      <w:r>
        <w:rPr>
          <w:sz w:val="28"/>
          <w:szCs w:val="28"/>
        </w:rPr>
        <w:t>вручение сувенирной продукции и нагрудных знаков главы муниципал</w:t>
      </w:r>
      <w:r>
        <w:rPr>
          <w:sz w:val="28"/>
          <w:szCs w:val="28"/>
        </w:rPr>
        <w:t>ь</w:t>
      </w:r>
      <w:r>
        <w:rPr>
          <w:sz w:val="28"/>
          <w:szCs w:val="28"/>
        </w:rPr>
        <w:t>ного образования Гулькевичский район «Материнская благодать» 9,0 тыс. ру</w:t>
      </w:r>
      <w:r>
        <w:rPr>
          <w:sz w:val="28"/>
          <w:szCs w:val="28"/>
        </w:rPr>
        <w:t>б</w:t>
      </w:r>
      <w:r>
        <w:rPr>
          <w:sz w:val="28"/>
          <w:szCs w:val="28"/>
        </w:rPr>
        <w:t>лей;</w:t>
      </w:r>
    </w:p>
    <w:p w:rsidR="006C25D7" w:rsidRDefault="006C25D7" w:rsidP="00940867">
      <w:pPr>
        <w:ind w:firstLine="709"/>
        <w:jc w:val="both"/>
        <w:rPr>
          <w:sz w:val="28"/>
          <w:szCs w:val="28"/>
        </w:rPr>
      </w:pPr>
      <w:r>
        <w:rPr>
          <w:sz w:val="28"/>
          <w:szCs w:val="28"/>
        </w:rPr>
        <w:t>организация и проведение социально значимых мероприятий, направле</w:t>
      </w:r>
      <w:r>
        <w:rPr>
          <w:sz w:val="28"/>
          <w:szCs w:val="28"/>
        </w:rPr>
        <w:t>н</w:t>
      </w:r>
      <w:r>
        <w:rPr>
          <w:sz w:val="28"/>
          <w:szCs w:val="28"/>
        </w:rPr>
        <w:t>ных на поддержку семьи и детей, укрепление семейных ценностей и традиций, в том числе: международный день защиты детей; день семьи; день матери; кр</w:t>
      </w:r>
      <w:r>
        <w:rPr>
          <w:sz w:val="28"/>
          <w:szCs w:val="28"/>
        </w:rPr>
        <w:t>а</w:t>
      </w:r>
      <w:r>
        <w:rPr>
          <w:sz w:val="28"/>
          <w:szCs w:val="28"/>
        </w:rPr>
        <w:t>евой конкурс замещаемых семей; праздник «Святых Петра и Февронии» 52,5 тыс. рублей;</w:t>
      </w:r>
    </w:p>
    <w:p w:rsidR="00072BAE" w:rsidRDefault="00072BAE" w:rsidP="00940867">
      <w:pPr>
        <w:ind w:firstLine="709"/>
        <w:jc w:val="both"/>
        <w:rPr>
          <w:sz w:val="28"/>
          <w:szCs w:val="28"/>
        </w:rPr>
      </w:pPr>
      <w:r>
        <w:rPr>
          <w:sz w:val="28"/>
          <w:szCs w:val="28"/>
        </w:rPr>
        <w:t>о</w:t>
      </w:r>
      <w:r w:rsidRPr="00F1045A">
        <w:rPr>
          <w:sz w:val="28"/>
          <w:szCs w:val="28"/>
        </w:rPr>
        <w:t>плата наценки за приготовление блюд в профильных лагерях, организ</w:t>
      </w:r>
      <w:r w:rsidRPr="00F1045A">
        <w:rPr>
          <w:sz w:val="28"/>
          <w:szCs w:val="28"/>
        </w:rPr>
        <w:t>о</w:t>
      </w:r>
      <w:r w:rsidRPr="00F1045A">
        <w:rPr>
          <w:sz w:val="28"/>
          <w:szCs w:val="28"/>
        </w:rPr>
        <w:t>ванных муниципальными образовательными организациями, осуществляющ</w:t>
      </w:r>
      <w:r w:rsidRPr="00F1045A">
        <w:rPr>
          <w:sz w:val="28"/>
          <w:szCs w:val="28"/>
        </w:rPr>
        <w:t>и</w:t>
      </w:r>
      <w:r w:rsidRPr="00F1045A">
        <w:rPr>
          <w:sz w:val="28"/>
          <w:szCs w:val="28"/>
        </w:rPr>
        <w:t xml:space="preserve">ми организацию отдыха и </w:t>
      </w:r>
      <w:proofErr w:type="gramStart"/>
      <w:r w:rsidRPr="00F1045A">
        <w:rPr>
          <w:sz w:val="28"/>
          <w:szCs w:val="28"/>
        </w:rPr>
        <w:t>оздоровления</w:t>
      </w:r>
      <w:proofErr w:type="gramEnd"/>
      <w:r w:rsidRPr="00F1045A">
        <w:rPr>
          <w:sz w:val="28"/>
          <w:szCs w:val="28"/>
        </w:rPr>
        <w:t xml:space="preserve">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r>
        <w:rPr>
          <w:sz w:val="28"/>
          <w:szCs w:val="28"/>
        </w:rPr>
        <w:t xml:space="preserve"> 69,6 тыс. рублей;</w:t>
      </w:r>
    </w:p>
    <w:p w:rsidR="00072BAE" w:rsidRDefault="00072BAE" w:rsidP="00940867">
      <w:pPr>
        <w:ind w:firstLine="709"/>
        <w:jc w:val="both"/>
        <w:rPr>
          <w:sz w:val="28"/>
          <w:szCs w:val="28"/>
        </w:rPr>
      </w:pPr>
      <w:proofErr w:type="gramStart"/>
      <w:r>
        <w:rPr>
          <w:sz w:val="28"/>
          <w:szCs w:val="28"/>
        </w:rPr>
        <w:t>о</w:t>
      </w:r>
      <w:r w:rsidRPr="00F1045A">
        <w:rPr>
          <w:sz w:val="28"/>
          <w:szCs w:val="28"/>
        </w:rPr>
        <w:t>рганизация и проведение социально значимых мероприятий, направле</w:t>
      </w:r>
      <w:r w:rsidRPr="00F1045A">
        <w:rPr>
          <w:sz w:val="28"/>
          <w:szCs w:val="28"/>
        </w:rPr>
        <w:t>н</w:t>
      </w:r>
      <w:r w:rsidRPr="00F1045A">
        <w:rPr>
          <w:sz w:val="28"/>
          <w:szCs w:val="28"/>
        </w:rPr>
        <w:t>ных на профилактику безнадзорности и правонарушений несовершеннолетних, в том числе: фестиваль "Кубанские каникулы», фестиваль «Формула успеха», конкурс «Я выбираю ответственность», конкурс «Здравствуй мама»</w:t>
      </w:r>
      <w:r>
        <w:rPr>
          <w:sz w:val="28"/>
          <w:szCs w:val="28"/>
        </w:rPr>
        <w:t xml:space="preserve"> 26,4 тыс. рублей;</w:t>
      </w:r>
      <w:proofErr w:type="gramEnd"/>
    </w:p>
    <w:p w:rsidR="00072BAE" w:rsidRDefault="00072BAE" w:rsidP="00940867">
      <w:pPr>
        <w:ind w:firstLine="709"/>
        <w:jc w:val="both"/>
        <w:rPr>
          <w:sz w:val="28"/>
          <w:szCs w:val="28"/>
        </w:rPr>
      </w:pPr>
      <w:r>
        <w:rPr>
          <w:sz w:val="28"/>
          <w:szCs w:val="28"/>
        </w:rPr>
        <w:t>о</w:t>
      </w:r>
      <w:r w:rsidRPr="00F1045A">
        <w:rPr>
          <w:sz w:val="28"/>
          <w:szCs w:val="28"/>
        </w:rPr>
        <w:t>рганизация туристических походов</w:t>
      </w:r>
      <w:r>
        <w:rPr>
          <w:sz w:val="28"/>
          <w:szCs w:val="28"/>
        </w:rPr>
        <w:t xml:space="preserve"> 87,1 тыс. рублей;</w:t>
      </w:r>
    </w:p>
    <w:p w:rsidR="00072BAE" w:rsidRDefault="00072BAE" w:rsidP="00940867">
      <w:pPr>
        <w:ind w:firstLine="709"/>
        <w:jc w:val="both"/>
        <w:rPr>
          <w:sz w:val="28"/>
          <w:szCs w:val="28"/>
        </w:rPr>
      </w:pPr>
      <w:r>
        <w:rPr>
          <w:sz w:val="28"/>
          <w:szCs w:val="28"/>
        </w:rPr>
        <w:t>п</w:t>
      </w:r>
      <w:r w:rsidRPr="00F1045A">
        <w:rPr>
          <w:sz w:val="28"/>
          <w:szCs w:val="28"/>
        </w:rPr>
        <w:t>роведение муниципальных праздников: День защиты  детей,</w:t>
      </w:r>
      <w:r>
        <w:rPr>
          <w:sz w:val="28"/>
          <w:szCs w:val="28"/>
        </w:rPr>
        <w:t xml:space="preserve"> </w:t>
      </w:r>
      <w:r w:rsidRPr="00F1045A">
        <w:rPr>
          <w:sz w:val="28"/>
          <w:szCs w:val="28"/>
        </w:rPr>
        <w:t>выпускной бал в ДОУ, парад первоклассников, выпускной бал СОШ</w:t>
      </w:r>
      <w:r>
        <w:rPr>
          <w:sz w:val="28"/>
          <w:szCs w:val="28"/>
        </w:rPr>
        <w:t xml:space="preserve"> 260,0 тыс. рублей;</w:t>
      </w:r>
    </w:p>
    <w:p w:rsidR="00C073BF" w:rsidRDefault="00072BAE" w:rsidP="00072BAE">
      <w:pPr>
        <w:ind w:firstLine="708"/>
        <w:jc w:val="both"/>
        <w:rPr>
          <w:bCs/>
          <w:sz w:val="28"/>
          <w:szCs w:val="28"/>
        </w:rPr>
      </w:pPr>
      <w:r>
        <w:rPr>
          <w:bCs/>
          <w:sz w:val="28"/>
          <w:szCs w:val="28"/>
        </w:rPr>
        <w:lastRenderedPageBreak/>
        <w:t xml:space="preserve"> </w:t>
      </w:r>
      <w:proofErr w:type="gramStart"/>
      <w:r>
        <w:rPr>
          <w:bCs/>
          <w:sz w:val="28"/>
          <w:szCs w:val="28"/>
        </w:rPr>
        <w:t>осуществление</w:t>
      </w:r>
      <w:r w:rsidRPr="00F1045A">
        <w:rPr>
          <w:bCs/>
          <w:sz w:val="28"/>
          <w:szCs w:val="28"/>
        </w:rPr>
        <w:t xml:space="preserve"> отдельных государственных полномочий по обеспечению жилыми помещениями детей-сирот и детей, оставшихся без попечения родит</w:t>
      </w:r>
      <w:r w:rsidRPr="00F1045A">
        <w:rPr>
          <w:bCs/>
          <w:sz w:val="28"/>
          <w:szCs w:val="28"/>
        </w:rPr>
        <w:t>е</w:t>
      </w:r>
      <w:r w:rsidRPr="00F1045A">
        <w:rPr>
          <w:bCs/>
          <w:sz w:val="28"/>
          <w:szCs w:val="28"/>
        </w:rPr>
        <w:t>лей, лиц из числа детей-сирот и детей, оставшихся без попечения родителей, в соответствии с Законом Краснодарского края «Об обеспечении дополнител</w:t>
      </w:r>
      <w:r w:rsidRPr="00F1045A">
        <w:rPr>
          <w:bCs/>
          <w:sz w:val="28"/>
          <w:szCs w:val="28"/>
        </w:rPr>
        <w:t>ь</w:t>
      </w:r>
      <w:r w:rsidRPr="00F1045A">
        <w:rPr>
          <w:bCs/>
          <w:sz w:val="28"/>
          <w:szCs w:val="28"/>
        </w:rPr>
        <w:t>ных гарантий прав на имущество и жилое помещение детей-сирот и детей, оставшихся без</w:t>
      </w:r>
      <w:r>
        <w:rPr>
          <w:bCs/>
          <w:sz w:val="28"/>
          <w:szCs w:val="28"/>
        </w:rPr>
        <w:t xml:space="preserve"> попечения родителей 13079,6 тыс. рублей;</w:t>
      </w:r>
      <w:proofErr w:type="gramEnd"/>
    </w:p>
    <w:p w:rsidR="00072BAE" w:rsidRDefault="00072BAE" w:rsidP="00072BAE">
      <w:pPr>
        <w:ind w:firstLine="708"/>
        <w:jc w:val="both"/>
        <w:rPr>
          <w:bCs/>
          <w:sz w:val="28"/>
          <w:szCs w:val="28"/>
        </w:rPr>
      </w:pPr>
      <w:r>
        <w:rPr>
          <w:bCs/>
          <w:sz w:val="28"/>
          <w:szCs w:val="28"/>
        </w:rPr>
        <w:t xml:space="preserve"> </w:t>
      </w:r>
      <w:proofErr w:type="gramStart"/>
      <w:r>
        <w:rPr>
          <w:bCs/>
          <w:sz w:val="28"/>
          <w:szCs w:val="28"/>
        </w:rPr>
        <w:t>осуществление</w:t>
      </w:r>
      <w:r w:rsidRPr="00BA325D">
        <w:rPr>
          <w:bCs/>
          <w:sz w:val="28"/>
          <w:szCs w:val="28"/>
        </w:rPr>
        <w:t xml:space="preserve"> отдельных государственных полномочий по выплате единовременного пособия детям-сиротам и детям, оставшимся без попечения родителей, и лицам из их числа для государственной регистрации права со</w:t>
      </w:r>
      <w:r w:rsidRPr="00BA325D">
        <w:rPr>
          <w:bCs/>
          <w:sz w:val="28"/>
          <w:szCs w:val="28"/>
        </w:rPr>
        <w:t>б</w:t>
      </w:r>
      <w:r w:rsidRPr="00BA325D">
        <w:rPr>
          <w:bCs/>
          <w:sz w:val="28"/>
          <w:szCs w:val="28"/>
        </w:rPr>
        <w:t>ственности (права пожизненного наследуемого владения), в том числе на опл</w:t>
      </w:r>
      <w:r w:rsidRPr="00BA325D">
        <w:rPr>
          <w:bCs/>
          <w:sz w:val="28"/>
          <w:szCs w:val="28"/>
        </w:rPr>
        <w:t>а</w:t>
      </w:r>
      <w:r w:rsidRPr="00BA325D">
        <w:rPr>
          <w:bCs/>
          <w:sz w:val="28"/>
          <w:szCs w:val="28"/>
        </w:rPr>
        <w:t>ту услуг, необходимых для ее осуществления, за исключением жилых помещ</w:t>
      </w:r>
      <w:r w:rsidRPr="00BA325D">
        <w:rPr>
          <w:bCs/>
          <w:sz w:val="28"/>
          <w:szCs w:val="28"/>
        </w:rPr>
        <w:t>е</w:t>
      </w:r>
      <w:r w:rsidRPr="00BA325D">
        <w:rPr>
          <w:bCs/>
          <w:sz w:val="28"/>
          <w:szCs w:val="28"/>
        </w:rPr>
        <w:t>ний, приобретенных за счет средств краевого бюджета</w:t>
      </w:r>
      <w:r>
        <w:rPr>
          <w:bCs/>
          <w:sz w:val="28"/>
          <w:szCs w:val="28"/>
        </w:rPr>
        <w:t xml:space="preserve"> 10,4 тыс. рублей;</w:t>
      </w:r>
      <w:proofErr w:type="gramEnd"/>
    </w:p>
    <w:p w:rsidR="00072BAE" w:rsidRPr="00940867" w:rsidRDefault="00072BAE" w:rsidP="00072BAE">
      <w:pPr>
        <w:ind w:firstLine="708"/>
        <w:jc w:val="both"/>
        <w:rPr>
          <w:sz w:val="28"/>
          <w:szCs w:val="28"/>
        </w:rPr>
      </w:pPr>
      <w:r>
        <w:rPr>
          <w:sz w:val="28"/>
          <w:szCs w:val="28"/>
        </w:rPr>
        <w:t>о</w:t>
      </w:r>
      <w:r w:rsidRPr="00F1045A">
        <w:rPr>
          <w:sz w:val="28"/>
          <w:szCs w:val="28"/>
        </w:rPr>
        <w:t>рганизация отдыха детей в профильных лагерях, организованных мун</w:t>
      </w:r>
      <w:r w:rsidRPr="00F1045A">
        <w:rPr>
          <w:sz w:val="28"/>
          <w:szCs w:val="28"/>
        </w:rPr>
        <w:t>и</w:t>
      </w:r>
      <w:r w:rsidRPr="00F1045A">
        <w:rPr>
          <w:sz w:val="28"/>
          <w:szCs w:val="28"/>
        </w:rPr>
        <w:t>ципальными образовательными организациями, осуществляющими организ</w:t>
      </w:r>
      <w:r w:rsidRPr="00F1045A">
        <w:rPr>
          <w:sz w:val="28"/>
          <w:szCs w:val="28"/>
        </w:rPr>
        <w:t>а</w:t>
      </w:r>
      <w:r w:rsidRPr="00F1045A">
        <w:rPr>
          <w:sz w:val="28"/>
          <w:szCs w:val="28"/>
        </w:rPr>
        <w:t xml:space="preserve">цию отдыха и </w:t>
      </w:r>
      <w:proofErr w:type="gramStart"/>
      <w:r w:rsidRPr="00F1045A">
        <w:rPr>
          <w:sz w:val="28"/>
          <w:szCs w:val="28"/>
        </w:rPr>
        <w:t>оздоровления</w:t>
      </w:r>
      <w:proofErr w:type="gramEnd"/>
      <w:r w:rsidRPr="00F1045A">
        <w:rPr>
          <w:sz w:val="28"/>
          <w:szCs w:val="28"/>
        </w:rPr>
        <w:t xml:space="preserve"> обучающихся в каникулярное время, с дневным пребыванием, с обязательной организацией их питания</w:t>
      </w:r>
      <w:r>
        <w:rPr>
          <w:sz w:val="28"/>
          <w:szCs w:val="28"/>
        </w:rPr>
        <w:t xml:space="preserve"> 1224,0 тыс. рублей;</w:t>
      </w:r>
    </w:p>
    <w:p w:rsidR="00C073BF" w:rsidRDefault="00072BAE" w:rsidP="00940867">
      <w:pPr>
        <w:ind w:firstLine="709"/>
        <w:jc w:val="both"/>
        <w:rPr>
          <w:bCs/>
          <w:sz w:val="28"/>
          <w:szCs w:val="28"/>
        </w:rPr>
      </w:pPr>
      <w:r w:rsidRPr="00BA325D">
        <w:rPr>
          <w:bCs/>
          <w:sz w:val="28"/>
          <w:szCs w:val="28"/>
        </w:rPr>
        <w:t>осуществление отдельных государственных полномочий по предоставл</w:t>
      </w:r>
      <w:r w:rsidRPr="00BA325D">
        <w:rPr>
          <w:bCs/>
          <w:sz w:val="28"/>
          <w:szCs w:val="28"/>
        </w:rPr>
        <w:t>е</w:t>
      </w:r>
      <w:r w:rsidRPr="00BA325D">
        <w:rPr>
          <w:bCs/>
          <w:sz w:val="28"/>
          <w:szCs w:val="28"/>
        </w:rPr>
        <w:t>нию ежемесячных денежных выплат на содержание детей-сирот и детей, оставшихся без попечения родителей, находящихся под опекой (попечител</w:t>
      </w:r>
      <w:r w:rsidRPr="00BA325D">
        <w:rPr>
          <w:bCs/>
          <w:sz w:val="28"/>
          <w:szCs w:val="28"/>
        </w:rPr>
        <w:t>ь</w:t>
      </w:r>
      <w:r w:rsidRPr="00BA325D">
        <w:rPr>
          <w:bCs/>
          <w:sz w:val="28"/>
          <w:szCs w:val="28"/>
        </w:rPr>
        <w:t>ством) или переданных на воспитание в приемные семьи</w:t>
      </w:r>
      <w:r>
        <w:rPr>
          <w:bCs/>
          <w:sz w:val="28"/>
          <w:szCs w:val="28"/>
        </w:rPr>
        <w:t xml:space="preserve"> 51921,0 тыс. рублей;</w:t>
      </w:r>
    </w:p>
    <w:p w:rsidR="00072BAE" w:rsidRDefault="00072BAE" w:rsidP="00940867">
      <w:pPr>
        <w:ind w:firstLine="709"/>
        <w:jc w:val="both"/>
        <w:rPr>
          <w:sz w:val="28"/>
          <w:szCs w:val="28"/>
        </w:rPr>
      </w:pPr>
      <w:r>
        <w:rPr>
          <w:sz w:val="28"/>
          <w:szCs w:val="28"/>
        </w:rPr>
        <w:t xml:space="preserve"> осуществление</w:t>
      </w:r>
      <w:r w:rsidRPr="00BA325D">
        <w:rPr>
          <w:sz w:val="28"/>
          <w:szCs w:val="28"/>
        </w:rPr>
        <w:t xml:space="preserve"> отдельных государственных полномочий по обеспечению выплаты</w:t>
      </w:r>
      <w:r w:rsidRPr="00F1045A">
        <w:rPr>
          <w:sz w:val="28"/>
          <w:szCs w:val="28"/>
        </w:rPr>
        <w:t xml:space="preserve"> ежемесячного вознаграждения, причитающегося приемным родителям за оказание услуг по воспитанию приемных детей</w:t>
      </w:r>
      <w:r>
        <w:rPr>
          <w:sz w:val="28"/>
          <w:szCs w:val="28"/>
        </w:rPr>
        <w:t xml:space="preserve"> 42095,3 тыс. рублей;</w:t>
      </w:r>
    </w:p>
    <w:p w:rsidR="00072BAE" w:rsidRDefault="00072BAE" w:rsidP="00940867">
      <w:pPr>
        <w:ind w:firstLine="709"/>
        <w:jc w:val="both"/>
        <w:rPr>
          <w:bCs/>
          <w:sz w:val="28"/>
          <w:szCs w:val="28"/>
        </w:rPr>
      </w:pPr>
      <w:r w:rsidRPr="00BA325D">
        <w:rPr>
          <w:bCs/>
          <w:sz w:val="28"/>
          <w:szCs w:val="28"/>
        </w:rPr>
        <w:t xml:space="preserve"> </w:t>
      </w:r>
      <w:proofErr w:type="gramStart"/>
      <w:r w:rsidRPr="00BA325D">
        <w:rPr>
          <w:bCs/>
          <w:sz w:val="28"/>
          <w:szCs w:val="28"/>
        </w:rPr>
        <w:t>о</w:t>
      </w:r>
      <w:r>
        <w:rPr>
          <w:bCs/>
          <w:sz w:val="28"/>
          <w:szCs w:val="28"/>
        </w:rPr>
        <w:t>существление</w:t>
      </w:r>
      <w:r w:rsidRPr="00BA325D">
        <w:rPr>
          <w:bCs/>
          <w:sz w:val="28"/>
          <w:szCs w:val="28"/>
        </w:rPr>
        <w:t xml:space="preserve">  отдельных государственных полномочий по выплате д</w:t>
      </w:r>
      <w:r w:rsidRPr="00BA325D">
        <w:rPr>
          <w:bCs/>
          <w:sz w:val="28"/>
          <w:szCs w:val="28"/>
        </w:rPr>
        <w:t>е</w:t>
      </w:r>
      <w:r w:rsidRPr="00BA325D">
        <w:rPr>
          <w:bCs/>
          <w:sz w:val="28"/>
          <w:szCs w:val="28"/>
        </w:rPr>
        <w:t>нежных средств на обеспечение бесплатного проезда на городском, пригоро</w:t>
      </w:r>
      <w:r w:rsidRPr="00BA325D">
        <w:rPr>
          <w:bCs/>
          <w:sz w:val="28"/>
          <w:szCs w:val="28"/>
        </w:rPr>
        <w:t>д</w:t>
      </w:r>
      <w:r w:rsidRPr="00BA325D">
        <w:rPr>
          <w:bCs/>
          <w:sz w:val="28"/>
          <w:szCs w:val="28"/>
        </w:rPr>
        <w:t>ном, в сельской местности на внутрирайонном транспорте (кроме такси) детей-сирот и детей, оставшихся без попечения родителей, находящихся под опекой (попечительством) или на воспитании в приемных семьях, (за исключением д</w:t>
      </w:r>
      <w:r w:rsidRPr="00BA325D">
        <w:rPr>
          <w:bCs/>
          <w:sz w:val="28"/>
          <w:szCs w:val="28"/>
        </w:rPr>
        <w:t>е</w:t>
      </w:r>
      <w:r w:rsidRPr="00BA325D">
        <w:rPr>
          <w:bCs/>
          <w:sz w:val="28"/>
          <w:szCs w:val="28"/>
        </w:rPr>
        <w:t>тей, обучающихся в федеральных образовательных организациях)</w:t>
      </w:r>
      <w:r>
        <w:rPr>
          <w:bCs/>
          <w:sz w:val="28"/>
          <w:szCs w:val="28"/>
        </w:rPr>
        <w:t xml:space="preserve"> 30,0 тыс. рублей;</w:t>
      </w:r>
      <w:proofErr w:type="gramEnd"/>
    </w:p>
    <w:p w:rsidR="00072BAE" w:rsidRDefault="00072BAE" w:rsidP="00940867">
      <w:pPr>
        <w:ind w:firstLine="709"/>
        <w:jc w:val="both"/>
        <w:rPr>
          <w:sz w:val="28"/>
          <w:szCs w:val="28"/>
        </w:rPr>
      </w:pPr>
      <w:r w:rsidRPr="00BA325D">
        <w:rPr>
          <w:sz w:val="28"/>
          <w:szCs w:val="28"/>
        </w:rPr>
        <w:t xml:space="preserve"> осуществление отде</w:t>
      </w:r>
      <w:r w:rsidRPr="00F1045A">
        <w:rPr>
          <w:sz w:val="28"/>
          <w:szCs w:val="28"/>
        </w:rPr>
        <w:t>льных государственных полномочий по оплате пр</w:t>
      </w:r>
      <w:r w:rsidRPr="00F1045A">
        <w:rPr>
          <w:sz w:val="28"/>
          <w:szCs w:val="28"/>
        </w:rPr>
        <w:t>о</w:t>
      </w:r>
      <w:r w:rsidRPr="00F1045A">
        <w:rPr>
          <w:sz w:val="28"/>
          <w:szCs w:val="28"/>
        </w:rPr>
        <w:t>езда детей-сирот и детей, оставшихся без попечения родителей, находящихся под опекой (попечительством), включая предварительную опеку (попечител</w:t>
      </w:r>
      <w:r w:rsidRPr="00F1045A">
        <w:rPr>
          <w:sz w:val="28"/>
          <w:szCs w:val="28"/>
        </w:rPr>
        <w:t>ь</w:t>
      </w:r>
      <w:r w:rsidRPr="00F1045A">
        <w:rPr>
          <w:sz w:val="28"/>
          <w:szCs w:val="28"/>
        </w:rPr>
        <w:t>ство), переданных на воспитание в приемную семью или на патронатное восп</w:t>
      </w:r>
      <w:r w:rsidRPr="00F1045A">
        <w:rPr>
          <w:sz w:val="28"/>
          <w:szCs w:val="28"/>
        </w:rPr>
        <w:t>и</w:t>
      </w:r>
      <w:r w:rsidRPr="00F1045A">
        <w:rPr>
          <w:sz w:val="28"/>
          <w:szCs w:val="28"/>
        </w:rPr>
        <w:t>тание, к месту лечения и обратно</w:t>
      </w:r>
      <w:r>
        <w:rPr>
          <w:sz w:val="28"/>
          <w:szCs w:val="28"/>
        </w:rPr>
        <w:t xml:space="preserve"> 51,2 тыс. рублей;</w:t>
      </w:r>
    </w:p>
    <w:p w:rsidR="00072BAE" w:rsidRDefault="00072BAE" w:rsidP="00072BAE">
      <w:pPr>
        <w:ind w:firstLine="708"/>
        <w:jc w:val="both"/>
        <w:rPr>
          <w:sz w:val="28"/>
          <w:szCs w:val="28"/>
        </w:rPr>
      </w:pPr>
      <w:r w:rsidRPr="00BA325D">
        <w:rPr>
          <w:bCs/>
          <w:sz w:val="28"/>
          <w:szCs w:val="28"/>
        </w:rPr>
        <w:t xml:space="preserve"> осуществления отдельных</w:t>
      </w:r>
      <w:r w:rsidRPr="00F1045A">
        <w:rPr>
          <w:bCs/>
          <w:sz w:val="28"/>
          <w:szCs w:val="28"/>
        </w:rPr>
        <w:t xml:space="preserve"> государственных полномочий по организации и осуществлению деятельности по опеке и попечительству в отношении нес</w:t>
      </w:r>
      <w:r w:rsidRPr="00F1045A">
        <w:rPr>
          <w:bCs/>
          <w:sz w:val="28"/>
          <w:szCs w:val="28"/>
        </w:rPr>
        <w:t>о</w:t>
      </w:r>
      <w:r w:rsidRPr="00F1045A">
        <w:rPr>
          <w:bCs/>
          <w:sz w:val="28"/>
          <w:szCs w:val="28"/>
        </w:rPr>
        <w:t>вершеннолетних</w:t>
      </w:r>
      <w:r>
        <w:rPr>
          <w:bCs/>
          <w:sz w:val="28"/>
          <w:szCs w:val="28"/>
        </w:rPr>
        <w:t xml:space="preserve"> 3838,2 тыс. рублей;</w:t>
      </w:r>
    </w:p>
    <w:p w:rsidR="00072BAE" w:rsidRDefault="00803FDA" w:rsidP="00940867">
      <w:pPr>
        <w:ind w:firstLine="709"/>
        <w:jc w:val="both"/>
        <w:rPr>
          <w:bCs/>
          <w:sz w:val="28"/>
          <w:szCs w:val="28"/>
        </w:rPr>
      </w:pPr>
      <w:r w:rsidRPr="00F1045A">
        <w:rPr>
          <w:bCs/>
          <w:sz w:val="28"/>
          <w:szCs w:val="28"/>
        </w:rPr>
        <w:t xml:space="preserve"> осуществления отдельных государственных полномочий по организации оздоровления и отдыха детей</w:t>
      </w:r>
      <w:r>
        <w:rPr>
          <w:bCs/>
          <w:sz w:val="28"/>
          <w:szCs w:val="28"/>
        </w:rPr>
        <w:t xml:space="preserve"> 505,1 тыс. рублей;</w:t>
      </w:r>
    </w:p>
    <w:p w:rsidR="00803FDA" w:rsidRDefault="00803FDA" w:rsidP="00803FDA">
      <w:pPr>
        <w:ind w:firstLine="709"/>
        <w:jc w:val="both"/>
        <w:rPr>
          <w:sz w:val="28"/>
          <w:szCs w:val="28"/>
        </w:rPr>
      </w:pPr>
      <w:r w:rsidRPr="00BA325D">
        <w:rPr>
          <w:sz w:val="28"/>
          <w:szCs w:val="28"/>
        </w:rPr>
        <w:t xml:space="preserve"> </w:t>
      </w:r>
      <w:proofErr w:type="gramStart"/>
      <w:r w:rsidRPr="00BA325D">
        <w:rPr>
          <w:sz w:val="28"/>
          <w:szCs w:val="28"/>
        </w:rPr>
        <w:t>осуществление отдельных государственных полномочий по выплате единовременного пособия на ремонт жилых помещений, принадлежащих д</w:t>
      </w:r>
      <w:r w:rsidRPr="00BA325D">
        <w:rPr>
          <w:sz w:val="28"/>
          <w:szCs w:val="28"/>
        </w:rPr>
        <w:t>е</w:t>
      </w:r>
      <w:r w:rsidRPr="00BA325D">
        <w:rPr>
          <w:sz w:val="28"/>
          <w:szCs w:val="28"/>
        </w:rPr>
        <w:t>тям-сиротам и детям, оставшимся без попечения родителей, и лицам из их чи</w:t>
      </w:r>
      <w:r w:rsidRPr="00BA325D">
        <w:rPr>
          <w:sz w:val="28"/>
          <w:szCs w:val="28"/>
        </w:rPr>
        <w:t>с</w:t>
      </w:r>
      <w:r w:rsidRPr="00BA325D">
        <w:rPr>
          <w:sz w:val="28"/>
          <w:szCs w:val="28"/>
        </w:rPr>
        <w:t xml:space="preserve">ла на праве собственности, по окончании пребывания в образовательных и иных организациях, в том числе в организациях социального обслуживания </w:t>
      </w:r>
      <w:r w:rsidRPr="00BA325D">
        <w:rPr>
          <w:sz w:val="28"/>
          <w:szCs w:val="28"/>
        </w:rPr>
        <w:lastRenderedPageBreak/>
        <w:t>граждан, приемных семьях, семьях опекунов (попечителей), а также по оконч</w:t>
      </w:r>
      <w:r w:rsidRPr="00BA325D">
        <w:rPr>
          <w:sz w:val="28"/>
          <w:szCs w:val="28"/>
        </w:rPr>
        <w:t>а</w:t>
      </w:r>
      <w:r w:rsidRPr="00BA325D">
        <w:rPr>
          <w:sz w:val="28"/>
          <w:szCs w:val="28"/>
        </w:rPr>
        <w:t>нии службы в Вооруженных Силах Российской Федерации или</w:t>
      </w:r>
      <w:proofErr w:type="gramEnd"/>
      <w:r w:rsidRPr="00BA325D">
        <w:rPr>
          <w:sz w:val="28"/>
          <w:szCs w:val="28"/>
        </w:rPr>
        <w:t xml:space="preserve"> по возвращении из учреждений, исполняющих наказание в виде лишения свободы, при их во</w:t>
      </w:r>
      <w:r w:rsidRPr="00BA325D">
        <w:rPr>
          <w:sz w:val="28"/>
          <w:szCs w:val="28"/>
        </w:rPr>
        <w:t>з</w:t>
      </w:r>
      <w:r w:rsidRPr="00BA325D">
        <w:rPr>
          <w:sz w:val="28"/>
          <w:szCs w:val="28"/>
        </w:rPr>
        <w:t>вращении в указанные жилые помещения</w:t>
      </w:r>
      <w:r>
        <w:rPr>
          <w:sz w:val="28"/>
          <w:szCs w:val="28"/>
        </w:rPr>
        <w:t xml:space="preserve"> 429,5 тыс. рублей;</w:t>
      </w:r>
    </w:p>
    <w:p w:rsidR="00803FDA" w:rsidRPr="00803FDA" w:rsidRDefault="00803FDA" w:rsidP="00803FDA">
      <w:pPr>
        <w:ind w:firstLine="708"/>
        <w:jc w:val="both"/>
        <w:rPr>
          <w:bCs/>
          <w:sz w:val="28"/>
          <w:szCs w:val="28"/>
        </w:rPr>
      </w:pPr>
      <w:r w:rsidRPr="00803FDA">
        <w:rPr>
          <w:bCs/>
          <w:sz w:val="28"/>
          <w:szCs w:val="28"/>
        </w:rPr>
        <w:t xml:space="preserve"> </w:t>
      </w:r>
      <w:proofErr w:type="gramStart"/>
      <w:r w:rsidRPr="00803FDA">
        <w:rPr>
          <w:bCs/>
          <w:sz w:val="28"/>
          <w:szCs w:val="28"/>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w:t>
      </w:r>
      <w:r w:rsidRPr="00803FDA">
        <w:rPr>
          <w:bCs/>
          <w:sz w:val="28"/>
          <w:szCs w:val="28"/>
        </w:rPr>
        <w:t>е</w:t>
      </w:r>
      <w:r w:rsidRPr="00803FDA">
        <w:rPr>
          <w:bCs/>
          <w:sz w:val="28"/>
          <w:szCs w:val="28"/>
        </w:rPr>
        <w:t>тей, оставшихся без попечения родителей, содействия в преодолении трудной жизненной ситуации, и осуществления контроля за использованием детьми-сиротами и детьми, оставшимися без попечения</w:t>
      </w:r>
      <w:r>
        <w:rPr>
          <w:bCs/>
          <w:sz w:val="28"/>
          <w:szCs w:val="28"/>
        </w:rPr>
        <w:t xml:space="preserve"> </w:t>
      </w:r>
      <w:r w:rsidRPr="00803FDA">
        <w:rPr>
          <w:bCs/>
          <w:sz w:val="28"/>
          <w:szCs w:val="28"/>
        </w:rPr>
        <w:t>родителей, лицами из числа д</w:t>
      </w:r>
      <w:r w:rsidRPr="00803FDA">
        <w:rPr>
          <w:bCs/>
          <w:sz w:val="28"/>
          <w:szCs w:val="28"/>
        </w:rPr>
        <w:t>е</w:t>
      </w:r>
      <w:r w:rsidRPr="00803FDA">
        <w:rPr>
          <w:bCs/>
          <w:sz w:val="28"/>
          <w:szCs w:val="28"/>
        </w:rPr>
        <w:t>тей-сирот и детей, оставшихся без попечения родителей, предоставленных им жилых</w:t>
      </w:r>
      <w:r>
        <w:rPr>
          <w:bCs/>
          <w:sz w:val="28"/>
          <w:szCs w:val="28"/>
        </w:rPr>
        <w:t xml:space="preserve"> </w:t>
      </w:r>
      <w:r w:rsidRPr="00803FDA">
        <w:rPr>
          <w:bCs/>
          <w:sz w:val="28"/>
          <w:szCs w:val="28"/>
        </w:rPr>
        <w:t>помещений</w:t>
      </w:r>
      <w:proofErr w:type="gramEnd"/>
      <w:r>
        <w:rPr>
          <w:bCs/>
          <w:sz w:val="28"/>
          <w:szCs w:val="28"/>
        </w:rPr>
        <w:t xml:space="preserve"> 657,6 тыс. рублей;</w:t>
      </w:r>
    </w:p>
    <w:p w:rsidR="00072BAE" w:rsidRPr="00940867" w:rsidRDefault="00072BAE" w:rsidP="00940867">
      <w:pPr>
        <w:ind w:firstLine="709"/>
        <w:jc w:val="both"/>
        <w:rPr>
          <w:sz w:val="28"/>
          <w:szCs w:val="28"/>
        </w:rPr>
      </w:pPr>
    </w:p>
    <w:p w:rsidR="00AB2B7F" w:rsidRPr="00332060" w:rsidRDefault="00AB2B7F" w:rsidP="00940867">
      <w:pPr>
        <w:tabs>
          <w:tab w:val="left" w:pos="709"/>
        </w:tabs>
        <w:ind w:firstLine="709"/>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«Обеспечение безопасности</w:t>
      </w:r>
      <w:r w:rsidR="00803FDA">
        <w:rPr>
          <w:b/>
          <w:sz w:val="28"/>
          <w:szCs w:val="28"/>
        </w:rPr>
        <w:t xml:space="preserve"> населения</w:t>
      </w:r>
      <w:r w:rsidRPr="00332060">
        <w:rPr>
          <w:b/>
          <w:sz w:val="28"/>
          <w:szCs w:val="28"/>
        </w:rPr>
        <w:t>»</w:t>
      </w:r>
    </w:p>
    <w:p w:rsidR="00AB2B7F" w:rsidRPr="00940867" w:rsidRDefault="00AB2B7F" w:rsidP="00940867">
      <w:pPr>
        <w:tabs>
          <w:tab w:val="left" w:pos="709"/>
        </w:tabs>
        <w:ind w:firstLine="709"/>
        <w:jc w:val="both"/>
        <w:rPr>
          <w:b/>
          <w:sz w:val="28"/>
          <w:szCs w:val="28"/>
        </w:rPr>
      </w:pPr>
    </w:p>
    <w:p w:rsidR="00AB2B7F" w:rsidRPr="00940867" w:rsidRDefault="00AB2B7F" w:rsidP="00803FDA">
      <w:pPr>
        <w:ind w:firstLine="709"/>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«Обеспечение безопасности</w:t>
      </w:r>
      <w:r w:rsidR="00803FDA">
        <w:rPr>
          <w:sz w:val="28"/>
          <w:szCs w:val="28"/>
        </w:rPr>
        <w:t xml:space="preserve"> населения» составили  25905,5 тыс. рублей или 97,1</w:t>
      </w:r>
      <w:r w:rsidRPr="00940867">
        <w:rPr>
          <w:sz w:val="28"/>
          <w:szCs w:val="28"/>
        </w:rPr>
        <w:t xml:space="preserve"> % к уточненной росписи </w:t>
      </w:r>
      <w:proofErr w:type="gramStart"/>
      <w:r w:rsidRPr="00940867">
        <w:rPr>
          <w:sz w:val="28"/>
          <w:szCs w:val="28"/>
        </w:rPr>
        <w:t xml:space="preserve">( </w:t>
      </w:r>
      <w:proofErr w:type="gramEnd"/>
      <w:r w:rsidRPr="00940867">
        <w:rPr>
          <w:sz w:val="28"/>
          <w:szCs w:val="28"/>
        </w:rPr>
        <w:t>в том числе за счет средств краевого бю</w:t>
      </w:r>
      <w:r w:rsidR="00803FDA">
        <w:rPr>
          <w:sz w:val="28"/>
          <w:szCs w:val="28"/>
        </w:rPr>
        <w:t>джета – 880,0</w:t>
      </w:r>
      <w:r w:rsidRPr="00940867">
        <w:rPr>
          <w:sz w:val="28"/>
          <w:szCs w:val="28"/>
        </w:rPr>
        <w:t xml:space="preserve"> тыс. рублей)  из них на</w:t>
      </w:r>
      <w:r w:rsidR="00C723D7" w:rsidRPr="00940867">
        <w:rPr>
          <w:sz w:val="28"/>
          <w:szCs w:val="28"/>
        </w:rPr>
        <w:t xml:space="preserve"> </w:t>
      </w:r>
      <w:r w:rsidRPr="00940867">
        <w:rPr>
          <w:sz w:val="28"/>
          <w:szCs w:val="28"/>
        </w:rPr>
        <w:t>:</w:t>
      </w:r>
    </w:p>
    <w:p w:rsidR="000156AB" w:rsidRPr="00940867" w:rsidRDefault="000156AB" w:rsidP="00940867">
      <w:pPr>
        <w:jc w:val="both"/>
        <w:rPr>
          <w:sz w:val="28"/>
          <w:szCs w:val="28"/>
        </w:rPr>
      </w:pPr>
      <w:r w:rsidRPr="00940867">
        <w:rPr>
          <w:sz w:val="28"/>
          <w:szCs w:val="28"/>
        </w:rPr>
        <w:tab/>
        <w:t>мероприятия по предупреждению и ликвидации  чрезвычайных ситуаций,  стихийных</w:t>
      </w:r>
      <w:r w:rsidR="00803FDA">
        <w:rPr>
          <w:sz w:val="28"/>
          <w:szCs w:val="28"/>
        </w:rPr>
        <w:t xml:space="preserve"> бедствий и их последствий 367,6 </w:t>
      </w:r>
      <w:r w:rsidRPr="00940867">
        <w:rPr>
          <w:sz w:val="28"/>
          <w:szCs w:val="28"/>
        </w:rPr>
        <w:t>тыс. рублей;</w:t>
      </w:r>
    </w:p>
    <w:p w:rsidR="000156AB" w:rsidRPr="00940867" w:rsidRDefault="000156AB" w:rsidP="00940867">
      <w:pPr>
        <w:ind w:firstLine="708"/>
        <w:jc w:val="both"/>
        <w:rPr>
          <w:sz w:val="28"/>
          <w:szCs w:val="28"/>
        </w:rPr>
      </w:pPr>
      <w:r w:rsidRPr="00940867">
        <w:rPr>
          <w:sz w:val="28"/>
          <w:szCs w:val="28"/>
        </w:rPr>
        <w:t>мероприятия по профилактике терроризма и экстремизма, обеспечение инженерно-технической защищенност</w:t>
      </w:r>
      <w:r w:rsidR="00803FDA">
        <w:rPr>
          <w:sz w:val="28"/>
          <w:szCs w:val="28"/>
        </w:rPr>
        <w:t xml:space="preserve">и муниципальных учреждений 100,0 </w:t>
      </w:r>
      <w:r w:rsidRPr="00940867">
        <w:rPr>
          <w:sz w:val="28"/>
          <w:szCs w:val="28"/>
        </w:rPr>
        <w:t>тыс. рублей;</w:t>
      </w:r>
    </w:p>
    <w:p w:rsidR="000156AB" w:rsidRPr="00940867" w:rsidRDefault="000156AB" w:rsidP="00940867">
      <w:pPr>
        <w:ind w:firstLine="708"/>
        <w:jc w:val="both"/>
        <w:rPr>
          <w:sz w:val="28"/>
          <w:szCs w:val="28"/>
        </w:rPr>
      </w:pPr>
      <w:r w:rsidRPr="00940867">
        <w:rPr>
          <w:sz w:val="28"/>
          <w:szCs w:val="28"/>
        </w:rPr>
        <w:t xml:space="preserve">мероприятия по гражданской обороне и защите населения и территории </w:t>
      </w:r>
      <w:r w:rsidR="00803FDA">
        <w:rPr>
          <w:sz w:val="28"/>
          <w:szCs w:val="28"/>
        </w:rPr>
        <w:t>муниципального образования 107,4</w:t>
      </w:r>
      <w:r w:rsidRPr="00940867">
        <w:rPr>
          <w:sz w:val="28"/>
          <w:szCs w:val="28"/>
        </w:rPr>
        <w:t xml:space="preserve"> тыс. рублей;</w:t>
      </w:r>
    </w:p>
    <w:p w:rsidR="000156AB" w:rsidRPr="00940867" w:rsidRDefault="000156AB" w:rsidP="00940867">
      <w:pPr>
        <w:ind w:firstLine="708"/>
        <w:jc w:val="both"/>
        <w:rPr>
          <w:sz w:val="28"/>
          <w:szCs w:val="28"/>
        </w:rPr>
      </w:pPr>
      <w:r w:rsidRPr="00940867">
        <w:rPr>
          <w:sz w:val="28"/>
          <w:szCs w:val="28"/>
        </w:rPr>
        <w:t>обеспечение пож</w:t>
      </w:r>
      <w:r w:rsidR="00803FDA">
        <w:rPr>
          <w:sz w:val="28"/>
          <w:szCs w:val="28"/>
        </w:rPr>
        <w:t>арной безопасности  объектов</w:t>
      </w:r>
      <w:r w:rsidRPr="00940867">
        <w:rPr>
          <w:sz w:val="28"/>
          <w:szCs w:val="28"/>
        </w:rPr>
        <w:t xml:space="preserve"> на территории муниц</w:t>
      </w:r>
      <w:r w:rsidRPr="00940867">
        <w:rPr>
          <w:sz w:val="28"/>
          <w:szCs w:val="28"/>
        </w:rPr>
        <w:t>и</w:t>
      </w:r>
      <w:r w:rsidR="00803FDA">
        <w:rPr>
          <w:sz w:val="28"/>
          <w:szCs w:val="28"/>
        </w:rPr>
        <w:t>пального образования 6190,1</w:t>
      </w:r>
      <w:r w:rsidRPr="00940867">
        <w:rPr>
          <w:sz w:val="28"/>
          <w:szCs w:val="28"/>
        </w:rPr>
        <w:t xml:space="preserve"> тыс. рублей;</w:t>
      </w:r>
    </w:p>
    <w:p w:rsidR="000156AB" w:rsidRDefault="000156AB" w:rsidP="00940867">
      <w:pPr>
        <w:ind w:firstLine="708"/>
        <w:jc w:val="both"/>
        <w:rPr>
          <w:sz w:val="28"/>
          <w:szCs w:val="28"/>
        </w:rPr>
      </w:pPr>
      <w:r w:rsidRPr="00940867">
        <w:rPr>
          <w:sz w:val="28"/>
          <w:szCs w:val="28"/>
        </w:rPr>
        <w:t>р</w:t>
      </w:r>
      <w:r w:rsidR="00C723D7" w:rsidRPr="00940867">
        <w:rPr>
          <w:sz w:val="28"/>
          <w:szCs w:val="28"/>
        </w:rPr>
        <w:t>еализацию</w:t>
      </w:r>
      <w:r w:rsidRPr="00940867">
        <w:rPr>
          <w:sz w:val="28"/>
          <w:szCs w:val="28"/>
        </w:rPr>
        <w:t xml:space="preserve"> мероприятий по предупреждению детского дорожно-транспортного травматизма на территори</w:t>
      </w:r>
      <w:r w:rsidR="00803FDA">
        <w:rPr>
          <w:sz w:val="28"/>
          <w:szCs w:val="28"/>
        </w:rPr>
        <w:t>и муниципального образования</w:t>
      </w:r>
      <w:r w:rsidRPr="00940867">
        <w:rPr>
          <w:sz w:val="28"/>
          <w:szCs w:val="28"/>
        </w:rPr>
        <w:t xml:space="preserve"> 51,5 тыс. рублей;</w:t>
      </w:r>
    </w:p>
    <w:p w:rsidR="00803FDA" w:rsidRPr="00940867" w:rsidRDefault="00803FDA" w:rsidP="00940867">
      <w:pPr>
        <w:ind w:firstLine="708"/>
        <w:jc w:val="both"/>
        <w:rPr>
          <w:sz w:val="28"/>
          <w:szCs w:val="28"/>
        </w:rPr>
      </w:pPr>
      <w:r>
        <w:rPr>
          <w:sz w:val="28"/>
          <w:szCs w:val="28"/>
        </w:rPr>
        <w:t>п</w:t>
      </w:r>
      <w:r w:rsidRPr="00F1045A">
        <w:rPr>
          <w:sz w:val="28"/>
          <w:szCs w:val="28"/>
        </w:rPr>
        <w:t>риобретение средств ограничения доступа</w:t>
      </w:r>
      <w:r>
        <w:rPr>
          <w:sz w:val="28"/>
          <w:szCs w:val="28"/>
        </w:rPr>
        <w:t>, аппаратуры видеонаблюд</w:t>
      </w:r>
      <w:r>
        <w:rPr>
          <w:sz w:val="28"/>
          <w:szCs w:val="28"/>
        </w:rPr>
        <w:t>е</w:t>
      </w:r>
      <w:r>
        <w:rPr>
          <w:sz w:val="28"/>
          <w:szCs w:val="28"/>
        </w:rPr>
        <w:t>ния</w:t>
      </w:r>
      <w:r w:rsidRPr="00F1045A">
        <w:rPr>
          <w:sz w:val="28"/>
          <w:szCs w:val="28"/>
        </w:rPr>
        <w:t xml:space="preserve"> для обеспечения правопорядка и общественной безопасности при провед</w:t>
      </w:r>
      <w:r w:rsidRPr="00F1045A">
        <w:rPr>
          <w:sz w:val="28"/>
          <w:szCs w:val="28"/>
        </w:rPr>
        <w:t>е</w:t>
      </w:r>
      <w:r w:rsidRPr="00F1045A">
        <w:rPr>
          <w:sz w:val="28"/>
          <w:szCs w:val="28"/>
        </w:rPr>
        <w:t xml:space="preserve">нии мероприятий, связанных с массовым пребыванием </w:t>
      </w:r>
      <w:r>
        <w:rPr>
          <w:sz w:val="28"/>
          <w:szCs w:val="28"/>
        </w:rPr>
        <w:t>граждан 380,0 тыс. ру</w:t>
      </w:r>
      <w:r>
        <w:rPr>
          <w:sz w:val="28"/>
          <w:szCs w:val="28"/>
        </w:rPr>
        <w:t>б</w:t>
      </w:r>
      <w:r>
        <w:rPr>
          <w:sz w:val="28"/>
          <w:szCs w:val="28"/>
        </w:rPr>
        <w:t>лей;</w:t>
      </w:r>
    </w:p>
    <w:p w:rsidR="00AB2B7F" w:rsidRDefault="00AB2B7F" w:rsidP="00940867">
      <w:pPr>
        <w:ind w:firstLine="708"/>
        <w:jc w:val="both"/>
        <w:rPr>
          <w:sz w:val="28"/>
          <w:szCs w:val="28"/>
        </w:rPr>
      </w:pPr>
      <w:r w:rsidRPr="00940867">
        <w:rPr>
          <w:sz w:val="28"/>
          <w:szCs w:val="28"/>
        </w:rPr>
        <w:t xml:space="preserve">обеспечение деятельности (оказание услуг) </w:t>
      </w:r>
      <w:r w:rsidR="00803FDA">
        <w:rPr>
          <w:sz w:val="28"/>
          <w:szCs w:val="28"/>
        </w:rPr>
        <w:t>муниципальных учреждений 8951,9</w:t>
      </w:r>
      <w:r w:rsidR="00E27BEA" w:rsidRPr="00940867">
        <w:rPr>
          <w:sz w:val="28"/>
          <w:szCs w:val="28"/>
        </w:rPr>
        <w:t xml:space="preserve"> </w:t>
      </w:r>
      <w:r w:rsidRPr="00940867">
        <w:rPr>
          <w:sz w:val="28"/>
          <w:szCs w:val="28"/>
        </w:rPr>
        <w:t xml:space="preserve"> тыс. рублей;</w:t>
      </w:r>
    </w:p>
    <w:p w:rsidR="00803FDA" w:rsidRPr="00940867" w:rsidRDefault="00803FDA" w:rsidP="00940867">
      <w:pPr>
        <w:ind w:firstLine="708"/>
        <w:jc w:val="both"/>
        <w:rPr>
          <w:sz w:val="28"/>
          <w:szCs w:val="28"/>
        </w:rPr>
      </w:pPr>
      <w:r>
        <w:rPr>
          <w:sz w:val="28"/>
          <w:szCs w:val="28"/>
        </w:rPr>
        <w:t>м</w:t>
      </w:r>
      <w:r w:rsidRPr="00F1045A">
        <w:rPr>
          <w:sz w:val="28"/>
          <w:szCs w:val="28"/>
        </w:rPr>
        <w:t>ероприятия на обеспечение деятельности районного штаба по коорд</w:t>
      </w:r>
      <w:r w:rsidRPr="00F1045A">
        <w:rPr>
          <w:sz w:val="28"/>
          <w:szCs w:val="28"/>
        </w:rPr>
        <w:t>и</w:t>
      </w:r>
      <w:r w:rsidRPr="00F1045A">
        <w:rPr>
          <w:sz w:val="28"/>
          <w:szCs w:val="28"/>
        </w:rPr>
        <w:t>нации деятельности народных дружин на территории муниципального образ</w:t>
      </w:r>
      <w:r w:rsidRPr="00F1045A">
        <w:rPr>
          <w:sz w:val="28"/>
          <w:szCs w:val="28"/>
        </w:rPr>
        <w:t>о</w:t>
      </w:r>
      <w:r w:rsidRPr="00F1045A">
        <w:rPr>
          <w:sz w:val="28"/>
          <w:szCs w:val="28"/>
        </w:rPr>
        <w:t>ва</w:t>
      </w:r>
      <w:r>
        <w:rPr>
          <w:sz w:val="28"/>
          <w:szCs w:val="28"/>
        </w:rPr>
        <w:t>ния  100,0 тыс. рублей;</w:t>
      </w:r>
    </w:p>
    <w:p w:rsidR="00E27BEA" w:rsidRPr="00940867" w:rsidRDefault="00E27BEA" w:rsidP="00940867">
      <w:pPr>
        <w:ind w:firstLine="708"/>
        <w:jc w:val="both"/>
        <w:rPr>
          <w:sz w:val="28"/>
          <w:szCs w:val="28"/>
        </w:rPr>
      </w:pPr>
      <w:r w:rsidRPr="00940867">
        <w:rPr>
          <w:sz w:val="28"/>
          <w:szCs w:val="28"/>
        </w:rPr>
        <w:t>р</w:t>
      </w:r>
      <w:r w:rsidR="00C723D7" w:rsidRPr="00940867">
        <w:rPr>
          <w:sz w:val="28"/>
          <w:szCs w:val="28"/>
        </w:rPr>
        <w:t>еализацию</w:t>
      </w:r>
      <w:r w:rsidRPr="00940867">
        <w:rPr>
          <w:sz w:val="28"/>
          <w:szCs w:val="28"/>
        </w:rPr>
        <w:t xml:space="preserve"> мероприятий по предупреждению детского дорожно-транспортного травматизма на территории муниципального образования Гул</w:t>
      </w:r>
      <w:r w:rsidRPr="00940867">
        <w:rPr>
          <w:sz w:val="28"/>
          <w:szCs w:val="28"/>
        </w:rPr>
        <w:t>ь</w:t>
      </w:r>
      <w:r w:rsidR="00803FDA">
        <w:rPr>
          <w:sz w:val="28"/>
          <w:szCs w:val="28"/>
        </w:rPr>
        <w:t>кевичский район 880,0</w:t>
      </w:r>
      <w:r w:rsidRPr="00940867">
        <w:rPr>
          <w:sz w:val="28"/>
          <w:szCs w:val="28"/>
        </w:rPr>
        <w:t xml:space="preserve"> тыс. рублей;</w:t>
      </w:r>
    </w:p>
    <w:p w:rsidR="00E27BEA" w:rsidRPr="00940867" w:rsidRDefault="00E27BEA" w:rsidP="00940867">
      <w:pPr>
        <w:ind w:firstLine="708"/>
        <w:jc w:val="both"/>
        <w:rPr>
          <w:sz w:val="28"/>
          <w:szCs w:val="28"/>
        </w:rPr>
      </w:pPr>
      <w:r w:rsidRPr="00940867">
        <w:rPr>
          <w:sz w:val="28"/>
          <w:szCs w:val="28"/>
        </w:rPr>
        <w:lastRenderedPageBreak/>
        <w:t>обеспечение деятельности, связанной с проведением аварийно-спасательных и других неотложных работ при чрезвычайных ситуациях</w:t>
      </w:r>
      <w:r w:rsidR="00803FDA">
        <w:rPr>
          <w:sz w:val="28"/>
          <w:szCs w:val="28"/>
        </w:rPr>
        <w:t xml:space="preserve"> 8777,0 </w:t>
      </w:r>
      <w:r w:rsidR="00C723D7" w:rsidRPr="00940867">
        <w:rPr>
          <w:sz w:val="28"/>
          <w:szCs w:val="28"/>
        </w:rPr>
        <w:t>тыс. рублей.</w:t>
      </w:r>
    </w:p>
    <w:p w:rsidR="00C723D7" w:rsidRPr="00940867" w:rsidRDefault="00C723D7" w:rsidP="00940867">
      <w:pPr>
        <w:ind w:firstLine="708"/>
        <w:jc w:val="both"/>
        <w:rPr>
          <w:b/>
          <w:sz w:val="28"/>
          <w:szCs w:val="28"/>
        </w:rPr>
      </w:pPr>
    </w:p>
    <w:p w:rsidR="00C723D7" w:rsidRPr="00332060" w:rsidRDefault="00C723D7" w:rsidP="00940867">
      <w:pPr>
        <w:ind w:firstLine="708"/>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«Развитие культуры»</w:t>
      </w:r>
    </w:p>
    <w:p w:rsidR="00C723D7" w:rsidRPr="00940867" w:rsidRDefault="00C723D7" w:rsidP="00940867">
      <w:pPr>
        <w:ind w:firstLine="708"/>
        <w:jc w:val="both"/>
        <w:rPr>
          <w:sz w:val="28"/>
          <w:szCs w:val="28"/>
        </w:rPr>
      </w:pPr>
    </w:p>
    <w:p w:rsidR="00C723D7" w:rsidRPr="00940867" w:rsidRDefault="00C723D7" w:rsidP="00695D50">
      <w:pPr>
        <w:ind w:firstLine="709"/>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w:t>
      </w:r>
      <w:r w:rsidR="00695D50">
        <w:rPr>
          <w:sz w:val="28"/>
          <w:szCs w:val="28"/>
        </w:rPr>
        <w:t xml:space="preserve">чский район «Развитие культуры» </w:t>
      </w:r>
      <w:r w:rsidRPr="00940867">
        <w:rPr>
          <w:sz w:val="28"/>
          <w:szCs w:val="28"/>
        </w:rPr>
        <w:t>состави</w:t>
      </w:r>
      <w:r w:rsidR="00695D50">
        <w:rPr>
          <w:sz w:val="28"/>
          <w:szCs w:val="28"/>
        </w:rPr>
        <w:t>ли  86141,3 тыс. рублей или 99,7</w:t>
      </w:r>
      <w:r w:rsidRPr="00940867">
        <w:rPr>
          <w:sz w:val="28"/>
          <w:szCs w:val="28"/>
        </w:rPr>
        <w:t xml:space="preserve"> % к уточненной росписи (в том числе за счет с</w:t>
      </w:r>
      <w:r w:rsidR="00695D50">
        <w:rPr>
          <w:sz w:val="28"/>
          <w:szCs w:val="28"/>
        </w:rPr>
        <w:t>редств краевого бюджета – 8428,4</w:t>
      </w:r>
      <w:r w:rsidRPr="00940867">
        <w:rPr>
          <w:sz w:val="28"/>
          <w:szCs w:val="28"/>
        </w:rPr>
        <w:t xml:space="preserve"> тыс. рублей)  из них </w:t>
      </w:r>
      <w:proofErr w:type="gramStart"/>
      <w:r w:rsidRPr="00940867">
        <w:rPr>
          <w:sz w:val="28"/>
          <w:szCs w:val="28"/>
        </w:rPr>
        <w:t>на</w:t>
      </w:r>
      <w:proofErr w:type="gramEnd"/>
      <w:r w:rsidRPr="00940867">
        <w:rPr>
          <w:sz w:val="28"/>
          <w:szCs w:val="28"/>
        </w:rPr>
        <w:t>:</w:t>
      </w:r>
    </w:p>
    <w:p w:rsidR="00C723D7" w:rsidRPr="00940867" w:rsidRDefault="00C723D7" w:rsidP="00940867">
      <w:pPr>
        <w:ind w:firstLine="708"/>
        <w:jc w:val="both"/>
        <w:rPr>
          <w:sz w:val="28"/>
          <w:szCs w:val="28"/>
        </w:rPr>
      </w:pPr>
      <w:r w:rsidRPr="00940867">
        <w:rPr>
          <w:sz w:val="28"/>
          <w:szCs w:val="28"/>
        </w:rPr>
        <w:t>обеспечение функций органо</w:t>
      </w:r>
      <w:r w:rsidR="00695D50">
        <w:rPr>
          <w:sz w:val="28"/>
          <w:szCs w:val="28"/>
        </w:rPr>
        <w:t>в местного самоуправления</w:t>
      </w:r>
      <w:r w:rsidR="00695D50">
        <w:rPr>
          <w:sz w:val="28"/>
          <w:szCs w:val="28"/>
        </w:rPr>
        <w:tab/>
        <w:t>1411,3</w:t>
      </w:r>
      <w:r w:rsidRPr="00940867">
        <w:rPr>
          <w:sz w:val="28"/>
          <w:szCs w:val="28"/>
        </w:rPr>
        <w:t xml:space="preserve"> тыс. рублей;</w:t>
      </w:r>
    </w:p>
    <w:p w:rsidR="00C723D7" w:rsidRPr="00940867" w:rsidRDefault="00C723D7" w:rsidP="00940867">
      <w:pPr>
        <w:ind w:firstLine="708"/>
        <w:jc w:val="both"/>
        <w:rPr>
          <w:sz w:val="28"/>
          <w:szCs w:val="28"/>
        </w:rPr>
      </w:pPr>
      <w:r w:rsidRPr="00940867">
        <w:rPr>
          <w:sz w:val="28"/>
          <w:szCs w:val="28"/>
        </w:rPr>
        <w:t xml:space="preserve"> обеспечение деятельности (оказание услуг) м</w:t>
      </w:r>
      <w:r w:rsidR="00695D50">
        <w:rPr>
          <w:sz w:val="28"/>
          <w:szCs w:val="28"/>
        </w:rPr>
        <w:t>униципальных учреждений  63547,5</w:t>
      </w:r>
      <w:r w:rsidRPr="00940867">
        <w:rPr>
          <w:sz w:val="28"/>
          <w:szCs w:val="28"/>
        </w:rPr>
        <w:t xml:space="preserve"> тыс. рублей;</w:t>
      </w:r>
    </w:p>
    <w:p w:rsidR="00C723D7" w:rsidRPr="00940867" w:rsidRDefault="00C723D7" w:rsidP="00940867">
      <w:pPr>
        <w:ind w:firstLine="708"/>
        <w:jc w:val="both"/>
        <w:rPr>
          <w:sz w:val="28"/>
          <w:szCs w:val="28"/>
        </w:rPr>
      </w:pPr>
      <w:r w:rsidRPr="00940867">
        <w:rPr>
          <w:sz w:val="28"/>
          <w:szCs w:val="28"/>
        </w:rPr>
        <w:t xml:space="preserve"> выплата целевых стипендий обучающихся детских школ искусств и де</w:t>
      </w:r>
      <w:r w:rsidRPr="00940867">
        <w:rPr>
          <w:sz w:val="28"/>
          <w:szCs w:val="28"/>
        </w:rPr>
        <w:t>т</w:t>
      </w:r>
      <w:r w:rsidR="00AA5B24" w:rsidRPr="00940867">
        <w:rPr>
          <w:sz w:val="28"/>
          <w:szCs w:val="28"/>
        </w:rPr>
        <w:t>ской музыкальной школы</w:t>
      </w:r>
      <w:r w:rsidR="00AA5B24" w:rsidRPr="00940867">
        <w:rPr>
          <w:sz w:val="28"/>
          <w:szCs w:val="28"/>
        </w:rPr>
        <w:tab/>
        <w:t>140</w:t>
      </w:r>
      <w:r w:rsidR="009F240A">
        <w:rPr>
          <w:sz w:val="28"/>
          <w:szCs w:val="28"/>
        </w:rPr>
        <w:t>,0</w:t>
      </w:r>
      <w:r w:rsidRPr="00940867">
        <w:rPr>
          <w:sz w:val="28"/>
          <w:szCs w:val="28"/>
        </w:rPr>
        <w:t xml:space="preserve"> тыс. рублей;</w:t>
      </w:r>
    </w:p>
    <w:p w:rsidR="00C723D7" w:rsidRPr="00940867" w:rsidRDefault="00C723D7" w:rsidP="00940867">
      <w:pPr>
        <w:ind w:firstLine="708"/>
        <w:jc w:val="both"/>
        <w:rPr>
          <w:sz w:val="28"/>
          <w:szCs w:val="28"/>
        </w:rPr>
      </w:pPr>
      <w:r w:rsidRPr="00940867">
        <w:rPr>
          <w:sz w:val="28"/>
          <w:szCs w:val="28"/>
        </w:rPr>
        <w:t>выплата премий лучшим работникам культуры и учреждений дополн</w:t>
      </w:r>
      <w:r w:rsidRPr="00940867">
        <w:rPr>
          <w:sz w:val="28"/>
          <w:szCs w:val="28"/>
        </w:rPr>
        <w:t>и</w:t>
      </w:r>
      <w:r w:rsidRPr="00940867">
        <w:rPr>
          <w:sz w:val="28"/>
          <w:szCs w:val="28"/>
        </w:rPr>
        <w:t>тельного образования</w:t>
      </w:r>
      <w:r w:rsidRPr="00940867">
        <w:rPr>
          <w:sz w:val="28"/>
          <w:szCs w:val="28"/>
        </w:rPr>
        <w:tab/>
        <w:t>130,2 тыс. рублей;</w:t>
      </w:r>
    </w:p>
    <w:p w:rsidR="00C723D7" w:rsidRPr="00940867" w:rsidRDefault="00C723D7" w:rsidP="00940867">
      <w:pPr>
        <w:ind w:firstLine="708"/>
        <w:jc w:val="both"/>
        <w:rPr>
          <w:sz w:val="28"/>
          <w:szCs w:val="28"/>
        </w:rPr>
      </w:pPr>
      <w:r w:rsidRPr="00940867">
        <w:rPr>
          <w:sz w:val="28"/>
          <w:szCs w:val="28"/>
        </w:rPr>
        <w:t>поддержание социально-значимых культурных инициатив, проек</w:t>
      </w:r>
      <w:r w:rsidR="00AA5B24" w:rsidRPr="00940867">
        <w:rPr>
          <w:sz w:val="28"/>
          <w:szCs w:val="28"/>
        </w:rPr>
        <w:t>тов</w:t>
      </w:r>
      <w:r w:rsidR="00695D50">
        <w:rPr>
          <w:sz w:val="28"/>
          <w:szCs w:val="28"/>
        </w:rPr>
        <w:t xml:space="preserve"> 1150,2</w:t>
      </w:r>
      <w:r w:rsidRPr="00940867">
        <w:rPr>
          <w:sz w:val="28"/>
          <w:szCs w:val="28"/>
        </w:rPr>
        <w:t xml:space="preserve"> тыс. рублей;</w:t>
      </w:r>
    </w:p>
    <w:p w:rsidR="00C723D7" w:rsidRDefault="00C723D7" w:rsidP="00940867">
      <w:pPr>
        <w:ind w:firstLine="708"/>
        <w:jc w:val="both"/>
        <w:rPr>
          <w:sz w:val="28"/>
          <w:szCs w:val="28"/>
        </w:rPr>
      </w:pPr>
      <w:r w:rsidRPr="00940867">
        <w:rPr>
          <w:sz w:val="28"/>
          <w:szCs w:val="28"/>
        </w:rPr>
        <w:t>формирование и обеспечение со</w:t>
      </w:r>
      <w:r w:rsidR="00AA5B24" w:rsidRPr="00940867">
        <w:rPr>
          <w:sz w:val="28"/>
          <w:szCs w:val="28"/>
        </w:rPr>
        <w:t>хранности б</w:t>
      </w:r>
      <w:r w:rsidR="00695D50">
        <w:rPr>
          <w:sz w:val="28"/>
          <w:szCs w:val="28"/>
        </w:rPr>
        <w:t>иблиотечного фонда</w:t>
      </w:r>
      <w:r w:rsidR="00695D50">
        <w:rPr>
          <w:sz w:val="28"/>
          <w:szCs w:val="28"/>
        </w:rPr>
        <w:tab/>
        <w:t xml:space="preserve"> 295,7</w:t>
      </w:r>
      <w:r w:rsidRPr="00940867">
        <w:rPr>
          <w:sz w:val="28"/>
          <w:szCs w:val="28"/>
        </w:rPr>
        <w:t xml:space="preserve"> тыс. рублей;</w:t>
      </w:r>
    </w:p>
    <w:p w:rsidR="00695D50" w:rsidRDefault="00695D50" w:rsidP="00940867">
      <w:pPr>
        <w:ind w:firstLine="708"/>
        <w:jc w:val="both"/>
        <w:rPr>
          <w:sz w:val="28"/>
          <w:szCs w:val="28"/>
        </w:rPr>
      </w:pPr>
      <w:r>
        <w:rPr>
          <w:sz w:val="28"/>
          <w:szCs w:val="28"/>
        </w:rPr>
        <w:t>к</w:t>
      </w:r>
      <w:r w:rsidRPr="00B72B09">
        <w:rPr>
          <w:sz w:val="28"/>
          <w:szCs w:val="28"/>
        </w:rPr>
        <w:t>омплектование и обеспечение сохранности библиотечных фондов би</w:t>
      </w:r>
      <w:r w:rsidRPr="00B72B09">
        <w:rPr>
          <w:sz w:val="28"/>
          <w:szCs w:val="28"/>
        </w:rPr>
        <w:t>б</w:t>
      </w:r>
      <w:r w:rsidRPr="00B72B09">
        <w:rPr>
          <w:sz w:val="28"/>
          <w:szCs w:val="28"/>
        </w:rPr>
        <w:t>лиотек поселений, межпоселенческих библ</w:t>
      </w:r>
      <w:r>
        <w:rPr>
          <w:sz w:val="28"/>
          <w:szCs w:val="28"/>
        </w:rPr>
        <w:t>иотек 85,3 тыс. рублей;</w:t>
      </w:r>
    </w:p>
    <w:p w:rsidR="00695D50" w:rsidRPr="00940867" w:rsidRDefault="00695D50" w:rsidP="00940867">
      <w:pPr>
        <w:ind w:firstLine="708"/>
        <w:jc w:val="both"/>
        <w:rPr>
          <w:sz w:val="28"/>
          <w:szCs w:val="28"/>
        </w:rPr>
      </w:pPr>
      <w:proofErr w:type="gramStart"/>
      <w:r>
        <w:rPr>
          <w:bCs/>
          <w:sz w:val="28"/>
          <w:szCs w:val="28"/>
        </w:rPr>
        <w:t>с</w:t>
      </w:r>
      <w:r w:rsidRPr="00F1045A">
        <w:rPr>
          <w:bCs/>
          <w:sz w:val="28"/>
          <w:szCs w:val="28"/>
        </w:rPr>
        <w:t>оздание условий для организации досуга и обеспечения услугами орг</w:t>
      </w:r>
      <w:r w:rsidRPr="00F1045A">
        <w:rPr>
          <w:bCs/>
          <w:sz w:val="28"/>
          <w:szCs w:val="28"/>
        </w:rPr>
        <w:t>а</w:t>
      </w:r>
      <w:r w:rsidRPr="00F1045A">
        <w:rPr>
          <w:bCs/>
          <w:sz w:val="28"/>
          <w:szCs w:val="28"/>
        </w:rPr>
        <w:t>низаций культуры в части поэтапного повышения уровня средней заработной платы работников муниципальных учреждений отрасли культуры, искусства и кинематографии до среднемесячной начисленной заработной платы наемных работников в организациях, у индивидуальных предпринимателей и физич</w:t>
      </w:r>
      <w:r w:rsidRPr="00F1045A">
        <w:rPr>
          <w:bCs/>
          <w:sz w:val="28"/>
          <w:szCs w:val="28"/>
        </w:rPr>
        <w:t>е</w:t>
      </w:r>
      <w:r w:rsidRPr="00F1045A">
        <w:rPr>
          <w:bCs/>
          <w:sz w:val="28"/>
          <w:szCs w:val="28"/>
        </w:rPr>
        <w:t>ских лиц (среднемесячного дохода от трудовой деятельности) по Краснода</w:t>
      </w:r>
      <w:r w:rsidRPr="00F1045A">
        <w:rPr>
          <w:bCs/>
          <w:sz w:val="28"/>
          <w:szCs w:val="28"/>
        </w:rPr>
        <w:t>р</w:t>
      </w:r>
      <w:r w:rsidRPr="00F1045A">
        <w:rPr>
          <w:bCs/>
          <w:sz w:val="28"/>
          <w:szCs w:val="28"/>
        </w:rPr>
        <w:t>скому краю</w:t>
      </w:r>
      <w:r>
        <w:rPr>
          <w:bCs/>
          <w:sz w:val="28"/>
          <w:szCs w:val="28"/>
        </w:rPr>
        <w:t xml:space="preserve">  19300,7 тыс. рублей;</w:t>
      </w:r>
      <w:proofErr w:type="gramEnd"/>
    </w:p>
    <w:p w:rsidR="00C723D7" w:rsidRPr="00940867" w:rsidRDefault="00C723D7" w:rsidP="00940867">
      <w:pPr>
        <w:ind w:firstLine="708"/>
        <w:jc w:val="both"/>
        <w:rPr>
          <w:sz w:val="28"/>
          <w:szCs w:val="28"/>
        </w:rPr>
      </w:pPr>
      <w:r w:rsidRPr="00940867">
        <w:rPr>
          <w:sz w:val="28"/>
          <w:szCs w:val="28"/>
        </w:rPr>
        <w:t>обеспечение осуществления отдельных государственных полномочий  по предоставлению мер социальной поддержки в виде компенсация расходов на оплату жилых помещений, отопления и освещения работникам муниципальных учреждений, проживающим и рабо</w:t>
      </w:r>
      <w:r w:rsidR="00AA5B24" w:rsidRPr="00940867">
        <w:rPr>
          <w:sz w:val="28"/>
          <w:szCs w:val="28"/>
        </w:rPr>
        <w:t>т</w:t>
      </w:r>
      <w:r w:rsidR="00695D50">
        <w:rPr>
          <w:sz w:val="28"/>
          <w:szCs w:val="28"/>
        </w:rPr>
        <w:t xml:space="preserve">ающим в сельской местности 80,4 </w:t>
      </w:r>
      <w:r w:rsidRPr="00940867">
        <w:rPr>
          <w:sz w:val="28"/>
          <w:szCs w:val="28"/>
        </w:rPr>
        <w:t>тыс. ру</w:t>
      </w:r>
      <w:r w:rsidRPr="00940867">
        <w:rPr>
          <w:sz w:val="28"/>
          <w:szCs w:val="28"/>
        </w:rPr>
        <w:t>б</w:t>
      </w:r>
      <w:r w:rsidR="00695D50">
        <w:rPr>
          <w:sz w:val="28"/>
          <w:szCs w:val="28"/>
        </w:rPr>
        <w:t>лей.</w:t>
      </w:r>
    </w:p>
    <w:p w:rsidR="00695D50" w:rsidRDefault="00695D50" w:rsidP="00940867">
      <w:pPr>
        <w:ind w:firstLine="708"/>
        <w:jc w:val="both"/>
        <w:rPr>
          <w:b/>
          <w:sz w:val="28"/>
          <w:szCs w:val="28"/>
        </w:rPr>
      </w:pPr>
    </w:p>
    <w:p w:rsidR="00A058B0" w:rsidRPr="00332060" w:rsidRDefault="00332060" w:rsidP="00940867">
      <w:pPr>
        <w:ind w:firstLine="708"/>
        <w:jc w:val="both"/>
        <w:rPr>
          <w:b/>
          <w:sz w:val="28"/>
          <w:szCs w:val="28"/>
        </w:rPr>
      </w:pPr>
      <w:r w:rsidRPr="00332060">
        <w:rPr>
          <w:b/>
          <w:sz w:val="28"/>
          <w:szCs w:val="28"/>
        </w:rPr>
        <w:t xml:space="preserve">Муниципальная </w:t>
      </w:r>
      <w:r w:rsidR="00A058B0" w:rsidRPr="00332060">
        <w:rPr>
          <w:b/>
          <w:sz w:val="28"/>
          <w:szCs w:val="28"/>
        </w:rPr>
        <w:t xml:space="preserve"> программа муниципального образования Гульк</w:t>
      </w:r>
      <w:r w:rsidR="00A058B0" w:rsidRPr="00332060">
        <w:rPr>
          <w:b/>
          <w:sz w:val="28"/>
          <w:szCs w:val="28"/>
        </w:rPr>
        <w:t>е</w:t>
      </w:r>
      <w:r w:rsidR="00A058B0" w:rsidRPr="00332060">
        <w:rPr>
          <w:b/>
          <w:sz w:val="28"/>
          <w:szCs w:val="28"/>
        </w:rPr>
        <w:t>вичский район «Развитие физической культуры и спорта в муниципал</w:t>
      </w:r>
      <w:r w:rsidR="00A058B0" w:rsidRPr="00332060">
        <w:rPr>
          <w:b/>
          <w:sz w:val="28"/>
          <w:szCs w:val="28"/>
        </w:rPr>
        <w:t>ь</w:t>
      </w:r>
      <w:r w:rsidR="00A058B0" w:rsidRPr="00332060">
        <w:rPr>
          <w:b/>
          <w:sz w:val="28"/>
          <w:szCs w:val="28"/>
        </w:rPr>
        <w:t>ном образовании Гулькевичский район»</w:t>
      </w:r>
    </w:p>
    <w:p w:rsidR="00A058B0" w:rsidRPr="00D840C7" w:rsidRDefault="00A058B0" w:rsidP="00940867">
      <w:pPr>
        <w:ind w:firstLine="708"/>
        <w:jc w:val="both"/>
        <w:rPr>
          <w:sz w:val="28"/>
          <w:szCs w:val="28"/>
        </w:rPr>
      </w:pPr>
    </w:p>
    <w:p w:rsidR="00A058B0" w:rsidRPr="00940867" w:rsidRDefault="00A058B0" w:rsidP="00940867">
      <w:pPr>
        <w:ind w:firstLine="708"/>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«Развитие физической культуры и спорта в муниципальном образовании Гулькев</w:t>
      </w:r>
      <w:r w:rsidR="009F240A">
        <w:rPr>
          <w:sz w:val="28"/>
          <w:szCs w:val="28"/>
        </w:rPr>
        <w:t xml:space="preserve">ичский район» составили </w:t>
      </w:r>
      <w:r w:rsidR="009F240A">
        <w:rPr>
          <w:sz w:val="28"/>
          <w:szCs w:val="28"/>
        </w:rPr>
        <w:lastRenderedPageBreak/>
        <w:t>37938,6</w:t>
      </w:r>
      <w:r w:rsidRPr="00940867">
        <w:rPr>
          <w:sz w:val="28"/>
          <w:szCs w:val="28"/>
        </w:rPr>
        <w:t xml:space="preserve"> т</w:t>
      </w:r>
      <w:r w:rsidR="009F240A">
        <w:rPr>
          <w:sz w:val="28"/>
          <w:szCs w:val="28"/>
        </w:rPr>
        <w:t>ыс. рублей или 98,4</w:t>
      </w:r>
      <w:r w:rsidRPr="00940867">
        <w:rPr>
          <w:sz w:val="28"/>
          <w:szCs w:val="28"/>
        </w:rPr>
        <w:t xml:space="preserve"> % к уточненной росписи (в том числе за счет средств кра</w:t>
      </w:r>
      <w:r w:rsidR="009F240A">
        <w:rPr>
          <w:sz w:val="28"/>
          <w:szCs w:val="28"/>
        </w:rPr>
        <w:t>евого бюджета – 250,0</w:t>
      </w:r>
      <w:r w:rsidRPr="00940867">
        <w:rPr>
          <w:sz w:val="28"/>
          <w:szCs w:val="28"/>
        </w:rPr>
        <w:t xml:space="preserve"> тыс. рублей)  из них </w:t>
      </w:r>
      <w:proofErr w:type="gramStart"/>
      <w:r w:rsidRPr="00940867">
        <w:rPr>
          <w:sz w:val="28"/>
          <w:szCs w:val="28"/>
        </w:rPr>
        <w:t>на</w:t>
      </w:r>
      <w:proofErr w:type="gramEnd"/>
      <w:r w:rsidRPr="00940867">
        <w:rPr>
          <w:sz w:val="28"/>
          <w:szCs w:val="28"/>
        </w:rPr>
        <w:t>:</w:t>
      </w:r>
    </w:p>
    <w:p w:rsidR="00A058B0" w:rsidRPr="00940867" w:rsidRDefault="00A058B0" w:rsidP="00940867">
      <w:pPr>
        <w:ind w:firstLine="708"/>
        <w:jc w:val="both"/>
        <w:rPr>
          <w:sz w:val="28"/>
          <w:szCs w:val="28"/>
        </w:rPr>
      </w:pPr>
      <w:r w:rsidRPr="00940867">
        <w:rPr>
          <w:sz w:val="28"/>
          <w:szCs w:val="28"/>
        </w:rPr>
        <w:t>расходы на обеспечение функций органо</w:t>
      </w:r>
      <w:r w:rsidR="009F240A">
        <w:rPr>
          <w:sz w:val="28"/>
          <w:szCs w:val="28"/>
        </w:rPr>
        <w:t>в местного самоуправления 1278,2</w:t>
      </w:r>
      <w:r w:rsidRPr="00940867">
        <w:rPr>
          <w:sz w:val="28"/>
          <w:szCs w:val="28"/>
        </w:rPr>
        <w:t xml:space="preserve"> тыс. рублей;</w:t>
      </w:r>
    </w:p>
    <w:p w:rsidR="00A058B0" w:rsidRPr="00940867" w:rsidRDefault="00A058B0" w:rsidP="00940867">
      <w:pPr>
        <w:ind w:firstLine="708"/>
        <w:jc w:val="both"/>
        <w:rPr>
          <w:sz w:val="28"/>
          <w:szCs w:val="28"/>
        </w:rPr>
      </w:pPr>
      <w:r w:rsidRPr="00940867">
        <w:rPr>
          <w:sz w:val="28"/>
          <w:szCs w:val="28"/>
        </w:rPr>
        <w:t xml:space="preserve">обеспечение деятельности (оказание услуг) </w:t>
      </w:r>
      <w:r w:rsidR="00E927C2" w:rsidRPr="00940867">
        <w:rPr>
          <w:sz w:val="28"/>
          <w:szCs w:val="28"/>
        </w:rPr>
        <w:t>муниципа</w:t>
      </w:r>
      <w:r w:rsidR="009F240A">
        <w:rPr>
          <w:sz w:val="28"/>
          <w:szCs w:val="28"/>
        </w:rPr>
        <w:t>льных учреждений 33713,8</w:t>
      </w:r>
      <w:r w:rsidRPr="00940867">
        <w:rPr>
          <w:sz w:val="28"/>
          <w:szCs w:val="28"/>
        </w:rPr>
        <w:t xml:space="preserve"> тыс. рублей;</w:t>
      </w:r>
    </w:p>
    <w:p w:rsidR="00A058B0" w:rsidRPr="00940867" w:rsidRDefault="00A058B0" w:rsidP="00940867">
      <w:pPr>
        <w:ind w:firstLine="708"/>
        <w:jc w:val="both"/>
        <w:rPr>
          <w:sz w:val="28"/>
          <w:szCs w:val="28"/>
        </w:rPr>
      </w:pPr>
      <w:r w:rsidRPr="00940867">
        <w:rPr>
          <w:sz w:val="28"/>
          <w:szCs w:val="28"/>
        </w:rPr>
        <w:t>мероприятия в области развития физи</w:t>
      </w:r>
      <w:r w:rsidR="009F240A">
        <w:rPr>
          <w:sz w:val="28"/>
          <w:szCs w:val="28"/>
        </w:rPr>
        <w:t xml:space="preserve">ческой культуры и спота 2696,6 </w:t>
      </w:r>
      <w:r w:rsidRPr="00940867">
        <w:rPr>
          <w:sz w:val="28"/>
          <w:szCs w:val="28"/>
        </w:rPr>
        <w:t>тыс. рублей;</w:t>
      </w:r>
    </w:p>
    <w:p w:rsidR="00A058B0" w:rsidRPr="00940867" w:rsidRDefault="00A058B0" w:rsidP="00940867">
      <w:pPr>
        <w:ind w:firstLine="708"/>
        <w:jc w:val="both"/>
        <w:rPr>
          <w:sz w:val="28"/>
          <w:szCs w:val="28"/>
        </w:rPr>
      </w:pPr>
      <w:r w:rsidRPr="00940867">
        <w:rPr>
          <w:sz w:val="28"/>
          <w:szCs w:val="28"/>
        </w:rPr>
        <w:t>осуществление отдельных государственных полномочий по предоставл</w:t>
      </w:r>
      <w:r w:rsidRPr="00940867">
        <w:rPr>
          <w:sz w:val="28"/>
          <w:szCs w:val="28"/>
        </w:rPr>
        <w:t>е</w:t>
      </w:r>
      <w:r w:rsidRPr="00940867">
        <w:rPr>
          <w:sz w:val="28"/>
          <w:szCs w:val="28"/>
        </w:rPr>
        <w:t>нию мер социальной поддержки отдельных категорий работников муниципал</w:t>
      </w:r>
      <w:r w:rsidRPr="00940867">
        <w:rPr>
          <w:sz w:val="28"/>
          <w:szCs w:val="28"/>
        </w:rPr>
        <w:t>ь</w:t>
      </w:r>
      <w:r w:rsidRPr="00940867">
        <w:rPr>
          <w:sz w:val="28"/>
          <w:szCs w:val="28"/>
        </w:rPr>
        <w:t>ных физкультурно-спортивных организаций, осуществляющих подготовку спортивного резерва, и образовательных учреждений дополнительного образ</w:t>
      </w:r>
      <w:r w:rsidRPr="00940867">
        <w:rPr>
          <w:sz w:val="28"/>
          <w:szCs w:val="28"/>
        </w:rPr>
        <w:t>о</w:t>
      </w:r>
      <w:r w:rsidRPr="00940867">
        <w:rPr>
          <w:sz w:val="28"/>
          <w:szCs w:val="28"/>
        </w:rPr>
        <w:t>вания детей Краснодарского края отраслей «Образование» и «Физическая кул</w:t>
      </w:r>
      <w:r w:rsidRPr="00940867">
        <w:rPr>
          <w:sz w:val="28"/>
          <w:szCs w:val="28"/>
        </w:rPr>
        <w:t>ь</w:t>
      </w:r>
      <w:r w:rsidR="009F240A">
        <w:rPr>
          <w:sz w:val="28"/>
          <w:szCs w:val="28"/>
        </w:rPr>
        <w:t>тура и спорт» 250,0</w:t>
      </w:r>
      <w:r w:rsidRPr="00940867">
        <w:rPr>
          <w:sz w:val="28"/>
          <w:szCs w:val="28"/>
        </w:rPr>
        <w:t xml:space="preserve"> тыс. рублей.</w:t>
      </w:r>
    </w:p>
    <w:p w:rsidR="00724A6A" w:rsidRPr="00940867" w:rsidRDefault="00724A6A" w:rsidP="00940867">
      <w:pPr>
        <w:ind w:firstLine="708"/>
        <w:jc w:val="both"/>
        <w:rPr>
          <w:sz w:val="28"/>
          <w:szCs w:val="28"/>
        </w:rPr>
      </w:pPr>
    </w:p>
    <w:p w:rsidR="00724A6A" w:rsidRPr="00332060" w:rsidRDefault="00332060" w:rsidP="00940867">
      <w:pPr>
        <w:ind w:firstLine="708"/>
        <w:jc w:val="both"/>
        <w:rPr>
          <w:b/>
          <w:sz w:val="28"/>
          <w:szCs w:val="28"/>
        </w:rPr>
      </w:pPr>
      <w:r w:rsidRPr="00332060">
        <w:rPr>
          <w:b/>
          <w:sz w:val="28"/>
          <w:szCs w:val="28"/>
        </w:rPr>
        <w:t>Муниципальная</w:t>
      </w:r>
      <w:r w:rsidR="00724A6A" w:rsidRPr="00332060">
        <w:rPr>
          <w:b/>
          <w:sz w:val="28"/>
          <w:szCs w:val="28"/>
        </w:rPr>
        <w:t xml:space="preserve"> программа муниципального образования Гульк</w:t>
      </w:r>
      <w:r w:rsidR="00724A6A" w:rsidRPr="00332060">
        <w:rPr>
          <w:b/>
          <w:sz w:val="28"/>
          <w:szCs w:val="28"/>
        </w:rPr>
        <w:t>е</w:t>
      </w:r>
      <w:r w:rsidR="00724A6A" w:rsidRPr="00332060">
        <w:rPr>
          <w:b/>
          <w:sz w:val="28"/>
          <w:szCs w:val="28"/>
        </w:rPr>
        <w:t>вичский район «Развитие жилищн</w:t>
      </w:r>
      <w:proofErr w:type="gramStart"/>
      <w:r w:rsidR="00724A6A" w:rsidRPr="00332060">
        <w:rPr>
          <w:b/>
          <w:sz w:val="28"/>
          <w:szCs w:val="28"/>
        </w:rPr>
        <w:t>о-</w:t>
      </w:r>
      <w:proofErr w:type="gramEnd"/>
      <w:r w:rsidR="00724A6A" w:rsidRPr="00332060">
        <w:rPr>
          <w:b/>
          <w:sz w:val="28"/>
          <w:szCs w:val="28"/>
        </w:rPr>
        <w:t xml:space="preserve"> коммунального хозяйства в муниц</w:t>
      </w:r>
      <w:r w:rsidR="00724A6A" w:rsidRPr="00332060">
        <w:rPr>
          <w:b/>
          <w:sz w:val="28"/>
          <w:szCs w:val="28"/>
        </w:rPr>
        <w:t>и</w:t>
      </w:r>
      <w:r w:rsidR="00724A6A" w:rsidRPr="00332060">
        <w:rPr>
          <w:b/>
          <w:sz w:val="28"/>
          <w:szCs w:val="28"/>
        </w:rPr>
        <w:t>пальном образовании Гулькевичский район»</w:t>
      </w:r>
    </w:p>
    <w:p w:rsidR="00724A6A" w:rsidRPr="00D840C7" w:rsidRDefault="00724A6A" w:rsidP="00940867">
      <w:pPr>
        <w:ind w:firstLine="708"/>
        <w:jc w:val="both"/>
        <w:rPr>
          <w:sz w:val="28"/>
          <w:szCs w:val="28"/>
        </w:rPr>
      </w:pPr>
    </w:p>
    <w:p w:rsidR="00724A6A" w:rsidRPr="00940867" w:rsidRDefault="00724A6A" w:rsidP="00940867">
      <w:pPr>
        <w:ind w:firstLine="708"/>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«Развитие жилищн</w:t>
      </w:r>
      <w:proofErr w:type="gramStart"/>
      <w:r w:rsidRPr="00940867">
        <w:rPr>
          <w:sz w:val="28"/>
          <w:szCs w:val="28"/>
        </w:rPr>
        <w:t>о-</w:t>
      </w:r>
      <w:proofErr w:type="gramEnd"/>
      <w:r w:rsidRPr="00940867">
        <w:rPr>
          <w:sz w:val="28"/>
          <w:szCs w:val="28"/>
        </w:rPr>
        <w:t xml:space="preserve"> комм</w:t>
      </w:r>
      <w:r w:rsidRPr="00940867">
        <w:rPr>
          <w:sz w:val="28"/>
          <w:szCs w:val="28"/>
        </w:rPr>
        <w:t>у</w:t>
      </w:r>
      <w:r w:rsidRPr="00940867">
        <w:rPr>
          <w:sz w:val="28"/>
          <w:szCs w:val="28"/>
        </w:rPr>
        <w:t>нального хозяйства в муниципальном образовании Гулькевичский район» с</w:t>
      </w:r>
      <w:r w:rsidRPr="00940867">
        <w:rPr>
          <w:sz w:val="28"/>
          <w:szCs w:val="28"/>
        </w:rPr>
        <w:t>о</w:t>
      </w:r>
      <w:r w:rsidR="009F240A">
        <w:rPr>
          <w:sz w:val="28"/>
          <w:szCs w:val="28"/>
        </w:rPr>
        <w:t>ставили 3615,1 тыс. рублей или 98,8</w:t>
      </w:r>
      <w:r w:rsidRPr="00940867">
        <w:rPr>
          <w:sz w:val="28"/>
          <w:szCs w:val="28"/>
        </w:rPr>
        <w:t xml:space="preserve"> % к уточненной росписи из них на:</w:t>
      </w:r>
    </w:p>
    <w:p w:rsidR="00724A6A" w:rsidRPr="00940867" w:rsidRDefault="00724A6A" w:rsidP="00940867">
      <w:pPr>
        <w:ind w:firstLine="708"/>
        <w:jc w:val="both"/>
        <w:rPr>
          <w:sz w:val="28"/>
          <w:szCs w:val="28"/>
        </w:rPr>
      </w:pPr>
      <w:r w:rsidRPr="00940867">
        <w:rPr>
          <w:sz w:val="28"/>
          <w:szCs w:val="28"/>
        </w:rPr>
        <w:t>мероприятия по проведению капитального ремонта общего имущества собственников помещен</w:t>
      </w:r>
      <w:r w:rsidR="009F240A">
        <w:rPr>
          <w:sz w:val="28"/>
          <w:szCs w:val="28"/>
        </w:rPr>
        <w:t>ий в многоквартирных домах 627,6</w:t>
      </w:r>
      <w:r w:rsidRPr="00940867">
        <w:rPr>
          <w:sz w:val="28"/>
          <w:szCs w:val="28"/>
        </w:rPr>
        <w:t xml:space="preserve"> тыс. рублей;</w:t>
      </w:r>
    </w:p>
    <w:p w:rsidR="00724A6A" w:rsidRPr="00940867" w:rsidRDefault="00724A6A" w:rsidP="00940867">
      <w:pPr>
        <w:ind w:firstLine="708"/>
        <w:jc w:val="both"/>
        <w:rPr>
          <w:sz w:val="28"/>
          <w:szCs w:val="28"/>
        </w:rPr>
      </w:pPr>
      <w:r w:rsidRPr="00940867">
        <w:rPr>
          <w:sz w:val="28"/>
          <w:szCs w:val="28"/>
        </w:rPr>
        <w:t>изготовление технических планов и постановка на кадастровый учет об</w:t>
      </w:r>
      <w:r w:rsidRPr="00940867">
        <w:rPr>
          <w:sz w:val="28"/>
          <w:szCs w:val="28"/>
        </w:rPr>
        <w:t>ъ</w:t>
      </w:r>
      <w:r w:rsidRPr="00940867">
        <w:rPr>
          <w:sz w:val="28"/>
          <w:szCs w:val="28"/>
        </w:rPr>
        <w:t>ектов водоснабжения и водоотведения муниципального образования Гульк</w:t>
      </w:r>
      <w:r w:rsidRPr="00940867">
        <w:rPr>
          <w:sz w:val="28"/>
          <w:szCs w:val="28"/>
        </w:rPr>
        <w:t>е</w:t>
      </w:r>
      <w:r w:rsidR="009F240A">
        <w:rPr>
          <w:sz w:val="28"/>
          <w:szCs w:val="28"/>
        </w:rPr>
        <w:t>вичский район 780,0</w:t>
      </w:r>
      <w:r w:rsidRPr="00940867">
        <w:rPr>
          <w:sz w:val="28"/>
          <w:szCs w:val="28"/>
        </w:rPr>
        <w:t xml:space="preserve"> тыс. рублей;</w:t>
      </w:r>
    </w:p>
    <w:p w:rsidR="00724A6A" w:rsidRDefault="009F240A" w:rsidP="00940867">
      <w:pPr>
        <w:ind w:firstLine="708"/>
        <w:jc w:val="both"/>
        <w:rPr>
          <w:sz w:val="28"/>
          <w:szCs w:val="28"/>
        </w:rPr>
      </w:pPr>
      <w:r>
        <w:rPr>
          <w:sz w:val="28"/>
          <w:szCs w:val="28"/>
        </w:rPr>
        <w:t>п</w:t>
      </w:r>
      <w:r w:rsidRPr="00427BF2">
        <w:rPr>
          <w:sz w:val="28"/>
          <w:szCs w:val="28"/>
        </w:rPr>
        <w:t>редоставление муниципальному предприятию «Водоканал» муниц</w:t>
      </w:r>
      <w:r w:rsidRPr="00427BF2">
        <w:rPr>
          <w:sz w:val="28"/>
          <w:szCs w:val="28"/>
        </w:rPr>
        <w:t>и</w:t>
      </w:r>
      <w:r w:rsidRPr="00427BF2">
        <w:rPr>
          <w:sz w:val="28"/>
          <w:szCs w:val="28"/>
        </w:rPr>
        <w:t>пального образования Гулькевичский район из бюджета муниципального обр</w:t>
      </w:r>
      <w:r w:rsidRPr="00427BF2">
        <w:rPr>
          <w:sz w:val="28"/>
          <w:szCs w:val="28"/>
        </w:rPr>
        <w:t>а</w:t>
      </w:r>
      <w:r w:rsidRPr="00427BF2">
        <w:rPr>
          <w:sz w:val="28"/>
          <w:szCs w:val="28"/>
        </w:rPr>
        <w:t>зования Гулькевичский район</w:t>
      </w:r>
      <w:r>
        <w:rPr>
          <w:sz w:val="28"/>
          <w:szCs w:val="28"/>
        </w:rPr>
        <w:t xml:space="preserve"> субсидии </w:t>
      </w:r>
      <w:r w:rsidRPr="00427BF2">
        <w:rPr>
          <w:sz w:val="28"/>
          <w:szCs w:val="28"/>
        </w:rPr>
        <w:t xml:space="preserve"> на финансовое обеспечение затрат</w:t>
      </w:r>
      <w:r>
        <w:rPr>
          <w:sz w:val="28"/>
          <w:szCs w:val="28"/>
        </w:rPr>
        <w:t xml:space="preserve"> 2207,5 тыс. рублей.</w:t>
      </w:r>
    </w:p>
    <w:p w:rsidR="009F240A" w:rsidRPr="00940867" w:rsidRDefault="009F240A" w:rsidP="00940867">
      <w:pPr>
        <w:ind w:firstLine="708"/>
        <w:jc w:val="both"/>
        <w:rPr>
          <w:sz w:val="28"/>
          <w:szCs w:val="28"/>
        </w:rPr>
      </w:pPr>
    </w:p>
    <w:p w:rsidR="00724A6A" w:rsidRPr="00332060" w:rsidRDefault="003630ED" w:rsidP="00940867">
      <w:pPr>
        <w:ind w:firstLine="708"/>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«Экономическое развитие и инновационная экономика в муниципальном образовании Гулькевичский район»</w:t>
      </w:r>
    </w:p>
    <w:p w:rsidR="00B943C9" w:rsidRPr="00940867" w:rsidRDefault="00B943C9" w:rsidP="00940867">
      <w:pPr>
        <w:ind w:firstLine="708"/>
        <w:jc w:val="both"/>
        <w:rPr>
          <w:b/>
          <w:sz w:val="28"/>
          <w:szCs w:val="28"/>
        </w:rPr>
      </w:pPr>
    </w:p>
    <w:p w:rsidR="00B943C9" w:rsidRPr="00940867" w:rsidRDefault="00B943C9" w:rsidP="00940867">
      <w:pPr>
        <w:ind w:firstLine="709"/>
        <w:jc w:val="both"/>
        <w:rPr>
          <w:sz w:val="28"/>
          <w:szCs w:val="28"/>
        </w:rPr>
      </w:pPr>
      <w:r w:rsidRPr="00940867">
        <w:rPr>
          <w:sz w:val="28"/>
          <w:szCs w:val="28"/>
        </w:rPr>
        <w:t>Расходы на реализацию муниципальной программы "</w:t>
      </w:r>
      <w:r w:rsidRPr="00940867">
        <w:t xml:space="preserve"> </w:t>
      </w:r>
      <w:r w:rsidRPr="00940867">
        <w:rPr>
          <w:sz w:val="28"/>
          <w:szCs w:val="28"/>
        </w:rPr>
        <w:t>Экономическое ра</w:t>
      </w:r>
      <w:r w:rsidRPr="00940867">
        <w:rPr>
          <w:sz w:val="28"/>
          <w:szCs w:val="28"/>
        </w:rPr>
        <w:t>з</w:t>
      </w:r>
      <w:r w:rsidRPr="00940867">
        <w:rPr>
          <w:sz w:val="28"/>
          <w:szCs w:val="28"/>
        </w:rPr>
        <w:t>витие и инновационная экономика в муниципальном образовании Гулькеви</w:t>
      </w:r>
      <w:r w:rsidRPr="00940867">
        <w:rPr>
          <w:sz w:val="28"/>
          <w:szCs w:val="28"/>
        </w:rPr>
        <w:t>ч</w:t>
      </w:r>
      <w:r w:rsidR="009F240A">
        <w:rPr>
          <w:sz w:val="28"/>
          <w:szCs w:val="28"/>
        </w:rPr>
        <w:t>ский район " в 2017 году составили 701,1 тыс. рублей</w:t>
      </w:r>
      <w:r w:rsidR="00BE57BC">
        <w:rPr>
          <w:sz w:val="28"/>
          <w:szCs w:val="28"/>
        </w:rPr>
        <w:t>, или 97,6</w:t>
      </w:r>
      <w:r w:rsidRPr="00940867">
        <w:rPr>
          <w:sz w:val="28"/>
          <w:szCs w:val="28"/>
        </w:rPr>
        <w:t xml:space="preserve"> % к уточненной росписи.</w:t>
      </w:r>
    </w:p>
    <w:p w:rsidR="003630ED" w:rsidRPr="00940867" w:rsidRDefault="003630ED" w:rsidP="00940867">
      <w:pPr>
        <w:ind w:firstLine="708"/>
        <w:jc w:val="both"/>
        <w:rPr>
          <w:b/>
          <w:sz w:val="28"/>
          <w:szCs w:val="28"/>
        </w:rPr>
      </w:pP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3630ED" w:rsidRPr="00940867" w:rsidTr="00E75CEA">
        <w:tc>
          <w:tcPr>
            <w:tcW w:w="3425" w:type="dxa"/>
            <w:vMerge w:val="restart"/>
          </w:tcPr>
          <w:p w:rsidR="003630ED" w:rsidRPr="00940867" w:rsidRDefault="003630ED" w:rsidP="00940867">
            <w:pPr>
              <w:jc w:val="both"/>
              <w:rPr>
                <w:sz w:val="22"/>
                <w:szCs w:val="22"/>
              </w:rPr>
            </w:pPr>
            <w:r w:rsidRPr="00940867">
              <w:rPr>
                <w:sz w:val="22"/>
                <w:szCs w:val="22"/>
              </w:rPr>
              <w:t>Наименование подпрограммы</w:t>
            </w:r>
            <w:r w:rsidRPr="00940867">
              <w:rPr>
                <w:sz w:val="22"/>
                <w:szCs w:val="22"/>
              </w:rPr>
              <w:br/>
              <w:t>(мероприятия)</w:t>
            </w:r>
          </w:p>
        </w:tc>
        <w:tc>
          <w:tcPr>
            <w:tcW w:w="1418" w:type="dxa"/>
            <w:vMerge w:val="restart"/>
          </w:tcPr>
          <w:p w:rsidR="003630ED" w:rsidRPr="00940867" w:rsidRDefault="003630ED" w:rsidP="00940867">
            <w:pPr>
              <w:jc w:val="both"/>
              <w:rPr>
                <w:sz w:val="22"/>
                <w:szCs w:val="22"/>
              </w:rPr>
            </w:pPr>
            <w:r w:rsidRPr="00940867">
              <w:rPr>
                <w:sz w:val="22"/>
                <w:szCs w:val="22"/>
              </w:rPr>
              <w:t>Утвержде</w:t>
            </w:r>
            <w:r w:rsidRPr="00940867">
              <w:rPr>
                <w:sz w:val="22"/>
                <w:szCs w:val="22"/>
              </w:rPr>
              <w:t>н</w:t>
            </w:r>
            <w:r w:rsidRPr="00940867">
              <w:rPr>
                <w:sz w:val="22"/>
                <w:szCs w:val="22"/>
              </w:rPr>
              <w:t>ный бюджет</w:t>
            </w:r>
          </w:p>
        </w:tc>
        <w:tc>
          <w:tcPr>
            <w:tcW w:w="1276" w:type="dxa"/>
            <w:vMerge w:val="restart"/>
          </w:tcPr>
          <w:p w:rsidR="003630ED" w:rsidRPr="00940867" w:rsidRDefault="003630ED" w:rsidP="00940867">
            <w:pPr>
              <w:jc w:val="both"/>
              <w:rPr>
                <w:sz w:val="22"/>
                <w:szCs w:val="22"/>
              </w:rPr>
            </w:pPr>
            <w:r w:rsidRPr="00940867">
              <w:rPr>
                <w:sz w:val="22"/>
                <w:szCs w:val="22"/>
              </w:rPr>
              <w:t xml:space="preserve">Уточненная роспись </w:t>
            </w:r>
          </w:p>
        </w:tc>
        <w:tc>
          <w:tcPr>
            <w:tcW w:w="2551" w:type="dxa"/>
            <w:gridSpan w:val="2"/>
          </w:tcPr>
          <w:p w:rsidR="003630ED" w:rsidRPr="00940867" w:rsidRDefault="003630ED" w:rsidP="00940867">
            <w:pPr>
              <w:jc w:val="both"/>
              <w:rPr>
                <w:sz w:val="22"/>
                <w:szCs w:val="22"/>
              </w:rPr>
            </w:pPr>
            <w:r w:rsidRPr="00940867">
              <w:rPr>
                <w:sz w:val="22"/>
                <w:szCs w:val="22"/>
              </w:rPr>
              <w:t>Исполнено</w:t>
            </w:r>
          </w:p>
        </w:tc>
        <w:tc>
          <w:tcPr>
            <w:tcW w:w="969" w:type="dxa"/>
            <w:vMerge w:val="restart"/>
          </w:tcPr>
          <w:p w:rsidR="003630ED" w:rsidRPr="00940867" w:rsidRDefault="003630ED" w:rsidP="00940867">
            <w:pPr>
              <w:jc w:val="both"/>
              <w:rPr>
                <w:sz w:val="22"/>
                <w:szCs w:val="22"/>
              </w:rPr>
            </w:pPr>
            <w:r w:rsidRPr="00940867">
              <w:rPr>
                <w:sz w:val="22"/>
                <w:szCs w:val="22"/>
              </w:rPr>
              <w:t>Испо</w:t>
            </w:r>
            <w:r w:rsidRPr="00940867">
              <w:rPr>
                <w:sz w:val="22"/>
                <w:szCs w:val="22"/>
              </w:rPr>
              <w:t>л</w:t>
            </w:r>
            <w:r w:rsidRPr="00940867">
              <w:rPr>
                <w:sz w:val="22"/>
                <w:szCs w:val="22"/>
              </w:rPr>
              <w:t>нение уточне</w:t>
            </w:r>
            <w:r w:rsidRPr="00940867">
              <w:rPr>
                <w:sz w:val="22"/>
                <w:szCs w:val="22"/>
              </w:rPr>
              <w:t>н</w:t>
            </w:r>
            <w:r w:rsidRPr="00940867">
              <w:rPr>
                <w:sz w:val="22"/>
                <w:szCs w:val="22"/>
              </w:rPr>
              <w:lastRenderedPageBreak/>
              <w:t>ной ро</w:t>
            </w:r>
            <w:r w:rsidRPr="00940867">
              <w:rPr>
                <w:sz w:val="22"/>
                <w:szCs w:val="22"/>
              </w:rPr>
              <w:t>с</w:t>
            </w:r>
            <w:r w:rsidRPr="00940867">
              <w:rPr>
                <w:sz w:val="22"/>
                <w:szCs w:val="22"/>
              </w:rPr>
              <w:t>писи, %</w:t>
            </w:r>
          </w:p>
        </w:tc>
      </w:tr>
      <w:tr w:rsidR="003630ED" w:rsidRPr="00940867" w:rsidTr="00E75CEA">
        <w:tc>
          <w:tcPr>
            <w:tcW w:w="3425" w:type="dxa"/>
            <w:vMerge/>
          </w:tcPr>
          <w:p w:rsidR="003630ED" w:rsidRPr="00940867" w:rsidRDefault="003630ED" w:rsidP="00940867">
            <w:pPr>
              <w:jc w:val="both"/>
              <w:rPr>
                <w:sz w:val="22"/>
                <w:szCs w:val="22"/>
              </w:rPr>
            </w:pPr>
          </w:p>
        </w:tc>
        <w:tc>
          <w:tcPr>
            <w:tcW w:w="1418" w:type="dxa"/>
            <w:vMerge/>
          </w:tcPr>
          <w:p w:rsidR="003630ED" w:rsidRPr="00940867" w:rsidRDefault="003630ED" w:rsidP="00940867">
            <w:pPr>
              <w:jc w:val="both"/>
              <w:rPr>
                <w:sz w:val="22"/>
                <w:szCs w:val="22"/>
              </w:rPr>
            </w:pPr>
          </w:p>
        </w:tc>
        <w:tc>
          <w:tcPr>
            <w:tcW w:w="1276" w:type="dxa"/>
            <w:vMerge/>
          </w:tcPr>
          <w:p w:rsidR="003630ED" w:rsidRPr="00940867" w:rsidRDefault="003630ED" w:rsidP="00940867">
            <w:pPr>
              <w:jc w:val="both"/>
              <w:rPr>
                <w:sz w:val="22"/>
                <w:szCs w:val="22"/>
              </w:rPr>
            </w:pPr>
          </w:p>
        </w:tc>
        <w:tc>
          <w:tcPr>
            <w:tcW w:w="1275" w:type="dxa"/>
          </w:tcPr>
          <w:p w:rsidR="003630ED" w:rsidRPr="00940867" w:rsidRDefault="003630ED" w:rsidP="00940867">
            <w:pPr>
              <w:jc w:val="both"/>
              <w:rPr>
                <w:sz w:val="22"/>
                <w:szCs w:val="22"/>
              </w:rPr>
            </w:pPr>
            <w:r w:rsidRPr="00940867">
              <w:rPr>
                <w:sz w:val="22"/>
                <w:szCs w:val="22"/>
              </w:rPr>
              <w:t xml:space="preserve">Всего </w:t>
            </w:r>
          </w:p>
          <w:p w:rsidR="003630ED" w:rsidRPr="00940867" w:rsidRDefault="003630ED" w:rsidP="00940867">
            <w:pPr>
              <w:jc w:val="both"/>
              <w:rPr>
                <w:sz w:val="22"/>
                <w:szCs w:val="22"/>
              </w:rPr>
            </w:pPr>
          </w:p>
        </w:tc>
        <w:tc>
          <w:tcPr>
            <w:tcW w:w="1276" w:type="dxa"/>
          </w:tcPr>
          <w:p w:rsidR="003630ED" w:rsidRPr="00940867" w:rsidRDefault="003630ED" w:rsidP="00940867">
            <w:pPr>
              <w:jc w:val="both"/>
              <w:rPr>
                <w:sz w:val="22"/>
                <w:szCs w:val="22"/>
              </w:rPr>
            </w:pPr>
            <w:r w:rsidRPr="00940867">
              <w:rPr>
                <w:sz w:val="22"/>
                <w:szCs w:val="22"/>
              </w:rPr>
              <w:t xml:space="preserve">в том числе средства </w:t>
            </w:r>
            <w:r w:rsidRPr="00940867">
              <w:rPr>
                <w:sz w:val="22"/>
                <w:szCs w:val="22"/>
              </w:rPr>
              <w:lastRenderedPageBreak/>
              <w:t xml:space="preserve">краевого </w:t>
            </w:r>
          </w:p>
          <w:p w:rsidR="003630ED" w:rsidRPr="00940867" w:rsidRDefault="003630ED" w:rsidP="00940867">
            <w:pPr>
              <w:jc w:val="both"/>
              <w:rPr>
                <w:sz w:val="22"/>
                <w:szCs w:val="22"/>
              </w:rPr>
            </w:pPr>
            <w:r w:rsidRPr="00940867">
              <w:rPr>
                <w:sz w:val="22"/>
                <w:szCs w:val="22"/>
              </w:rPr>
              <w:t>бюджета</w:t>
            </w:r>
          </w:p>
        </w:tc>
        <w:tc>
          <w:tcPr>
            <w:tcW w:w="969" w:type="dxa"/>
            <w:vMerge/>
          </w:tcPr>
          <w:p w:rsidR="003630ED" w:rsidRPr="00940867" w:rsidRDefault="003630ED" w:rsidP="00940867">
            <w:pPr>
              <w:jc w:val="both"/>
              <w:rPr>
                <w:sz w:val="22"/>
                <w:szCs w:val="22"/>
              </w:rPr>
            </w:pPr>
          </w:p>
        </w:tc>
      </w:tr>
    </w:tbl>
    <w:p w:rsidR="003630ED" w:rsidRPr="00940867" w:rsidRDefault="003630ED" w:rsidP="00940867">
      <w:pPr>
        <w:jc w:val="both"/>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3630ED" w:rsidRPr="00940867" w:rsidTr="00E75CEA">
        <w:trPr>
          <w:tblHeader/>
        </w:trPr>
        <w:tc>
          <w:tcPr>
            <w:tcW w:w="3425" w:type="dxa"/>
          </w:tcPr>
          <w:p w:rsidR="003630ED" w:rsidRPr="00940867" w:rsidRDefault="003630ED" w:rsidP="00940867">
            <w:pPr>
              <w:jc w:val="both"/>
              <w:rPr>
                <w:sz w:val="22"/>
                <w:szCs w:val="22"/>
              </w:rPr>
            </w:pPr>
            <w:r w:rsidRPr="00940867">
              <w:rPr>
                <w:sz w:val="22"/>
                <w:szCs w:val="22"/>
              </w:rPr>
              <w:t>1</w:t>
            </w:r>
          </w:p>
        </w:tc>
        <w:tc>
          <w:tcPr>
            <w:tcW w:w="1418" w:type="dxa"/>
          </w:tcPr>
          <w:p w:rsidR="003630ED" w:rsidRPr="00940867" w:rsidRDefault="003630ED" w:rsidP="00940867">
            <w:pPr>
              <w:jc w:val="both"/>
              <w:rPr>
                <w:sz w:val="22"/>
                <w:szCs w:val="22"/>
              </w:rPr>
            </w:pPr>
            <w:r w:rsidRPr="00940867">
              <w:rPr>
                <w:sz w:val="22"/>
                <w:szCs w:val="22"/>
              </w:rPr>
              <w:t>2</w:t>
            </w:r>
          </w:p>
        </w:tc>
        <w:tc>
          <w:tcPr>
            <w:tcW w:w="1276" w:type="dxa"/>
          </w:tcPr>
          <w:p w:rsidR="003630ED" w:rsidRPr="00940867" w:rsidRDefault="003630ED" w:rsidP="00940867">
            <w:pPr>
              <w:jc w:val="both"/>
              <w:rPr>
                <w:sz w:val="22"/>
                <w:szCs w:val="22"/>
              </w:rPr>
            </w:pPr>
            <w:r w:rsidRPr="00940867">
              <w:rPr>
                <w:sz w:val="22"/>
                <w:szCs w:val="22"/>
              </w:rPr>
              <w:t>3</w:t>
            </w:r>
          </w:p>
        </w:tc>
        <w:tc>
          <w:tcPr>
            <w:tcW w:w="1275" w:type="dxa"/>
          </w:tcPr>
          <w:p w:rsidR="003630ED" w:rsidRPr="00940867" w:rsidRDefault="003630ED" w:rsidP="00940867">
            <w:pPr>
              <w:jc w:val="both"/>
              <w:rPr>
                <w:sz w:val="22"/>
                <w:szCs w:val="22"/>
              </w:rPr>
            </w:pPr>
            <w:r w:rsidRPr="00940867">
              <w:rPr>
                <w:sz w:val="22"/>
                <w:szCs w:val="22"/>
              </w:rPr>
              <w:t>4</w:t>
            </w:r>
          </w:p>
        </w:tc>
        <w:tc>
          <w:tcPr>
            <w:tcW w:w="1276" w:type="dxa"/>
          </w:tcPr>
          <w:p w:rsidR="003630ED" w:rsidRPr="00940867" w:rsidRDefault="003630ED" w:rsidP="00940867">
            <w:pPr>
              <w:jc w:val="both"/>
              <w:rPr>
                <w:sz w:val="22"/>
                <w:szCs w:val="22"/>
              </w:rPr>
            </w:pPr>
            <w:r w:rsidRPr="00940867">
              <w:rPr>
                <w:sz w:val="22"/>
                <w:szCs w:val="22"/>
              </w:rPr>
              <w:t>5</w:t>
            </w:r>
          </w:p>
        </w:tc>
        <w:tc>
          <w:tcPr>
            <w:tcW w:w="969" w:type="dxa"/>
          </w:tcPr>
          <w:p w:rsidR="003630ED" w:rsidRPr="00940867" w:rsidRDefault="003630ED" w:rsidP="00940867">
            <w:pPr>
              <w:jc w:val="both"/>
              <w:rPr>
                <w:sz w:val="22"/>
                <w:szCs w:val="22"/>
              </w:rPr>
            </w:pPr>
            <w:r w:rsidRPr="00940867">
              <w:rPr>
                <w:sz w:val="22"/>
                <w:szCs w:val="22"/>
              </w:rPr>
              <w:t>6</w:t>
            </w:r>
          </w:p>
        </w:tc>
      </w:tr>
      <w:tr w:rsidR="00BE57BC" w:rsidRPr="00940867" w:rsidTr="00E75CEA">
        <w:trPr>
          <w:trHeight w:val="503"/>
        </w:trPr>
        <w:tc>
          <w:tcPr>
            <w:tcW w:w="3425" w:type="dxa"/>
          </w:tcPr>
          <w:p w:rsidR="00BE57BC" w:rsidRPr="00940867" w:rsidRDefault="00BE57BC" w:rsidP="00940867">
            <w:pPr>
              <w:jc w:val="both"/>
              <w:rPr>
                <w:sz w:val="22"/>
                <w:szCs w:val="22"/>
              </w:rPr>
            </w:pPr>
            <w:r w:rsidRPr="00940867">
              <w:rPr>
                <w:sz w:val="22"/>
                <w:szCs w:val="22"/>
              </w:rPr>
              <w:t>Всего,</w:t>
            </w:r>
          </w:p>
          <w:p w:rsidR="00BE57BC" w:rsidRPr="00940867" w:rsidRDefault="00BE57BC" w:rsidP="00940867">
            <w:pPr>
              <w:jc w:val="both"/>
              <w:rPr>
                <w:sz w:val="22"/>
                <w:szCs w:val="22"/>
              </w:rPr>
            </w:pPr>
            <w:r w:rsidRPr="00940867">
              <w:rPr>
                <w:sz w:val="22"/>
                <w:szCs w:val="22"/>
              </w:rPr>
              <w:t>в том числе</w:t>
            </w:r>
          </w:p>
        </w:tc>
        <w:tc>
          <w:tcPr>
            <w:tcW w:w="1418" w:type="dxa"/>
          </w:tcPr>
          <w:p w:rsidR="00BE57BC" w:rsidRPr="00940867" w:rsidRDefault="00BE57BC" w:rsidP="00BE57BC">
            <w:pPr>
              <w:jc w:val="center"/>
            </w:pPr>
            <w:r>
              <w:t>718,2</w:t>
            </w:r>
          </w:p>
        </w:tc>
        <w:tc>
          <w:tcPr>
            <w:tcW w:w="1276" w:type="dxa"/>
          </w:tcPr>
          <w:p w:rsidR="00BE57BC" w:rsidRPr="00940867" w:rsidRDefault="00BE57BC" w:rsidP="00BE57BC">
            <w:pPr>
              <w:jc w:val="center"/>
            </w:pPr>
            <w:r>
              <w:t>718,2</w:t>
            </w:r>
          </w:p>
        </w:tc>
        <w:tc>
          <w:tcPr>
            <w:tcW w:w="1275" w:type="dxa"/>
          </w:tcPr>
          <w:p w:rsidR="00BE57BC" w:rsidRPr="00940867" w:rsidRDefault="00BE57BC" w:rsidP="00BE57BC">
            <w:pPr>
              <w:jc w:val="center"/>
            </w:pPr>
            <w:r>
              <w:t>701,1</w:t>
            </w:r>
          </w:p>
        </w:tc>
        <w:tc>
          <w:tcPr>
            <w:tcW w:w="1276" w:type="dxa"/>
          </w:tcPr>
          <w:p w:rsidR="00BE57BC" w:rsidRPr="00940867" w:rsidRDefault="00BE57BC" w:rsidP="00BE57BC">
            <w:pPr>
              <w:jc w:val="center"/>
            </w:pPr>
            <w:r>
              <w:t>-</w:t>
            </w:r>
          </w:p>
        </w:tc>
        <w:tc>
          <w:tcPr>
            <w:tcW w:w="969" w:type="dxa"/>
          </w:tcPr>
          <w:p w:rsidR="00BE57BC" w:rsidRPr="00940867" w:rsidRDefault="00BE57BC" w:rsidP="00BE57BC">
            <w:pPr>
              <w:jc w:val="center"/>
            </w:pPr>
            <w:r>
              <w:t>97,6</w:t>
            </w:r>
          </w:p>
        </w:tc>
      </w:tr>
      <w:tr w:rsidR="00BE57BC" w:rsidRPr="00940867" w:rsidTr="00E75CEA">
        <w:tc>
          <w:tcPr>
            <w:tcW w:w="3425" w:type="dxa"/>
          </w:tcPr>
          <w:p w:rsidR="00BE57BC" w:rsidRPr="00940867" w:rsidRDefault="00BE57BC" w:rsidP="00940867">
            <w:pPr>
              <w:tabs>
                <w:tab w:val="right" w:pos="9355"/>
              </w:tabs>
              <w:jc w:val="both"/>
            </w:pPr>
            <w:r w:rsidRPr="00940867">
              <w:t>Создание условий для развития суб</w:t>
            </w:r>
            <w:r w:rsidRPr="00940867">
              <w:t>ъ</w:t>
            </w:r>
            <w:r w:rsidRPr="00940867">
              <w:t>ектов малого и среднего предприним</w:t>
            </w:r>
            <w:r w:rsidRPr="00940867">
              <w:t>а</w:t>
            </w:r>
            <w:r w:rsidRPr="00940867">
              <w:t>тельства</w:t>
            </w:r>
          </w:p>
        </w:tc>
        <w:tc>
          <w:tcPr>
            <w:tcW w:w="1418" w:type="dxa"/>
          </w:tcPr>
          <w:p w:rsidR="00BE57BC" w:rsidRPr="00940867" w:rsidRDefault="00BE57BC" w:rsidP="00BE57BC">
            <w:pPr>
              <w:jc w:val="center"/>
            </w:pPr>
            <w:r>
              <w:t>326,0</w:t>
            </w:r>
          </w:p>
        </w:tc>
        <w:tc>
          <w:tcPr>
            <w:tcW w:w="1276" w:type="dxa"/>
          </w:tcPr>
          <w:p w:rsidR="00BE57BC" w:rsidRPr="00940867" w:rsidRDefault="00BE57BC" w:rsidP="00BE57BC">
            <w:pPr>
              <w:jc w:val="center"/>
            </w:pPr>
            <w:r>
              <w:t>326,0</w:t>
            </w:r>
          </w:p>
        </w:tc>
        <w:tc>
          <w:tcPr>
            <w:tcW w:w="1275" w:type="dxa"/>
          </w:tcPr>
          <w:p w:rsidR="00BE57BC" w:rsidRPr="00940867" w:rsidRDefault="00BE57BC" w:rsidP="00BE57BC">
            <w:pPr>
              <w:jc w:val="center"/>
            </w:pPr>
            <w:r>
              <w:t>309,0</w:t>
            </w:r>
          </w:p>
        </w:tc>
        <w:tc>
          <w:tcPr>
            <w:tcW w:w="1276" w:type="dxa"/>
            <w:vAlign w:val="center"/>
          </w:tcPr>
          <w:p w:rsidR="00BE57BC" w:rsidRPr="00940867" w:rsidRDefault="00BE57BC" w:rsidP="00BE57BC">
            <w:pPr>
              <w:jc w:val="center"/>
              <w:rPr>
                <w:sz w:val="22"/>
                <w:szCs w:val="22"/>
              </w:rPr>
            </w:pPr>
            <w:r>
              <w:rPr>
                <w:sz w:val="22"/>
                <w:szCs w:val="22"/>
              </w:rPr>
              <w:t>-</w:t>
            </w:r>
          </w:p>
        </w:tc>
        <w:tc>
          <w:tcPr>
            <w:tcW w:w="969" w:type="dxa"/>
            <w:vAlign w:val="center"/>
          </w:tcPr>
          <w:p w:rsidR="00BE57BC" w:rsidRPr="00940867" w:rsidRDefault="00BE57BC" w:rsidP="00BE57BC">
            <w:pPr>
              <w:jc w:val="center"/>
              <w:rPr>
                <w:sz w:val="22"/>
                <w:szCs w:val="22"/>
              </w:rPr>
            </w:pPr>
            <w:r>
              <w:rPr>
                <w:sz w:val="22"/>
                <w:szCs w:val="22"/>
              </w:rPr>
              <w:t>94,8</w:t>
            </w:r>
          </w:p>
        </w:tc>
      </w:tr>
      <w:tr w:rsidR="00BE57BC" w:rsidRPr="00940867" w:rsidTr="00E75CEA">
        <w:trPr>
          <w:trHeight w:val="246"/>
        </w:trPr>
        <w:tc>
          <w:tcPr>
            <w:tcW w:w="3425" w:type="dxa"/>
          </w:tcPr>
          <w:p w:rsidR="00BE57BC" w:rsidRPr="00940867" w:rsidRDefault="00BE57BC" w:rsidP="00940867">
            <w:pPr>
              <w:ind w:right="-106"/>
              <w:jc w:val="both"/>
              <w:rPr>
                <w:sz w:val="22"/>
                <w:szCs w:val="22"/>
              </w:rPr>
            </w:pPr>
            <w:r w:rsidRPr="00940867">
              <w:rPr>
                <w:sz w:val="22"/>
                <w:szCs w:val="22"/>
              </w:rPr>
              <w:t>Позиционирование инвестиционн</w:t>
            </w:r>
            <w:r w:rsidRPr="00940867">
              <w:rPr>
                <w:sz w:val="22"/>
                <w:szCs w:val="22"/>
              </w:rPr>
              <w:t>о</w:t>
            </w:r>
            <w:r w:rsidRPr="00940867">
              <w:rPr>
                <w:sz w:val="22"/>
                <w:szCs w:val="22"/>
              </w:rPr>
              <w:t>го потенциала муниципального о</w:t>
            </w:r>
            <w:r w:rsidRPr="00940867">
              <w:rPr>
                <w:sz w:val="22"/>
                <w:szCs w:val="22"/>
              </w:rPr>
              <w:t>б</w:t>
            </w:r>
            <w:r w:rsidRPr="00940867">
              <w:rPr>
                <w:sz w:val="22"/>
                <w:szCs w:val="22"/>
              </w:rPr>
              <w:t>разования Гулькевичский район</w:t>
            </w:r>
          </w:p>
        </w:tc>
        <w:tc>
          <w:tcPr>
            <w:tcW w:w="1418" w:type="dxa"/>
          </w:tcPr>
          <w:p w:rsidR="00BE57BC" w:rsidRPr="00940867" w:rsidRDefault="00BE57BC" w:rsidP="00BE57BC">
            <w:pPr>
              <w:jc w:val="center"/>
            </w:pPr>
            <w:r>
              <w:t>392,2</w:t>
            </w:r>
          </w:p>
        </w:tc>
        <w:tc>
          <w:tcPr>
            <w:tcW w:w="1276" w:type="dxa"/>
          </w:tcPr>
          <w:p w:rsidR="00BE57BC" w:rsidRPr="00940867" w:rsidRDefault="00BE57BC" w:rsidP="00BE57BC">
            <w:pPr>
              <w:jc w:val="center"/>
            </w:pPr>
            <w:r>
              <w:t>392,2</w:t>
            </w:r>
          </w:p>
        </w:tc>
        <w:tc>
          <w:tcPr>
            <w:tcW w:w="1275" w:type="dxa"/>
          </w:tcPr>
          <w:p w:rsidR="00BE57BC" w:rsidRPr="00940867" w:rsidRDefault="00BE57BC" w:rsidP="00BE57BC">
            <w:pPr>
              <w:jc w:val="center"/>
            </w:pPr>
            <w:r>
              <w:t>392,1</w:t>
            </w:r>
          </w:p>
        </w:tc>
        <w:tc>
          <w:tcPr>
            <w:tcW w:w="1276" w:type="dxa"/>
            <w:vAlign w:val="center"/>
          </w:tcPr>
          <w:p w:rsidR="00BE57BC" w:rsidRPr="00940867" w:rsidRDefault="00BE57BC" w:rsidP="00BE57BC">
            <w:pPr>
              <w:jc w:val="center"/>
              <w:rPr>
                <w:sz w:val="22"/>
                <w:szCs w:val="22"/>
              </w:rPr>
            </w:pPr>
            <w:r>
              <w:rPr>
                <w:sz w:val="22"/>
                <w:szCs w:val="22"/>
              </w:rPr>
              <w:t>-</w:t>
            </w:r>
          </w:p>
        </w:tc>
        <w:tc>
          <w:tcPr>
            <w:tcW w:w="969" w:type="dxa"/>
            <w:vAlign w:val="center"/>
          </w:tcPr>
          <w:p w:rsidR="00BE57BC" w:rsidRPr="00940867" w:rsidRDefault="00BB1ED7" w:rsidP="00BE57BC">
            <w:pPr>
              <w:jc w:val="center"/>
              <w:rPr>
                <w:sz w:val="22"/>
                <w:szCs w:val="22"/>
              </w:rPr>
            </w:pPr>
            <w:r>
              <w:rPr>
                <w:sz w:val="22"/>
                <w:szCs w:val="22"/>
              </w:rPr>
              <w:t>100,0</w:t>
            </w:r>
          </w:p>
        </w:tc>
      </w:tr>
    </w:tbl>
    <w:p w:rsidR="003630ED" w:rsidRPr="00940867" w:rsidRDefault="003630ED" w:rsidP="00940867">
      <w:pPr>
        <w:ind w:firstLine="708"/>
        <w:jc w:val="both"/>
        <w:rPr>
          <w:b/>
          <w:sz w:val="28"/>
          <w:szCs w:val="28"/>
        </w:rPr>
      </w:pPr>
    </w:p>
    <w:p w:rsidR="00724A6A" w:rsidRPr="00940867" w:rsidRDefault="00E75CEA" w:rsidP="00940867">
      <w:pPr>
        <w:ind w:firstLine="708"/>
        <w:jc w:val="both"/>
        <w:rPr>
          <w:sz w:val="28"/>
          <w:szCs w:val="28"/>
        </w:rPr>
      </w:pPr>
      <w:r w:rsidRPr="00940867">
        <w:rPr>
          <w:sz w:val="28"/>
          <w:szCs w:val="28"/>
        </w:rPr>
        <w:t>По подпрограмме «Создание условий для развития субъектов малого и среднего предпринимате</w:t>
      </w:r>
      <w:r w:rsidR="00BE57BC">
        <w:rPr>
          <w:sz w:val="28"/>
          <w:szCs w:val="28"/>
        </w:rPr>
        <w:t>льства» расходы составили 309,0 тыс. рублей, или 94,8%</w:t>
      </w:r>
      <w:r w:rsidRPr="00940867">
        <w:rPr>
          <w:sz w:val="28"/>
          <w:szCs w:val="28"/>
        </w:rPr>
        <w:t xml:space="preserve"> к уточненной роспи</w:t>
      </w:r>
      <w:r w:rsidR="00BE57BC">
        <w:rPr>
          <w:sz w:val="28"/>
          <w:szCs w:val="28"/>
        </w:rPr>
        <w:t>си</w:t>
      </w:r>
      <w:r w:rsidRPr="00940867">
        <w:rPr>
          <w:sz w:val="28"/>
          <w:szCs w:val="28"/>
        </w:rPr>
        <w:t>.</w:t>
      </w:r>
    </w:p>
    <w:p w:rsidR="00E75CEA" w:rsidRDefault="00E75CEA" w:rsidP="00940867">
      <w:pPr>
        <w:ind w:firstLine="708"/>
        <w:jc w:val="both"/>
        <w:rPr>
          <w:sz w:val="28"/>
          <w:szCs w:val="28"/>
        </w:rPr>
      </w:pPr>
      <w:r w:rsidRPr="00940867">
        <w:rPr>
          <w:sz w:val="28"/>
          <w:szCs w:val="28"/>
        </w:rPr>
        <w:t>По подпрограмме «Позиционирование инвестиционного потенциала м</w:t>
      </w:r>
      <w:r w:rsidRPr="00940867">
        <w:rPr>
          <w:sz w:val="28"/>
          <w:szCs w:val="28"/>
        </w:rPr>
        <w:t>у</w:t>
      </w:r>
      <w:r w:rsidRPr="00940867">
        <w:rPr>
          <w:sz w:val="28"/>
          <w:szCs w:val="28"/>
        </w:rPr>
        <w:t>ниципального образов</w:t>
      </w:r>
      <w:r w:rsidR="00BE57BC">
        <w:rPr>
          <w:sz w:val="28"/>
          <w:szCs w:val="28"/>
        </w:rPr>
        <w:t>ания Гулькевичский ра</w:t>
      </w:r>
      <w:r w:rsidR="00BB1ED7">
        <w:rPr>
          <w:sz w:val="28"/>
          <w:szCs w:val="28"/>
        </w:rPr>
        <w:t>йон»  392,1 тыс. рублей или 100,0</w:t>
      </w:r>
      <w:r w:rsidRPr="00940867">
        <w:rPr>
          <w:sz w:val="28"/>
          <w:szCs w:val="28"/>
        </w:rPr>
        <w:t xml:space="preserve">% </w:t>
      </w:r>
      <w:r w:rsidR="00BE57BC">
        <w:rPr>
          <w:sz w:val="28"/>
          <w:szCs w:val="28"/>
        </w:rPr>
        <w:t xml:space="preserve"> к уточненной росписи, </w:t>
      </w:r>
      <w:r w:rsidRPr="00940867">
        <w:rPr>
          <w:sz w:val="28"/>
          <w:szCs w:val="28"/>
        </w:rPr>
        <w:t>на обеспечение участия  муниципального обр</w:t>
      </w:r>
      <w:r w:rsidRPr="00940867">
        <w:rPr>
          <w:sz w:val="28"/>
          <w:szCs w:val="28"/>
        </w:rPr>
        <w:t>а</w:t>
      </w:r>
      <w:r w:rsidRPr="00940867">
        <w:rPr>
          <w:sz w:val="28"/>
          <w:szCs w:val="28"/>
        </w:rPr>
        <w:t>зования  Гулькевичский район в международных, национальных и иных ко</w:t>
      </w:r>
      <w:r w:rsidRPr="00940867">
        <w:rPr>
          <w:sz w:val="28"/>
          <w:szCs w:val="28"/>
        </w:rPr>
        <w:t>н</w:t>
      </w:r>
      <w:r w:rsidRPr="00940867">
        <w:rPr>
          <w:sz w:val="28"/>
          <w:szCs w:val="28"/>
        </w:rPr>
        <w:t>грессно-выставочных мероприятиях.</w:t>
      </w:r>
    </w:p>
    <w:p w:rsidR="00BE57BC" w:rsidRPr="00940867" w:rsidRDefault="00BE57BC" w:rsidP="00940867">
      <w:pPr>
        <w:ind w:firstLine="708"/>
        <w:jc w:val="both"/>
        <w:rPr>
          <w:sz w:val="28"/>
          <w:szCs w:val="28"/>
        </w:rPr>
      </w:pPr>
    </w:p>
    <w:p w:rsidR="00E75CEA" w:rsidRPr="00332060" w:rsidRDefault="00E75CEA" w:rsidP="00940867">
      <w:pPr>
        <w:ind w:firstLine="708"/>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«Молодежь Гулькевичского района»</w:t>
      </w:r>
    </w:p>
    <w:p w:rsidR="00E75CEA" w:rsidRPr="00D840C7" w:rsidRDefault="00E75CEA" w:rsidP="00940867">
      <w:pPr>
        <w:ind w:firstLine="708"/>
        <w:jc w:val="both"/>
        <w:rPr>
          <w:sz w:val="28"/>
          <w:szCs w:val="28"/>
        </w:rPr>
      </w:pPr>
    </w:p>
    <w:p w:rsidR="00CB3F79" w:rsidRPr="00940867" w:rsidRDefault="00CB3F79" w:rsidP="00940867">
      <w:pPr>
        <w:ind w:firstLine="708"/>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«Молодежь Гулькев</w:t>
      </w:r>
      <w:r w:rsidR="00BE57BC">
        <w:rPr>
          <w:sz w:val="28"/>
          <w:szCs w:val="28"/>
        </w:rPr>
        <w:t>ичского района» составили 8397,7 тыс. рублей или 98,9</w:t>
      </w:r>
      <w:r w:rsidRPr="00940867">
        <w:rPr>
          <w:sz w:val="28"/>
          <w:szCs w:val="28"/>
        </w:rPr>
        <w:t xml:space="preserve"> % к уточненной бюджетной росписи</w:t>
      </w:r>
      <w:r w:rsidR="00BE57BC">
        <w:rPr>
          <w:sz w:val="28"/>
          <w:szCs w:val="28"/>
        </w:rPr>
        <w:t>,</w:t>
      </w:r>
      <w:r w:rsidRPr="00940867">
        <w:rPr>
          <w:sz w:val="28"/>
          <w:szCs w:val="28"/>
        </w:rPr>
        <w:t xml:space="preserve"> из них </w:t>
      </w:r>
      <w:proofErr w:type="gramStart"/>
      <w:r w:rsidRPr="00940867">
        <w:rPr>
          <w:sz w:val="28"/>
          <w:szCs w:val="28"/>
        </w:rPr>
        <w:t>на</w:t>
      </w:r>
      <w:proofErr w:type="gramEnd"/>
      <w:r w:rsidRPr="00940867">
        <w:rPr>
          <w:sz w:val="28"/>
          <w:szCs w:val="28"/>
        </w:rPr>
        <w:t>:</w:t>
      </w:r>
    </w:p>
    <w:p w:rsidR="00CB3F79" w:rsidRPr="00940867" w:rsidRDefault="00CB3F79" w:rsidP="00940867">
      <w:pPr>
        <w:ind w:firstLine="708"/>
        <w:jc w:val="both"/>
        <w:rPr>
          <w:sz w:val="28"/>
          <w:szCs w:val="28"/>
        </w:rPr>
      </w:pPr>
      <w:r w:rsidRPr="00940867">
        <w:rPr>
          <w:sz w:val="28"/>
          <w:szCs w:val="28"/>
        </w:rPr>
        <w:t>на обеспечение функций орган</w:t>
      </w:r>
      <w:r w:rsidR="00BE57BC">
        <w:rPr>
          <w:sz w:val="28"/>
          <w:szCs w:val="28"/>
        </w:rPr>
        <w:t>ов местного самоуправления 1270,2</w:t>
      </w:r>
      <w:r w:rsidRPr="00940867">
        <w:rPr>
          <w:sz w:val="28"/>
          <w:szCs w:val="28"/>
        </w:rPr>
        <w:t xml:space="preserve"> тыс. рублей;</w:t>
      </w:r>
    </w:p>
    <w:p w:rsidR="00CB3F79" w:rsidRPr="00940867" w:rsidRDefault="00CB3F79" w:rsidP="00940867">
      <w:pPr>
        <w:ind w:firstLine="708"/>
        <w:jc w:val="both"/>
        <w:rPr>
          <w:sz w:val="28"/>
          <w:szCs w:val="28"/>
        </w:rPr>
      </w:pPr>
      <w:r w:rsidRPr="00940867">
        <w:rPr>
          <w:sz w:val="28"/>
          <w:szCs w:val="28"/>
        </w:rPr>
        <w:t>обеспечение деятельности (оказание услуг)</w:t>
      </w:r>
      <w:r w:rsidR="00BE57BC">
        <w:rPr>
          <w:sz w:val="28"/>
          <w:szCs w:val="28"/>
        </w:rPr>
        <w:t xml:space="preserve"> муниципальных учреждений 4672,6</w:t>
      </w:r>
      <w:r w:rsidRPr="00940867">
        <w:rPr>
          <w:sz w:val="28"/>
          <w:szCs w:val="28"/>
        </w:rPr>
        <w:t xml:space="preserve">  тыс. рублей;</w:t>
      </w:r>
    </w:p>
    <w:p w:rsidR="00CB3F79" w:rsidRPr="00940867" w:rsidRDefault="00CB3F79" w:rsidP="00940867">
      <w:pPr>
        <w:ind w:firstLine="708"/>
        <w:jc w:val="both"/>
        <w:rPr>
          <w:sz w:val="28"/>
          <w:szCs w:val="28"/>
        </w:rPr>
      </w:pPr>
      <w:r w:rsidRPr="00940867">
        <w:rPr>
          <w:sz w:val="28"/>
          <w:szCs w:val="28"/>
        </w:rPr>
        <w:t>проведение мероприятий, конкурсов, фестивалей, акций, военно-спортивных конкурсов, направленных на гражданское и патриотическое восп</w:t>
      </w:r>
      <w:r w:rsidRPr="00940867">
        <w:rPr>
          <w:sz w:val="28"/>
          <w:szCs w:val="28"/>
        </w:rPr>
        <w:t>и</w:t>
      </w:r>
      <w:r w:rsidRPr="00940867">
        <w:rPr>
          <w:sz w:val="28"/>
          <w:szCs w:val="28"/>
        </w:rPr>
        <w:t>тание молоде</w:t>
      </w:r>
      <w:r w:rsidR="00BE57BC">
        <w:rPr>
          <w:sz w:val="28"/>
          <w:szCs w:val="28"/>
        </w:rPr>
        <w:t>жи</w:t>
      </w:r>
      <w:r w:rsidR="00BE57BC">
        <w:rPr>
          <w:sz w:val="28"/>
          <w:szCs w:val="28"/>
        </w:rPr>
        <w:tab/>
        <w:t>168,8</w:t>
      </w:r>
      <w:r w:rsidRPr="00940867">
        <w:rPr>
          <w:sz w:val="28"/>
          <w:szCs w:val="28"/>
        </w:rPr>
        <w:t xml:space="preserve"> тыс. рублей;</w:t>
      </w:r>
    </w:p>
    <w:p w:rsidR="00CB3F79" w:rsidRPr="00940867" w:rsidRDefault="00CB3F79" w:rsidP="00940867">
      <w:pPr>
        <w:ind w:firstLine="708"/>
        <w:jc w:val="both"/>
        <w:rPr>
          <w:sz w:val="28"/>
          <w:szCs w:val="28"/>
        </w:rPr>
      </w:pPr>
      <w:r w:rsidRPr="00940867">
        <w:rPr>
          <w:sz w:val="28"/>
          <w:szCs w:val="28"/>
        </w:rPr>
        <w:t>мероприятия, направленные на формирование и развитие клубов по месту жительства обеспечение спортивным и игровым инвентарём, оснащение мал</w:t>
      </w:r>
      <w:r w:rsidRPr="00940867">
        <w:rPr>
          <w:sz w:val="28"/>
          <w:szCs w:val="28"/>
        </w:rPr>
        <w:t>ы</w:t>
      </w:r>
      <w:r w:rsidRPr="00940867">
        <w:rPr>
          <w:sz w:val="28"/>
          <w:szCs w:val="28"/>
        </w:rPr>
        <w:t>ми архитектурными формами дворовых игровых и спортивных пло</w:t>
      </w:r>
      <w:r w:rsidR="00BE57BC">
        <w:rPr>
          <w:sz w:val="28"/>
          <w:szCs w:val="28"/>
        </w:rPr>
        <w:t>щадок по месту жительства 106,1</w:t>
      </w:r>
      <w:r w:rsidRPr="00940867">
        <w:rPr>
          <w:sz w:val="28"/>
          <w:szCs w:val="28"/>
        </w:rPr>
        <w:t xml:space="preserve"> тыс. рублей;</w:t>
      </w:r>
    </w:p>
    <w:p w:rsidR="00CB3F79" w:rsidRPr="00940867" w:rsidRDefault="00CB3F79" w:rsidP="00940867">
      <w:pPr>
        <w:ind w:firstLine="708"/>
        <w:jc w:val="both"/>
        <w:rPr>
          <w:sz w:val="28"/>
          <w:szCs w:val="28"/>
        </w:rPr>
      </w:pPr>
      <w:r w:rsidRPr="00940867">
        <w:rPr>
          <w:sz w:val="28"/>
          <w:szCs w:val="28"/>
        </w:rPr>
        <w:t>мероприятия, направленные на форм</w:t>
      </w:r>
      <w:r w:rsidR="00BE57BC">
        <w:rPr>
          <w:sz w:val="28"/>
          <w:szCs w:val="28"/>
        </w:rPr>
        <w:t>ирование здорового образа жизни молодёжи муниципального образования Гулькевичский район;</w:t>
      </w:r>
      <w:r w:rsidRPr="00940867">
        <w:rPr>
          <w:sz w:val="28"/>
          <w:szCs w:val="28"/>
        </w:rPr>
        <w:t xml:space="preserve"> проведение т</w:t>
      </w:r>
      <w:r w:rsidRPr="00940867">
        <w:rPr>
          <w:sz w:val="28"/>
          <w:szCs w:val="28"/>
        </w:rPr>
        <w:t>у</w:t>
      </w:r>
      <w:r w:rsidRPr="00940867">
        <w:rPr>
          <w:sz w:val="28"/>
          <w:szCs w:val="28"/>
        </w:rPr>
        <w:t>ристических лагерей, фестивалей походов</w:t>
      </w:r>
      <w:r w:rsidR="00BE57BC">
        <w:rPr>
          <w:sz w:val="28"/>
          <w:szCs w:val="28"/>
        </w:rPr>
        <w:t>,</w:t>
      </w:r>
      <w:r w:rsidRPr="00940867">
        <w:rPr>
          <w:sz w:val="28"/>
          <w:szCs w:val="28"/>
        </w:rPr>
        <w:t xml:space="preserve"> профильных смен</w:t>
      </w:r>
      <w:r w:rsidR="00BE57BC">
        <w:rPr>
          <w:sz w:val="28"/>
          <w:szCs w:val="28"/>
        </w:rPr>
        <w:t>,</w:t>
      </w:r>
      <w:r w:rsidRPr="00940867">
        <w:rPr>
          <w:sz w:val="28"/>
          <w:szCs w:val="28"/>
        </w:rPr>
        <w:t xml:space="preserve"> чемпионатов, кон</w:t>
      </w:r>
      <w:r w:rsidR="00BE57BC">
        <w:rPr>
          <w:sz w:val="28"/>
          <w:szCs w:val="28"/>
        </w:rPr>
        <w:t>курсов и другого</w:t>
      </w:r>
      <w:r w:rsidR="00BE57BC">
        <w:rPr>
          <w:sz w:val="28"/>
          <w:szCs w:val="28"/>
        </w:rPr>
        <w:tab/>
        <w:t>898,7</w:t>
      </w:r>
      <w:r w:rsidRPr="00940867">
        <w:rPr>
          <w:sz w:val="28"/>
          <w:szCs w:val="28"/>
        </w:rPr>
        <w:t xml:space="preserve"> тыс. рублей;</w:t>
      </w:r>
    </w:p>
    <w:p w:rsidR="00CB3F79" w:rsidRPr="00940867" w:rsidRDefault="00CB3F79" w:rsidP="00940867">
      <w:pPr>
        <w:ind w:firstLine="708"/>
        <w:jc w:val="both"/>
        <w:rPr>
          <w:sz w:val="28"/>
          <w:szCs w:val="28"/>
        </w:rPr>
      </w:pPr>
      <w:r w:rsidRPr="00940867">
        <w:rPr>
          <w:sz w:val="28"/>
          <w:szCs w:val="28"/>
        </w:rPr>
        <w:t>проведение мероприятий</w:t>
      </w:r>
      <w:r w:rsidR="00BE57BC">
        <w:rPr>
          <w:sz w:val="28"/>
          <w:szCs w:val="28"/>
        </w:rPr>
        <w:t>,</w:t>
      </w:r>
      <w:r w:rsidRPr="00940867">
        <w:rPr>
          <w:sz w:val="28"/>
          <w:szCs w:val="28"/>
        </w:rPr>
        <w:t xml:space="preserve"> конкурсов фестивалей, акций; разработка и распространение листовок буклетов изготовление передвижной съемной  ра</w:t>
      </w:r>
      <w:r w:rsidRPr="00940867">
        <w:rPr>
          <w:sz w:val="28"/>
          <w:szCs w:val="28"/>
        </w:rPr>
        <w:t>с</w:t>
      </w:r>
      <w:r w:rsidRPr="00940867">
        <w:rPr>
          <w:sz w:val="28"/>
          <w:szCs w:val="28"/>
        </w:rPr>
        <w:t>тяжки; создание видео роликов, направленных на профилактику незаконного потребления и незак</w:t>
      </w:r>
      <w:r w:rsidR="00D67E14">
        <w:rPr>
          <w:sz w:val="28"/>
          <w:szCs w:val="28"/>
        </w:rPr>
        <w:t xml:space="preserve">онного  оборота наркотиков </w:t>
      </w:r>
      <w:r w:rsidR="00D67E14">
        <w:rPr>
          <w:sz w:val="28"/>
          <w:szCs w:val="28"/>
        </w:rPr>
        <w:tab/>
        <w:t>81,3</w:t>
      </w:r>
      <w:r w:rsidRPr="00940867">
        <w:rPr>
          <w:sz w:val="28"/>
          <w:szCs w:val="28"/>
        </w:rPr>
        <w:t xml:space="preserve"> тыс. рублей;</w:t>
      </w:r>
    </w:p>
    <w:p w:rsidR="00CB3F79" w:rsidRDefault="00D67E14" w:rsidP="00940867">
      <w:pPr>
        <w:ind w:firstLine="708"/>
        <w:jc w:val="both"/>
        <w:rPr>
          <w:sz w:val="28"/>
          <w:szCs w:val="28"/>
        </w:rPr>
      </w:pPr>
      <w:r>
        <w:rPr>
          <w:sz w:val="28"/>
          <w:szCs w:val="28"/>
        </w:rPr>
        <w:lastRenderedPageBreak/>
        <w:t>мероприятия по трудовому воспитанию  несовершеннолетних</w:t>
      </w:r>
      <w:r>
        <w:rPr>
          <w:sz w:val="28"/>
          <w:szCs w:val="28"/>
        </w:rPr>
        <w:tab/>
        <w:t>1200,0 тыс. рублей.</w:t>
      </w:r>
    </w:p>
    <w:p w:rsidR="00D67E14" w:rsidRPr="00940867" w:rsidRDefault="00D67E14" w:rsidP="00940867">
      <w:pPr>
        <w:ind w:firstLine="708"/>
        <w:jc w:val="both"/>
        <w:rPr>
          <w:sz w:val="28"/>
          <w:szCs w:val="28"/>
        </w:rPr>
      </w:pPr>
    </w:p>
    <w:p w:rsidR="005A1B69" w:rsidRPr="00332060" w:rsidRDefault="005A1B69" w:rsidP="00940867">
      <w:pPr>
        <w:ind w:firstLine="708"/>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00D840C7" w:rsidRPr="00332060">
        <w:rPr>
          <w:b/>
          <w:sz w:val="28"/>
          <w:szCs w:val="28"/>
        </w:rPr>
        <w:t>вич</w:t>
      </w:r>
      <w:r w:rsidRPr="00332060">
        <w:rPr>
          <w:b/>
          <w:sz w:val="28"/>
          <w:szCs w:val="28"/>
        </w:rPr>
        <w:t>ский район «Казачество Гулькевичского района»</w:t>
      </w:r>
    </w:p>
    <w:p w:rsidR="005A1B69" w:rsidRPr="00940867" w:rsidRDefault="005A1B69" w:rsidP="00940867">
      <w:pPr>
        <w:ind w:firstLine="708"/>
        <w:jc w:val="both"/>
        <w:rPr>
          <w:sz w:val="28"/>
          <w:szCs w:val="28"/>
        </w:rPr>
      </w:pPr>
    </w:p>
    <w:p w:rsidR="00483028" w:rsidRPr="00940867" w:rsidRDefault="005A1B69"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«Казачество Гульке</w:t>
      </w:r>
      <w:r w:rsidR="00D67E14">
        <w:rPr>
          <w:sz w:val="28"/>
          <w:szCs w:val="28"/>
        </w:rPr>
        <w:t>вичского района» составили 611,9 тыс. рублей или 95,6</w:t>
      </w:r>
      <w:r w:rsidRPr="00940867">
        <w:rPr>
          <w:sz w:val="28"/>
          <w:szCs w:val="28"/>
        </w:rPr>
        <w:t xml:space="preserve"> % к уточненной росписи</w:t>
      </w:r>
      <w:r w:rsidR="00D67E14">
        <w:rPr>
          <w:sz w:val="28"/>
          <w:szCs w:val="28"/>
        </w:rPr>
        <w:t>,</w:t>
      </w:r>
      <w:r w:rsidRPr="00940867">
        <w:rPr>
          <w:sz w:val="28"/>
          <w:szCs w:val="28"/>
        </w:rPr>
        <w:t xml:space="preserve">   из них </w:t>
      </w:r>
      <w:proofErr w:type="gramStart"/>
      <w:r w:rsidRPr="00940867">
        <w:rPr>
          <w:sz w:val="28"/>
          <w:szCs w:val="28"/>
        </w:rPr>
        <w:t>на</w:t>
      </w:r>
      <w:proofErr w:type="gramEnd"/>
      <w:r w:rsidRPr="00940867">
        <w:rPr>
          <w:sz w:val="28"/>
          <w:szCs w:val="28"/>
        </w:rPr>
        <w:t xml:space="preserve">: </w:t>
      </w:r>
    </w:p>
    <w:p w:rsidR="005A1B69" w:rsidRDefault="005A1B69" w:rsidP="00940867">
      <w:pPr>
        <w:ind w:firstLine="709"/>
        <w:contextualSpacing/>
        <w:jc w:val="both"/>
        <w:rPr>
          <w:sz w:val="28"/>
          <w:szCs w:val="28"/>
        </w:rPr>
      </w:pPr>
      <w:r w:rsidRPr="00940867">
        <w:rPr>
          <w:sz w:val="28"/>
          <w:szCs w:val="28"/>
        </w:rPr>
        <w:t>осуществление мероприятий, влияющих на процесс возрождения и ста-</w:t>
      </w:r>
      <w:proofErr w:type="spellStart"/>
      <w:r w:rsidRPr="00940867">
        <w:rPr>
          <w:sz w:val="28"/>
          <w:szCs w:val="28"/>
        </w:rPr>
        <w:t>новления</w:t>
      </w:r>
      <w:proofErr w:type="spellEnd"/>
      <w:r w:rsidRPr="00940867">
        <w:rPr>
          <w:sz w:val="28"/>
          <w:szCs w:val="28"/>
        </w:rPr>
        <w:t xml:space="preserve"> казачества на террит</w:t>
      </w:r>
      <w:r w:rsidR="00D67E14">
        <w:rPr>
          <w:sz w:val="28"/>
          <w:szCs w:val="28"/>
        </w:rPr>
        <w:t>ории МО Гулькевичский район</w:t>
      </w:r>
      <w:r w:rsidR="00D67E14">
        <w:rPr>
          <w:sz w:val="28"/>
          <w:szCs w:val="28"/>
        </w:rPr>
        <w:tab/>
        <w:t>69,1</w:t>
      </w:r>
      <w:r w:rsidR="005A1188">
        <w:rPr>
          <w:sz w:val="28"/>
          <w:szCs w:val="28"/>
        </w:rPr>
        <w:t>тыс</w:t>
      </w:r>
      <w:proofErr w:type="gramStart"/>
      <w:r w:rsidR="005A1188">
        <w:rPr>
          <w:sz w:val="28"/>
          <w:szCs w:val="28"/>
        </w:rPr>
        <w:t>.</w:t>
      </w:r>
      <w:r w:rsidRPr="00940867">
        <w:rPr>
          <w:sz w:val="28"/>
          <w:szCs w:val="28"/>
        </w:rPr>
        <w:t>р</w:t>
      </w:r>
      <w:proofErr w:type="gramEnd"/>
      <w:r w:rsidRPr="00940867">
        <w:rPr>
          <w:sz w:val="28"/>
          <w:szCs w:val="28"/>
        </w:rPr>
        <w:t>уб-лей;</w:t>
      </w:r>
    </w:p>
    <w:p w:rsidR="00D67E14" w:rsidRPr="00940867" w:rsidRDefault="00D67E14" w:rsidP="00940867">
      <w:pPr>
        <w:ind w:firstLine="709"/>
        <w:contextualSpacing/>
        <w:jc w:val="both"/>
        <w:rPr>
          <w:sz w:val="28"/>
          <w:szCs w:val="28"/>
        </w:rPr>
      </w:pPr>
      <w:r>
        <w:rPr>
          <w:bCs/>
          <w:sz w:val="28"/>
          <w:szCs w:val="28"/>
        </w:rPr>
        <w:t>м</w:t>
      </w:r>
      <w:r w:rsidRPr="00F1045A">
        <w:rPr>
          <w:bCs/>
          <w:sz w:val="28"/>
          <w:szCs w:val="28"/>
        </w:rPr>
        <w:t>ероприятия по обеспечению деятельности Гулькевичского районного казачьего общества: работы, услуги по содержанию имущества (ремонт, ко</w:t>
      </w:r>
      <w:r w:rsidRPr="00F1045A">
        <w:rPr>
          <w:bCs/>
          <w:sz w:val="28"/>
          <w:szCs w:val="28"/>
        </w:rPr>
        <w:t>м</w:t>
      </w:r>
      <w:r w:rsidRPr="00F1045A">
        <w:rPr>
          <w:bCs/>
          <w:sz w:val="28"/>
          <w:szCs w:val="28"/>
        </w:rPr>
        <w:t>мунальные услуги); приобретение горюче-смазочных материалов для ос</w:t>
      </w:r>
      <w:r w:rsidRPr="00F1045A">
        <w:rPr>
          <w:bCs/>
          <w:sz w:val="28"/>
          <w:szCs w:val="28"/>
        </w:rPr>
        <w:t>у</w:t>
      </w:r>
      <w:r w:rsidRPr="00F1045A">
        <w:rPr>
          <w:bCs/>
          <w:sz w:val="28"/>
          <w:szCs w:val="28"/>
        </w:rPr>
        <w:t>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r>
        <w:rPr>
          <w:bCs/>
          <w:sz w:val="28"/>
          <w:szCs w:val="28"/>
        </w:rPr>
        <w:t xml:space="preserve"> 84,7 тыс. рублей;</w:t>
      </w:r>
    </w:p>
    <w:p w:rsidR="00D840C7" w:rsidRDefault="00D67E14" w:rsidP="00940867">
      <w:pPr>
        <w:ind w:firstLine="709"/>
        <w:contextualSpacing/>
        <w:jc w:val="both"/>
        <w:rPr>
          <w:bCs/>
          <w:sz w:val="28"/>
          <w:szCs w:val="28"/>
        </w:rPr>
      </w:pPr>
      <w:r>
        <w:rPr>
          <w:bCs/>
          <w:sz w:val="28"/>
          <w:szCs w:val="28"/>
        </w:rPr>
        <w:t>о</w:t>
      </w:r>
      <w:r w:rsidRPr="00F1045A">
        <w:rPr>
          <w:bCs/>
          <w:sz w:val="28"/>
          <w:szCs w:val="28"/>
        </w:rPr>
        <w:t>рганизация и проведение ежегодных экскурсий для учащихся классов казачьей направленности по памятным местам и музеям Краснодарского края</w:t>
      </w:r>
      <w:r>
        <w:rPr>
          <w:bCs/>
          <w:sz w:val="28"/>
          <w:szCs w:val="28"/>
        </w:rPr>
        <w:t xml:space="preserve"> 50,0 тыс. рублей;</w:t>
      </w:r>
    </w:p>
    <w:p w:rsidR="00D67E14" w:rsidRDefault="00D67E14" w:rsidP="00940867">
      <w:pPr>
        <w:ind w:firstLine="709"/>
        <w:contextualSpacing/>
        <w:jc w:val="both"/>
        <w:rPr>
          <w:sz w:val="28"/>
          <w:szCs w:val="28"/>
        </w:rPr>
      </w:pPr>
      <w:r>
        <w:rPr>
          <w:sz w:val="28"/>
          <w:szCs w:val="28"/>
        </w:rPr>
        <w:t>о</w:t>
      </w:r>
      <w:r w:rsidRPr="00F1045A">
        <w:rPr>
          <w:sz w:val="28"/>
          <w:szCs w:val="28"/>
        </w:rPr>
        <w:t>рганизация и проведение мероприятий, посвященных празднованию «День призывника</w:t>
      </w:r>
      <w:r>
        <w:rPr>
          <w:sz w:val="28"/>
          <w:szCs w:val="28"/>
        </w:rPr>
        <w:t>» 98,1 тыс. рублей;</w:t>
      </w:r>
    </w:p>
    <w:p w:rsidR="00D67E14" w:rsidRDefault="00D67E14" w:rsidP="00940867">
      <w:pPr>
        <w:ind w:firstLine="709"/>
        <w:contextualSpacing/>
        <w:jc w:val="both"/>
        <w:rPr>
          <w:sz w:val="28"/>
          <w:szCs w:val="28"/>
        </w:rPr>
      </w:pPr>
      <w:r>
        <w:rPr>
          <w:sz w:val="28"/>
          <w:szCs w:val="28"/>
        </w:rPr>
        <w:t>о</w:t>
      </w:r>
      <w:r w:rsidRPr="00F1045A">
        <w:rPr>
          <w:sz w:val="28"/>
          <w:szCs w:val="28"/>
        </w:rPr>
        <w:t>казание услуг по поощрению казаков-дружинников Гулькевичского ра</w:t>
      </w:r>
      <w:r w:rsidRPr="00F1045A">
        <w:rPr>
          <w:sz w:val="28"/>
          <w:szCs w:val="28"/>
        </w:rPr>
        <w:t>й</w:t>
      </w:r>
      <w:r w:rsidRPr="00F1045A">
        <w:rPr>
          <w:sz w:val="28"/>
          <w:szCs w:val="28"/>
        </w:rPr>
        <w:t>онного казачьего общества, участвующих в охране общественного порядка на территории муниципального</w:t>
      </w:r>
      <w:r>
        <w:rPr>
          <w:sz w:val="28"/>
          <w:szCs w:val="28"/>
        </w:rPr>
        <w:t xml:space="preserve"> образования  310,0 тыс. рублей.</w:t>
      </w:r>
    </w:p>
    <w:p w:rsidR="00D67E14" w:rsidRPr="00940867" w:rsidRDefault="00D67E14" w:rsidP="00940867">
      <w:pPr>
        <w:ind w:firstLine="709"/>
        <w:contextualSpacing/>
        <w:jc w:val="both"/>
        <w:rPr>
          <w:sz w:val="28"/>
          <w:szCs w:val="28"/>
        </w:rPr>
      </w:pPr>
    </w:p>
    <w:p w:rsidR="00483028" w:rsidRPr="00332060" w:rsidRDefault="00483028"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«Энергосбережение и повышение энергетической эффе</w:t>
      </w:r>
      <w:r w:rsidRPr="00332060">
        <w:rPr>
          <w:b/>
          <w:sz w:val="28"/>
          <w:szCs w:val="28"/>
        </w:rPr>
        <w:t>к</w:t>
      </w:r>
      <w:r w:rsidRPr="00332060">
        <w:rPr>
          <w:b/>
          <w:sz w:val="28"/>
          <w:szCs w:val="28"/>
        </w:rPr>
        <w:t>тивности на территории муниципального образования Гулькевичский район»</w:t>
      </w:r>
    </w:p>
    <w:p w:rsidR="00483028" w:rsidRPr="00940867" w:rsidRDefault="00483028" w:rsidP="00940867">
      <w:pPr>
        <w:ind w:firstLine="709"/>
        <w:contextualSpacing/>
        <w:jc w:val="both"/>
        <w:rPr>
          <w:b/>
          <w:sz w:val="28"/>
          <w:szCs w:val="28"/>
        </w:rPr>
      </w:pPr>
    </w:p>
    <w:p w:rsidR="00724A6A" w:rsidRPr="00940867" w:rsidRDefault="00483028"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«Энергосбережение и повыш</w:t>
      </w:r>
      <w:r w:rsidRPr="00940867">
        <w:rPr>
          <w:sz w:val="28"/>
          <w:szCs w:val="28"/>
        </w:rPr>
        <w:t>е</w:t>
      </w:r>
      <w:r w:rsidRPr="00940867">
        <w:rPr>
          <w:sz w:val="28"/>
          <w:szCs w:val="28"/>
        </w:rPr>
        <w:t>ние энергетической эффективности на территории муниципального образов</w:t>
      </w:r>
      <w:r w:rsidRPr="00940867">
        <w:rPr>
          <w:sz w:val="28"/>
          <w:szCs w:val="28"/>
        </w:rPr>
        <w:t>а</w:t>
      </w:r>
      <w:r w:rsidRPr="00940867">
        <w:rPr>
          <w:sz w:val="28"/>
          <w:szCs w:val="28"/>
        </w:rPr>
        <w:t>ния Гулькевичский район» составили 170 тыс. рублей или 100 % к уточненной росписи на мероприятия по установке и замене узлов учета по всем видам то</w:t>
      </w:r>
      <w:r w:rsidRPr="00940867">
        <w:rPr>
          <w:sz w:val="28"/>
          <w:szCs w:val="28"/>
        </w:rPr>
        <w:t>п</w:t>
      </w:r>
      <w:r w:rsidRPr="00940867">
        <w:rPr>
          <w:sz w:val="28"/>
          <w:szCs w:val="28"/>
        </w:rPr>
        <w:t>ливн</w:t>
      </w:r>
      <w:proofErr w:type="gramStart"/>
      <w:r w:rsidRPr="00940867">
        <w:rPr>
          <w:sz w:val="28"/>
          <w:szCs w:val="28"/>
        </w:rPr>
        <w:t>о-</w:t>
      </w:r>
      <w:proofErr w:type="gramEnd"/>
      <w:r w:rsidRPr="00940867">
        <w:rPr>
          <w:sz w:val="28"/>
          <w:szCs w:val="28"/>
        </w:rPr>
        <w:t xml:space="preserve"> энергетических</w:t>
      </w:r>
      <w:r w:rsidR="00D67E14">
        <w:rPr>
          <w:sz w:val="28"/>
          <w:szCs w:val="28"/>
        </w:rPr>
        <w:t xml:space="preserve"> ресурсов</w:t>
      </w:r>
      <w:r w:rsidRPr="00940867">
        <w:rPr>
          <w:sz w:val="28"/>
          <w:szCs w:val="28"/>
        </w:rPr>
        <w:t>,</w:t>
      </w:r>
      <w:r w:rsidR="00D67E14">
        <w:rPr>
          <w:sz w:val="28"/>
          <w:szCs w:val="28"/>
        </w:rPr>
        <w:t xml:space="preserve"> </w:t>
      </w:r>
      <w:r w:rsidRPr="00940867">
        <w:rPr>
          <w:sz w:val="28"/>
          <w:szCs w:val="28"/>
        </w:rPr>
        <w:t>в том числе тепловой энергии и замена св</w:t>
      </w:r>
      <w:r w:rsidRPr="00940867">
        <w:rPr>
          <w:sz w:val="28"/>
          <w:szCs w:val="28"/>
        </w:rPr>
        <w:t>е</w:t>
      </w:r>
      <w:r w:rsidRPr="00940867">
        <w:rPr>
          <w:sz w:val="28"/>
          <w:szCs w:val="28"/>
        </w:rPr>
        <w:t xml:space="preserve">тильников (ламп накаливания) на энергосберегающие, в том числе на </w:t>
      </w:r>
      <w:proofErr w:type="gramStart"/>
      <w:r w:rsidRPr="00940867">
        <w:rPr>
          <w:sz w:val="28"/>
          <w:szCs w:val="28"/>
        </w:rPr>
        <w:t>светод</w:t>
      </w:r>
      <w:r w:rsidRPr="00940867">
        <w:rPr>
          <w:sz w:val="28"/>
          <w:szCs w:val="28"/>
        </w:rPr>
        <w:t>и</w:t>
      </w:r>
      <w:r w:rsidRPr="00940867">
        <w:rPr>
          <w:sz w:val="28"/>
          <w:szCs w:val="28"/>
        </w:rPr>
        <w:t>одные</w:t>
      </w:r>
      <w:proofErr w:type="gramEnd"/>
      <w:r w:rsidRPr="00940867">
        <w:rPr>
          <w:sz w:val="28"/>
          <w:szCs w:val="28"/>
        </w:rPr>
        <w:t xml:space="preserve"> в муниципальных учреждениях.</w:t>
      </w:r>
    </w:p>
    <w:p w:rsidR="00483028" w:rsidRPr="00940867" w:rsidRDefault="00483028" w:rsidP="00940867">
      <w:pPr>
        <w:ind w:firstLine="709"/>
        <w:contextualSpacing/>
        <w:jc w:val="both"/>
        <w:rPr>
          <w:sz w:val="28"/>
          <w:szCs w:val="28"/>
        </w:rPr>
      </w:pPr>
    </w:p>
    <w:p w:rsidR="00483028" w:rsidRPr="00332060" w:rsidRDefault="00483028" w:rsidP="00940867">
      <w:pPr>
        <w:ind w:firstLine="709"/>
        <w:contextualSpacing/>
        <w:jc w:val="both"/>
        <w:rPr>
          <w:b/>
          <w:sz w:val="28"/>
          <w:szCs w:val="28"/>
        </w:rPr>
      </w:pPr>
      <w:r w:rsidRPr="00332060">
        <w:rPr>
          <w:b/>
          <w:sz w:val="28"/>
          <w:szCs w:val="28"/>
        </w:rPr>
        <w:lastRenderedPageBreak/>
        <w:t>Муниципальная программа муниципального образования Гульке-</w:t>
      </w:r>
      <w:proofErr w:type="spellStart"/>
      <w:r w:rsidRPr="00332060">
        <w:rPr>
          <w:b/>
          <w:sz w:val="28"/>
          <w:szCs w:val="28"/>
        </w:rPr>
        <w:t>вичский</w:t>
      </w:r>
      <w:proofErr w:type="spellEnd"/>
      <w:r w:rsidRPr="00332060">
        <w:rPr>
          <w:b/>
          <w:sz w:val="28"/>
          <w:szCs w:val="28"/>
        </w:rPr>
        <w:t xml:space="preserve"> район «Ремонт и содержание автомобильных дорог местного зн</w:t>
      </w:r>
      <w:r w:rsidRPr="00332060">
        <w:rPr>
          <w:b/>
          <w:sz w:val="28"/>
          <w:szCs w:val="28"/>
        </w:rPr>
        <w:t>а</w:t>
      </w:r>
      <w:r w:rsidRPr="00332060">
        <w:rPr>
          <w:b/>
          <w:sz w:val="28"/>
          <w:szCs w:val="28"/>
        </w:rPr>
        <w:t>чения на территории муниципального образования Гулькевичский район»</w:t>
      </w:r>
    </w:p>
    <w:p w:rsidR="00483028" w:rsidRPr="00D840C7" w:rsidRDefault="00483028" w:rsidP="00940867">
      <w:pPr>
        <w:ind w:firstLine="709"/>
        <w:contextualSpacing/>
        <w:jc w:val="both"/>
        <w:rPr>
          <w:sz w:val="28"/>
          <w:szCs w:val="28"/>
        </w:rPr>
      </w:pPr>
    </w:p>
    <w:p w:rsidR="00483028" w:rsidRPr="00940867" w:rsidRDefault="00483028"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«Ремонт и содержание автом</w:t>
      </w:r>
      <w:r w:rsidRPr="00940867">
        <w:rPr>
          <w:sz w:val="28"/>
          <w:szCs w:val="28"/>
        </w:rPr>
        <w:t>о</w:t>
      </w:r>
      <w:r w:rsidRPr="00940867">
        <w:rPr>
          <w:sz w:val="28"/>
          <w:szCs w:val="28"/>
        </w:rPr>
        <w:t>бильных дорог местного значения на территории муниципального образования Гульк</w:t>
      </w:r>
      <w:r w:rsidR="00D67E14">
        <w:rPr>
          <w:sz w:val="28"/>
          <w:szCs w:val="28"/>
        </w:rPr>
        <w:t>евичский район» составили 11435,9</w:t>
      </w:r>
      <w:r w:rsidRPr="00940867">
        <w:rPr>
          <w:sz w:val="28"/>
          <w:szCs w:val="28"/>
        </w:rPr>
        <w:t xml:space="preserve"> тыс. рублей </w:t>
      </w:r>
      <w:r w:rsidR="00D67E14">
        <w:rPr>
          <w:sz w:val="28"/>
          <w:szCs w:val="28"/>
        </w:rPr>
        <w:t>или 99,4</w:t>
      </w:r>
      <w:r w:rsidR="00052A61">
        <w:rPr>
          <w:sz w:val="28"/>
          <w:szCs w:val="28"/>
        </w:rPr>
        <w:t xml:space="preserve"> % к уточненной росписи</w:t>
      </w:r>
      <w:r w:rsidRPr="00940867">
        <w:rPr>
          <w:sz w:val="28"/>
          <w:szCs w:val="28"/>
        </w:rPr>
        <w:t xml:space="preserve"> из них </w:t>
      </w:r>
      <w:proofErr w:type="gramStart"/>
      <w:r w:rsidRPr="00940867">
        <w:rPr>
          <w:sz w:val="28"/>
          <w:szCs w:val="28"/>
        </w:rPr>
        <w:t>на</w:t>
      </w:r>
      <w:proofErr w:type="gramEnd"/>
      <w:r w:rsidRPr="00940867">
        <w:rPr>
          <w:sz w:val="28"/>
          <w:szCs w:val="28"/>
        </w:rPr>
        <w:t xml:space="preserve">: </w:t>
      </w:r>
    </w:p>
    <w:p w:rsidR="00483028" w:rsidRDefault="00D67E14" w:rsidP="00940867">
      <w:pPr>
        <w:ind w:firstLine="709"/>
        <w:contextualSpacing/>
        <w:jc w:val="both"/>
        <w:rPr>
          <w:sz w:val="28"/>
          <w:szCs w:val="28"/>
        </w:rPr>
      </w:pPr>
      <w:r>
        <w:rPr>
          <w:sz w:val="28"/>
          <w:szCs w:val="28"/>
        </w:rPr>
        <w:t>к</w:t>
      </w:r>
      <w:r w:rsidRPr="00F1045A">
        <w:rPr>
          <w:sz w:val="28"/>
          <w:szCs w:val="28"/>
        </w:rPr>
        <w:t>апитальный ремонт и ремонт автомобильных дорог местного значения вне границ населенных пунктов в границах муниципального образования Гул</w:t>
      </w:r>
      <w:r w:rsidRPr="00F1045A">
        <w:rPr>
          <w:sz w:val="28"/>
          <w:szCs w:val="28"/>
        </w:rPr>
        <w:t>ь</w:t>
      </w:r>
      <w:r w:rsidRPr="00F1045A">
        <w:rPr>
          <w:sz w:val="28"/>
          <w:szCs w:val="28"/>
        </w:rPr>
        <w:t>кевичский район, содержание  автомобильных дорог и ямочный ремонт авт</w:t>
      </w:r>
      <w:r w:rsidRPr="00F1045A">
        <w:rPr>
          <w:sz w:val="28"/>
          <w:szCs w:val="28"/>
        </w:rPr>
        <w:t>о</w:t>
      </w:r>
      <w:r w:rsidRPr="00F1045A">
        <w:rPr>
          <w:sz w:val="28"/>
          <w:szCs w:val="28"/>
        </w:rPr>
        <w:t>мобильных дорог местного значения вне границ населенных пунктов в гран</w:t>
      </w:r>
      <w:r w:rsidRPr="00F1045A">
        <w:rPr>
          <w:sz w:val="28"/>
          <w:szCs w:val="28"/>
        </w:rPr>
        <w:t>и</w:t>
      </w:r>
      <w:r w:rsidRPr="00F1045A">
        <w:rPr>
          <w:sz w:val="28"/>
          <w:szCs w:val="28"/>
        </w:rPr>
        <w:t>цах муниципального</w:t>
      </w:r>
      <w:r>
        <w:rPr>
          <w:sz w:val="28"/>
          <w:szCs w:val="28"/>
        </w:rPr>
        <w:t xml:space="preserve"> образования  3057,0 тыс. рублей;</w:t>
      </w:r>
    </w:p>
    <w:p w:rsidR="00D67E14" w:rsidRDefault="00D67E14" w:rsidP="00940867">
      <w:pPr>
        <w:ind w:firstLine="709"/>
        <w:contextualSpacing/>
        <w:jc w:val="both"/>
        <w:rPr>
          <w:sz w:val="28"/>
          <w:szCs w:val="28"/>
        </w:rPr>
      </w:pPr>
      <w:r>
        <w:rPr>
          <w:sz w:val="28"/>
          <w:szCs w:val="28"/>
        </w:rPr>
        <w:t>м</w:t>
      </w:r>
      <w:r w:rsidRPr="00F1045A">
        <w:rPr>
          <w:sz w:val="28"/>
          <w:szCs w:val="28"/>
        </w:rPr>
        <w:t>ероприятия по капитальному ремонту и ремонту автомобильных дорог общего пользования местного значения</w:t>
      </w:r>
      <w:r>
        <w:rPr>
          <w:sz w:val="28"/>
          <w:szCs w:val="28"/>
        </w:rPr>
        <w:t xml:space="preserve"> 8378,9 тыс. рублей.</w:t>
      </w:r>
    </w:p>
    <w:p w:rsidR="00D67E14" w:rsidRPr="00940867" w:rsidRDefault="00D67E14" w:rsidP="00940867">
      <w:pPr>
        <w:ind w:firstLine="709"/>
        <w:contextualSpacing/>
        <w:jc w:val="both"/>
        <w:rPr>
          <w:sz w:val="28"/>
          <w:szCs w:val="28"/>
        </w:rPr>
      </w:pPr>
    </w:p>
    <w:p w:rsidR="00483028" w:rsidRPr="00332060" w:rsidRDefault="00483028"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«Развитие общественной инфраструктуры муниципального значения»</w:t>
      </w:r>
    </w:p>
    <w:p w:rsidR="00483028" w:rsidRPr="00940867" w:rsidRDefault="00483028" w:rsidP="00940867">
      <w:pPr>
        <w:ind w:firstLine="709"/>
        <w:contextualSpacing/>
        <w:jc w:val="both"/>
        <w:rPr>
          <w:b/>
          <w:sz w:val="28"/>
          <w:szCs w:val="28"/>
        </w:rPr>
      </w:pPr>
    </w:p>
    <w:p w:rsidR="002F0659" w:rsidRDefault="00483028"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w:t>
      </w:r>
      <w:r w:rsidR="00D67E14">
        <w:rPr>
          <w:sz w:val="28"/>
          <w:szCs w:val="28"/>
        </w:rPr>
        <w:t>евичский район «Развитие общественной инфр</w:t>
      </w:r>
      <w:r w:rsidR="00D67E14">
        <w:rPr>
          <w:sz w:val="28"/>
          <w:szCs w:val="28"/>
        </w:rPr>
        <w:t>а</w:t>
      </w:r>
      <w:r w:rsidR="00D67E14">
        <w:rPr>
          <w:sz w:val="28"/>
          <w:szCs w:val="28"/>
        </w:rPr>
        <w:t>структуры муниципального значения</w:t>
      </w:r>
      <w:r w:rsidR="002F0659">
        <w:rPr>
          <w:sz w:val="28"/>
          <w:szCs w:val="28"/>
        </w:rPr>
        <w:t>» сост</w:t>
      </w:r>
      <w:r w:rsidR="00B506CF">
        <w:rPr>
          <w:sz w:val="28"/>
          <w:szCs w:val="28"/>
        </w:rPr>
        <w:t>авили 1814,8 тыс. рублей или 100,0</w:t>
      </w:r>
      <w:r w:rsidRPr="00940867">
        <w:rPr>
          <w:sz w:val="28"/>
          <w:szCs w:val="28"/>
        </w:rPr>
        <w:t xml:space="preserve"> % к уточненной роспи</w:t>
      </w:r>
      <w:r w:rsidR="009C0907" w:rsidRPr="00940867">
        <w:rPr>
          <w:sz w:val="28"/>
          <w:szCs w:val="28"/>
        </w:rPr>
        <w:t>си</w:t>
      </w:r>
      <w:r w:rsidR="002F0659">
        <w:rPr>
          <w:sz w:val="28"/>
          <w:szCs w:val="28"/>
        </w:rPr>
        <w:t xml:space="preserve">, из них </w:t>
      </w:r>
      <w:proofErr w:type="gramStart"/>
      <w:r w:rsidR="002F0659">
        <w:rPr>
          <w:sz w:val="28"/>
          <w:szCs w:val="28"/>
        </w:rPr>
        <w:t>на</w:t>
      </w:r>
      <w:proofErr w:type="gramEnd"/>
      <w:r w:rsidR="002F0659">
        <w:rPr>
          <w:sz w:val="28"/>
          <w:szCs w:val="28"/>
        </w:rPr>
        <w:t>:</w:t>
      </w:r>
    </w:p>
    <w:p w:rsidR="00483028" w:rsidRDefault="009C0907" w:rsidP="00940867">
      <w:pPr>
        <w:ind w:firstLine="709"/>
        <w:contextualSpacing/>
        <w:jc w:val="both"/>
        <w:rPr>
          <w:sz w:val="28"/>
          <w:szCs w:val="28"/>
        </w:rPr>
      </w:pPr>
      <w:r w:rsidRPr="00940867">
        <w:rPr>
          <w:sz w:val="28"/>
          <w:szCs w:val="28"/>
        </w:rPr>
        <w:t xml:space="preserve"> </w:t>
      </w:r>
      <w:r w:rsidR="002F0659">
        <w:rPr>
          <w:sz w:val="28"/>
          <w:szCs w:val="28"/>
        </w:rPr>
        <w:t>в</w:t>
      </w:r>
      <w:r w:rsidR="002F0659" w:rsidRPr="00F1045A">
        <w:rPr>
          <w:sz w:val="28"/>
          <w:szCs w:val="28"/>
        </w:rPr>
        <w:t xml:space="preserve">ынос сетей газопровода  с территории участка, предназначенного для строительства ДДУ </w:t>
      </w:r>
      <w:proofErr w:type="gramStart"/>
      <w:r w:rsidR="002F0659" w:rsidRPr="00F1045A">
        <w:rPr>
          <w:sz w:val="28"/>
          <w:szCs w:val="28"/>
        </w:rPr>
        <w:t>в</w:t>
      </w:r>
      <w:proofErr w:type="gramEnd"/>
      <w:r w:rsidR="002F0659" w:rsidRPr="00F1045A">
        <w:rPr>
          <w:sz w:val="28"/>
          <w:szCs w:val="28"/>
        </w:rPr>
        <w:t xml:space="preserve"> с. Майкопском</w:t>
      </w:r>
      <w:r w:rsidR="002F0659">
        <w:rPr>
          <w:sz w:val="28"/>
          <w:szCs w:val="28"/>
        </w:rPr>
        <w:t xml:space="preserve"> 100,4 тыс. рублей;</w:t>
      </w:r>
    </w:p>
    <w:p w:rsidR="002F0659" w:rsidRDefault="002F0659" w:rsidP="00940867">
      <w:pPr>
        <w:ind w:firstLine="709"/>
        <w:contextualSpacing/>
        <w:jc w:val="both"/>
        <w:rPr>
          <w:sz w:val="28"/>
          <w:szCs w:val="28"/>
        </w:rPr>
      </w:pPr>
      <w:r>
        <w:rPr>
          <w:sz w:val="28"/>
          <w:szCs w:val="28"/>
        </w:rPr>
        <w:t>в</w:t>
      </w:r>
      <w:r w:rsidRPr="00F1045A">
        <w:rPr>
          <w:sz w:val="28"/>
          <w:szCs w:val="28"/>
        </w:rPr>
        <w:t xml:space="preserve">ыполнение ПСД по выносу сетей газопровода, с территории участка, предназначенного для строительства ДДУ </w:t>
      </w:r>
      <w:proofErr w:type="gramStart"/>
      <w:r w:rsidRPr="00F1045A">
        <w:rPr>
          <w:sz w:val="28"/>
          <w:szCs w:val="28"/>
        </w:rPr>
        <w:t>в</w:t>
      </w:r>
      <w:proofErr w:type="gramEnd"/>
      <w:r w:rsidRPr="00F1045A">
        <w:rPr>
          <w:sz w:val="28"/>
          <w:szCs w:val="28"/>
        </w:rPr>
        <w:t xml:space="preserve"> с. Майкопском</w:t>
      </w:r>
      <w:r>
        <w:rPr>
          <w:sz w:val="28"/>
          <w:szCs w:val="28"/>
        </w:rPr>
        <w:t xml:space="preserve"> 23,3 тыс. рублей;</w:t>
      </w:r>
    </w:p>
    <w:p w:rsidR="002F0659" w:rsidRDefault="002F0659" w:rsidP="00940867">
      <w:pPr>
        <w:ind w:firstLine="709"/>
        <w:contextualSpacing/>
        <w:jc w:val="both"/>
        <w:rPr>
          <w:sz w:val="28"/>
          <w:szCs w:val="28"/>
        </w:rPr>
      </w:pPr>
      <w:r>
        <w:rPr>
          <w:sz w:val="28"/>
          <w:szCs w:val="28"/>
        </w:rPr>
        <w:t>т</w:t>
      </w:r>
      <w:r w:rsidRPr="00F1045A">
        <w:rPr>
          <w:sz w:val="28"/>
          <w:szCs w:val="28"/>
        </w:rPr>
        <w:t xml:space="preserve">ехнологическое присоединение электрических сетей и оборудования объекта: «Строительство ДДУ на 100 мест </w:t>
      </w:r>
      <w:proofErr w:type="gramStart"/>
      <w:r w:rsidRPr="00F1045A">
        <w:rPr>
          <w:sz w:val="28"/>
          <w:szCs w:val="28"/>
        </w:rPr>
        <w:t>в</w:t>
      </w:r>
      <w:proofErr w:type="gramEnd"/>
      <w:r w:rsidRPr="00F1045A">
        <w:rPr>
          <w:sz w:val="28"/>
          <w:szCs w:val="28"/>
        </w:rPr>
        <w:t xml:space="preserve"> с. Майкопское Гулькевичского </w:t>
      </w:r>
      <w:proofErr w:type="gramStart"/>
      <w:r w:rsidRPr="00F1045A">
        <w:rPr>
          <w:sz w:val="28"/>
          <w:szCs w:val="28"/>
        </w:rPr>
        <w:t>района</w:t>
      </w:r>
      <w:proofErr w:type="gramEnd"/>
      <w:r w:rsidRPr="00F1045A">
        <w:rPr>
          <w:sz w:val="28"/>
          <w:szCs w:val="28"/>
        </w:rPr>
        <w:t>»</w:t>
      </w:r>
      <w:r>
        <w:rPr>
          <w:sz w:val="28"/>
          <w:szCs w:val="28"/>
        </w:rPr>
        <w:t xml:space="preserve"> 897,3 тыс. рублей;</w:t>
      </w:r>
    </w:p>
    <w:p w:rsidR="002F0659" w:rsidRPr="00940867" w:rsidRDefault="002F0659" w:rsidP="00940867">
      <w:pPr>
        <w:ind w:firstLine="709"/>
        <w:contextualSpacing/>
        <w:jc w:val="both"/>
        <w:rPr>
          <w:sz w:val="28"/>
          <w:szCs w:val="28"/>
        </w:rPr>
      </w:pPr>
      <w:r>
        <w:rPr>
          <w:sz w:val="28"/>
          <w:szCs w:val="28"/>
        </w:rPr>
        <w:t>в</w:t>
      </w:r>
      <w:r w:rsidRPr="00F1045A">
        <w:rPr>
          <w:sz w:val="28"/>
          <w:szCs w:val="28"/>
        </w:rPr>
        <w:t>ыполнение проектно-сметной документации по объекту «Отдельно ст</w:t>
      </w:r>
      <w:r w:rsidRPr="00F1045A">
        <w:rPr>
          <w:sz w:val="28"/>
          <w:szCs w:val="28"/>
        </w:rPr>
        <w:t>о</w:t>
      </w:r>
      <w:r w:rsidRPr="00F1045A">
        <w:rPr>
          <w:sz w:val="28"/>
          <w:szCs w:val="28"/>
        </w:rPr>
        <w:t>ящее здание на территории МБОУ СОШ № 22 по адресу: Краснодарский край, Гулькевичский район, пос. Кубань, ул. Школьная 2»</w:t>
      </w:r>
      <w:r>
        <w:rPr>
          <w:sz w:val="28"/>
          <w:szCs w:val="28"/>
        </w:rPr>
        <w:t xml:space="preserve"> 793,8 тыс. рублей.</w:t>
      </w:r>
    </w:p>
    <w:p w:rsidR="00483028" w:rsidRPr="00940867" w:rsidRDefault="00483028" w:rsidP="00940867">
      <w:pPr>
        <w:ind w:firstLine="709"/>
        <w:contextualSpacing/>
        <w:jc w:val="both"/>
        <w:rPr>
          <w:sz w:val="28"/>
          <w:szCs w:val="28"/>
        </w:rPr>
      </w:pPr>
    </w:p>
    <w:p w:rsidR="00483028" w:rsidRPr="00332060" w:rsidRDefault="00483028"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«Газификация муниципального образования Гулькеви</w:t>
      </w:r>
      <w:r w:rsidRPr="00332060">
        <w:rPr>
          <w:b/>
          <w:sz w:val="28"/>
          <w:szCs w:val="28"/>
        </w:rPr>
        <w:t>ч</w:t>
      </w:r>
      <w:r w:rsidRPr="00332060">
        <w:rPr>
          <w:b/>
          <w:sz w:val="28"/>
          <w:szCs w:val="28"/>
        </w:rPr>
        <w:t>ский район»</w:t>
      </w:r>
    </w:p>
    <w:p w:rsidR="00483028" w:rsidRPr="00332060" w:rsidRDefault="00483028" w:rsidP="00940867">
      <w:pPr>
        <w:ind w:firstLine="709"/>
        <w:contextualSpacing/>
        <w:jc w:val="both"/>
        <w:rPr>
          <w:b/>
          <w:sz w:val="28"/>
          <w:szCs w:val="28"/>
        </w:rPr>
      </w:pPr>
    </w:p>
    <w:p w:rsidR="00483028" w:rsidRPr="00940867" w:rsidRDefault="00483028"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«Газификация муниципального образования Гульк</w:t>
      </w:r>
      <w:r w:rsidR="009C0907" w:rsidRPr="00940867">
        <w:rPr>
          <w:sz w:val="28"/>
          <w:szCs w:val="28"/>
        </w:rPr>
        <w:t>е</w:t>
      </w:r>
      <w:r w:rsidR="002F0659">
        <w:rPr>
          <w:sz w:val="28"/>
          <w:szCs w:val="28"/>
        </w:rPr>
        <w:t>вичский район» составили 4580,3</w:t>
      </w:r>
      <w:r w:rsidR="009C0907" w:rsidRPr="00940867">
        <w:rPr>
          <w:sz w:val="28"/>
          <w:szCs w:val="28"/>
        </w:rPr>
        <w:t xml:space="preserve"> тыс. рублей или 95,9</w:t>
      </w:r>
      <w:r w:rsidRPr="00940867">
        <w:rPr>
          <w:sz w:val="28"/>
          <w:szCs w:val="28"/>
        </w:rPr>
        <w:t xml:space="preserve"> % к уточ</w:t>
      </w:r>
      <w:r w:rsidR="002F0659">
        <w:rPr>
          <w:sz w:val="28"/>
          <w:szCs w:val="28"/>
        </w:rPr>
        <w:t>ненной росписи,</w:t>
      </w:r>
      <w:r w:rsidRPr="00940867">
        <w:rPr>
          <w:sz w:val="28"/>
          <w:szCs w:val="28"/>
        </w:rPr>
        <w:t xml:space="preserve">  из них </w:t>
      </w:r>
      <w:proofErr w:type="gramStart"/>
      <w:r w:rsidRPr="00940867">
        <w:rPr>
          <w:sz w:val="28"/>
          <w:szCs w:val="28"/>
        </w:rPr>
        <w:t>на</w:t>
      </w:r>
      <w:proofErr w:type="gramEnd"/>
      <w:r w:rsidRPr="00940867">
        <w:rPr>
          <w:sz w:val="28"/>
          <w:szCs w:val="28"/>
        </w:rPr>
        <w:t xml:space="preserve">: </w:t>
      </w:r>
    </w:p>
    <w:p w:rsidR="009C0907" w:rsidRDefault="002F0659" w:rsidP="00940867">
      <w:pPr>
        <w:ind w:firstLine="709"/>
        <w:contextualSpacing/>
        <w:jc w:val="both"/>
        <w:rPr>
          <w:rFonts w:eastAsia="Calibri"/>
          <w:bCs/>
          <w:sz w:val="28"/>
          <w:szCs w:val="28"/>
          <w:lang w:eastAsia="en-US"/>
        </w:rPr>
      </w:pPr>
      <w:r>
        <w:rPr>
          <w:rFonts w:eastAsia="Calibri"/>
          <w:bCs/>
          <w:sz w:val="28"/>
          <w:szCs w:val="28"/>
          <w:lang w:eastAsia="en-US"/>
        </w:rPr>
        <w:lastRenderedPageBreak/>
        <w:t>оказание услуг по техническому обслуживанию газопроводов и газового оборудования на территории муниципального образования 3788,1 тыс. рублей;</w:t>
      </w:r>
    </w:p>
    <w:p w:rsidR="002F0659" w:rsidRDefault="002F0659" w:rsidP="00940867">
      <w:pPr>
        <w:ind w:firstLine="709"/>
        <w:contextualSpacing/>
        <w:jc w:val="both"/>
        <w:rPr>
          <w:sz w:val="28"/>
          <w:szCs w:val="28"/>
        </w:rPr>
      </w:pPr>
      <w:r>
        <w:rPr>
          <w:sz w:val="28"/>
          <w:szCs w:val="28"/>
        </w:rPr>
        <w:t>о</w:t>
      </w:r>
      <w:r w:rsidRPr="00F1045A">
        <w:rPr>
          <w:sz w:val="28"/>
          <w:szCs w:val="28"/>
        </w:rPr>
        <w:t>казание услуг по выполнению комплексного диагностирования, экспе</w:t>
      </w:r>
      <w:r w:rsidRPr="00F1045A">
        <w:rPr>
          <w:sz w:val="28"/>
          <w:szCs w:val="28"/>
        </w:rPr>
        <w:t>р</w:t>
      </w:r>
      <w:r w:rsidRPr="00F1045A">
        <w:rPr>
          <w:sz w:val="28"/>
          <w:szCs w:val="28"/>
        </w:rPr>
        <w:t>тизе промышленной безопасности, восстановлению документации трубопров</w:t>
      </w:r>
      <w:r w:rsidRPr="00F1045A">
        <w:rPr>
          <w:sz w:val="28"/>
          <w:szCs w:val="28"/>
        </w:rPr>
        <w:t>о</w:t>
      </w:r>
      <w:r w:rsidRPr="00F1045A">
        <w:rPr>
          <w:sz w:val="28"/>
          <w:szCs w:val="28"/>
        </w:rPr>
        <w:t>дов и обвязке технологического оборудования газораспределительно</w:t>
      </w:r>
      <w:r>
        <w:rPr>
          <w:sz w:val="28"/>
          <w:szCs w:val="28"/>
        </w:rPr>
        <w:t>й станции АГРС с. Николенское Гу</w:t>
      </w:r>
      <w:r w:rsidRPr="00F1045A">
        <w:rPr>
          <w:sz w:val="28"/>
          <w:szCs w:val="28"/>
        </w:rPr>
        <w:t>лькевичского района</w:t>
      </w:r>
      <w:r>
        <w:rPr>
          <w:sz w:val="28"/>
          <w:szCs w:val="28"/>
        </w:rPr>
        <w:t xml:space="preserve"> 568,1 тыс. рублей;</w:t>
      </w:r>
    </w:p>
    <w:p w:rsidR="002F0659" w:rsidRDefault="0010229E" w:rsidP="00940867">
      <w:pPr>
        <w:ind w:firstLine="709"/>
        <w:contextualSpacing/>
        <w:jc w:val="both"/>
        <w:rPr>
          <w:sz w:val="28"/>
          <w:szCs w:val="28"/>
        </w:rPr>
      </w:pPr>
      <w:r>
        <w:rPr>
          <w:sz w:val="28"/>
          <w:szCs w:val="28"/>
        </w:rPr>
        <w:t>о</w:t>
      </w:r>
      <w:r w:rsidR="002F0659">
        <w:rPr>
          <w:sz w:val="28"/>
          <w:szCs w:val="28"/>
        </w:rPr>
        <w:t xml:space="preserve">существление врезки в существующие сети  газоснабжения подводящего газопровода высокого давления к  </w:t>
      </w:r>
      <w:r w:rsidR="002F0659" w:rsidRPr="00F1045A">
        <w:rPr>
          <w:sz w:val="28"/>
          <w:szCs w:val="28"/>
        </w:rPr>
        <w:t>х. Журавлев, х.</w:t>
      </w:r>
      <w:r w:rsidR="002F0659">
        <w:rPr>
          <w:sz w:val="28"/>
          <w:szCs w:val="28"/>
        </w:rPr>
        <w:t xml:space="preserve"> </w:t>
      </w:r>
      <w:r w:rsidR="002F0659" w:rsidRPr="00F1045A">
        <w:rPr>
          <w:sz w:val="28"/>
          <w:szCs w:val="28"/>
        </w:rPr>
        <w:t>Сергеевский, х. Спорный</w:t>
      </w:r>
      <w:r w:rsidR="002F0659">
        <w:rPr>
          <w:sz w:val="28"/>
          <w:szCs w:val="28"/>
        </w:rPr>
        <w:t xml:space="preserve"> 155,9 тыс. рублей;</w:t>
      </w:r>
    </w:p>
    <w:p w:rsidR="002F0659" w:rsidRDefault="0010229E" w:rsidP="00940867">
      <w:pPr>
        <w:ind w:firstLine="709"/>
        <w:contextualSpacing/>
        <w:jc w:val="both"/>
        <w:rPr>
          <w:sz w:val="28"/>
          <w:szCs w:val="28"/>
        </w:rPr>
      </w:pPr>
      <w:r>
        <w:rPr>
          <w:sz w:val="28"/>
          <w:szCs w:val="28"/>
        </w:rPr>
        <w:t>оказание услуг на выполнение работ по проведению археологического  надзора на земельном  участке,  расположенном в границах зоны надзора охр</w:t>
      </w:r>
      <w:r>
        <w:rPr>
          <w:sz w:val="28"/>
          <w:szCs w:val="28"/>
        </w:rPr>
        <w:t>а</w:t>
      </w:r>
      <w:r>
        <w:rPr>
          <w:sz w:val="28"/>
          <w:szCs w:val="28"/>
        </w:rPr>
        <w:t xml:space="preserve">ны объекта культурного наследия, предназначенного для реализации </w:t>
      </w:r>
      <w:r w:rsidRPr="00F1045A">
        <w:rPr>
          <w:sz w:val="28"/>
          <w:szCs w:val="28"/>
        </w:rPr>
        <w:t>объекта: «Подводящий газопровод высокого давления к х. Журавлев, х. Сергеевский, х. Спорный Гулькевичского района Краснодарского края»</w:t>
      </w:r>
      <w:r>
        <w:rPr>
          <w:sz w:val="28"/>
          <w:szCs w:val="28"/>
        </w:rPr>
        <w:t xml:space="preserve"> 68,2 тыс. рублей;</w:t>
      </w:r>
    </w:p>
    <w:p w:rsidR="002F0659" w:rsidRPr="00940867" w:rsidRDefault="002F0659" w:rsidP="00940867">
      <w:pPr>
        <w:ind w:firstLine="709"/>
        <w:contextualSpacing/>
        <w:jc w:val="both"/>
        <w:rPr>
          <w:sz w:val="28"/>
          <w:szCs w:val="28"/>
        </w:rPr>
      </w:pPr>
    </w:p>
    <w:p w:rsidR="00C153A5" w:rsidRPr="00332060" w:rsidRDefault="00C153A5"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Гульке-</w:t>
      </w:r>
      <w:proofErr w:type="spellStart"/>
      <w:r w:rsidRPr="00332060">
        <w:rPr>
          <w:b/>
          <w:sz w:val="28"/>
          <w:szCs w:val="28"/>
        </w:rPr>
        <w:t>вичский</w:t>
      </w:r>
      <w:proofErr w:type="spellEnd"/>
      <w:r w:rsidRPr="00332060">
        <w:rPr>
          <w:b/>
          <w:sz w:val="28"/>
          <w:szCs w:val="28"/>
        </w:rPr>
        <w:t xml:space="preserve"> район «Информационное общество муниципального образования Гулькевичский район»</w:t>
      </w:r>
    </w:p>
    <w:p w:rsidR="00C153A5" w:rsidRPr="00940867" w:rsidRDefault="00C153A5" w:rsidP="00940867">
      <w:pPr>
        <w:ind w:firstLine="709"/>
        <w:contextualSpacing/>
        <w:jc w:val="both"/>
        <w:rPr>
          <w:b/>
          <w:sz w:val="28"/>
          <w:szCs w:val="28"/>
        </w:rPr>
      </w:pPr>
    </w:p>
    <w:p w:rsidR="00C153A5" w:rsidRPr="00940867" w:rsidRDefault="00C153A5"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«Информационное общество муниципального образования Гул</w:t>
      </w:r>
      <w:r w:rsidR="00980237">
        <w:rPr>
          <w:sz w:val="28"/>
          <w:szCs w:val="28"/>
        </w:rPr>
        <w:t>ькевичский район» составили 2770,7</w:t>
      </w:r>
      <w:r w:rsidR="00B506CF">
        <w:rPr>
          <w:sz w:val="28"/>
          <w:szCs w:val="28"/>
        </w:rPr>
        <w:t xml:space="preserve"> тыс. рублей или 100,0</w:t>
      </w:r>
      <w:r w:rsidRPr="00940867">
        <w:rPr>
          <w:sz w:val="28"/>
          <w:szCs w:val="28"/>
        </w:rPr>
        <w:t xml:space="preserve"> % к уточненной росписи  из них </w:t>
      </w:r>
      <w:proofErr w:type="gramStart"/>
      <w:r w:rsidRPr="00940867">
        <w:rPr>
          <w:sz w:val="28"/>
          <w:szCs w:val="28"/>
        </w:rPr>
        <w:t>на</w:t>
      </w:r>
      <w:proofErr w:type="gramEnd"/>
      <w:r w:rsidRPr="00940867">
        <w:rPr>
          <w:sz w:val="28"/>
          <w:szCs w:val="28"/>
        </w:rPr>
        <w:t xml:space="preserve">: </w:t>
      </w:r>
    </w:p>
    <w:p w:rsidR="00BA0035" w:rsidRDefault="00980237" w:rsidP="00940867">
      <w:pPr>
        <w:ind w:firstLine="709"/>
        <w:contextualSpacing/>
        <w:jc w:val="both"/>
        <w:rPr>
          <w:rFonts w:eastAsia="Calibri"/>
          <w:bCs/>
          <w:sz w:val="28"/>
          <w:szCs w:val="28"/>
          <w:lang w:eastAsia="en-US"/>
        </w:rPr>
      </w:pPr>
      <w:r>
        <w:rPr>
          <w:rFonts w:eastAsia="Calibri"/>
          <w:bCs/>
          <w:sz w:val="28"/>
          <w:szCs w:val="28"/>
          <w:lang w:eastAsia="en-US"/>
        </w:rPr>
        <w:t>п</w:t>
      </w:r>
      <w:r w:rsidRPr="00F1045A">
        <w:rPr>
          <w:rFonts w:eastAsia="Calibri"/>
          <w:bCs/>
          <w:sz w:val="28"/>
          <w:szCs w:val="28"/>
          <w:lang w:eastAsia="en-US"/>
        </w:rPr>
        <w:t>убликация официальных материалов в телеэфире, информирование ж</w:t>
      </w:r>
      <w:r w:rsidRPr="00F1045A">
        <w:rPr>
          <w:rFonts w:eastAsia="Calibri"/>
          <w:bCs/>
          <w:sz w:val="28"/>
          <w:szCs w:val="28"/>
          <w:lang w:eastAsia="en-US"/>
        </w:rPr>
        <w:t>и</w:t>
      </w:r>
      <w:r w:rsidRPr="00F1045A">
        <w:rPr>
          <w:rFonts w:eastAsia="Calibri"/>
          <w:bCs/>
          <w:sz w:val="28"/>
          <w:szCs w:val="28"/>
          <w:lang w:eastAsia="en-US"/>
        </w:rPr>
        <w:t>телей Гулькевичского района о деятельности администрации и Совета муниц</w:t>
      </w:r>
      <w:r w:rsidRPr="00F1045A">
        <w:rPr>
          <w:rFonts w:eastAsia="Calibri"/>
          <w:bCs/>
          <w:sz w:val="28"/>
          <w:szCs w:val="28"/>
          <w:lang w:eastAsia="en-US"/>
        </w:rPr>
        <w:t>и</w:t>
      </w:r>
      <w:r w:rsidRPr="00F1045A">
        <w:rPr>
          <w:rFonts w:eastAsia="Calibri"/>
          <w:bCs/>
          <w:sz w:val="28"/>
          <w:szCs w:val="28"/>
          <w:lang w:eastAsia="en-US"/>
        </w:rPr>
        <w:t>пального образования Гулькевичский район</w:t>
      </w:r>
      <w:r>
        <w:rPr>
          <w:rFonts w:eastAsia="Calibri"/>
          <w:bCs/>
          <w:sz w:val="28"/>
          <w:szCs w:val="28"/>
          <w:lang w:eastAsia="en-US"/>
        </w:rPr>
        <w:t xml:space="preserve"> 1000,0 тыс. рублей;</w:t>
      </w:r>
    </w:p>
    <w:p w:rsidR="00980237" w:rsidRDefault="00980237" w:rsidP="00940867">
      <w:pPr>
        <w:ind w:firstLine="709"/>
        <w:contextualSpacing/>
        <w:jc w:val="both"/>
        <w:rPr>
          <w:sz w:val="28"/>
          <w:szCs w:val="28"/>
        </w:rPr>
      </w:pPr>
      <w:r>
        <w:rPr>
          <w:sz w:val="28"/>
          <w:szCs w:val="28"/>
        </w:rPr>
        <w:t>о</w:t>
      </w:r>
      <w:r w:rsidRPr="00F1045A">
        <w:rPr>
          <w:sz w:val="28"/>
          <w:szCs w:val="28"/>
        </w:rPr>
        <w:t>рганизация радиовещания</w:t>
      </w:r>
      <w:r>
        <w:rPr>
          <w:sz w:val="28"/>
          <w:szCs w:val="28"/>
        </w:rPr>
        <w:t xml:space="preserve"> 270,0 тыс. рублей;</w:t>
      </w:r>
    </w:p>
    <w:p w:rsidR="00980237" w:rsidRDefault="00980237" w:rsidP="00940867">
      <w:pPr>
        <w:ind w:firstLine="709"/>
        <w:contextualSpacing/>
        <w:jc w:val="both"/>
        <w:rPr>
          <w:bCs/>
          <w:sz w:val="28"/>
          <w:szCs w:val="28"/>
        </w:rPr>
      </w:pPr>
      <w:r>
        <w:rPr>
          <w:bCs/>
          <w:sz w:val="28"/>
          <w:szCs w:val="28"/>
        </w:rPr>
        <w:t>п</w:t>
      </w:r>
      <w:r w:rsidRPr="00F1045A">
        <w:rPr>
          <w:bCs/>
          <w:sz w:val="28"/>
          <w:szCs w:val="28"/>
        </w:rPr>
        <w:t>убликация  в печатном издании, информирование жителей Гулькеви</w:t>
      </w:r>
      <w:r w:rsidRPr="00F1045A">
        <w:rPr>
          <w:bCs/>
          <w:sz w:val="28"/>
          <w:szCs w:val="28"/>
        </w:rPr>
        <w:t>ч</w:t>
      </w:r>
      <w:r w:rsidRPr="00F1045A">
        <w:rPr>
          <w:bCs/>
          <w:sz w:val="28"/>
          <w:szCs w:val="28"/>
        </w:rPr>
        <w:t>ского района в печатном издании  о деятельности администрации и Совета м</w:t>
      </w:r>
      <w:r w:rsidRPr="00F1045A">
        <w:rPr>
          <w:bCs/>
          <w:sz w:val="28"/>
          <w:szCs w:val="28"/>
        </w:rPr>
        <w:t>у</w:t>
      </w:r>
      <w:r w:rsidRPr="00F1045A">
        <w:rPr>
          <w:bCs/>
          <w:sz w:val="28"/>
          <w:szCs w:val="28"/>
        </w:rPr>
        <w:t>ниципального образования Гулькевичский район</w:t>
      </w:r>
      <w:r>
        <w:rPr>
          <w:bCs/>
          <w:sz w:val="28"/>
          <w:szCs w:val="28"/>
        </w:rPr>
        <w:t xml:space="preserve"> 1482,0 тыс. рублей;</w:t>
      </w:r>
    </w:p>
    <w:p w:rsidR="00980237" w:rsidRDefault="00980237" w:rsidP="00940867">
      <w:pPr>
        <w:ind w:firstLine="709"/>
        <w:contextualSpacing/>
        <w:jc w:val="both"/>
        <w:rPr>
          <w:sz w:val="28"/>
          <w:szCs w:val="28"/>
        </w:rPr>
      </w:pPr>
      <w:r>
        <w:rPr>
          <w:sz w:val="28"/>
          <w:szCs w:val="28"/>
        </w:rPr>
        <w:t xml:space="preserve">размещение нормативных </w:t>
      </w:r>
      <w:r w:rsidRPr="00F1045A">
        <w:rPr>
          <w:sz w:val="28"/>
          <w:szCs w:val="28"/>
        </w:rPr>
        <w:t>правовых документов администрации муниц</w:t>
      </w:r>
      <w:r w:rsidRPr="00F1045A">
        <w:rPr>
          <w:sz w:val="28"/>
          <w:szCs w:val="28"/>
        </w:rPr>
        <w:t>и</w:t>
      </w:r>
      <w:r w:rsidRPr="00F1045A">
        <w:rPr>
          <w:sz w:val="28"/>
          <w:szCs w:val="28"/>
        </w:rPr>
        <w:t>пального образования Гулькевичский район на интернет-сайте, который зар</w:t>
      </w:r>
      <w:r w:rsidRPr="00F1045A">
        <w:rPr>
          <w:sz w:val="28"/>
          <w:szCs w:val="28"/>
        </w:rPr>
        <w:t>е</w:t>
      </w:r>
      <w:r w:rsidRPr="00F1045A">
        <w:rPr>
          <w:sz w:val="28"/>
          <w:szCs w:val="28"/>
        </w:rPr>
        <w:t>гистрирован как СМИ</w:t>
      </w:r>
      <w:r>
        <w:rPr>
          <w:sz w:val="28"/>
          <w:szCs w:val="28"/>
        </w:rPr>
        <w:t xml:space="preserve"> 18,7 тыс. рублей;</w:t>
      </w:r>
    </w:p>
    <w:p w:rsidR="00980237" w:rsidRPr="00940867" w:rsidRDefault="00980237" w:rsidP="00940867">
      <w:pPr>
        <w:ind w:firstLine="709"/>
        <w:contextualSpacing/>
        <w:jc w:val="both"/>
        <w:rPr>
          <w:sz w:val="28"/>
          <w:szCs w:val="28"/>
        </w:rPr>
      </w:pPr>
    </w:p>
    <w:p w:rsidR="00BA0035" w:rsidRPr="00332060" w:rsidRDefault="00BA0035"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Гульке-</w:t>
      </w:r>
      <w:proofErr w:type="spellStart"/>
      <w:r w:rsidRPr="00332060">
        <w:rPr>
          <w:b/>
          <w:sz w:val="28"/>
          <w:szCs w:val="28"/>
        </w:rPr>
        <w:t>вичский</w:t>
      </w:r>
      <w:proofErr w:type="spellEnd"/>
      <w:r w:rsidRPr="00332060">
        <w:rPr>
          <w:b/>
          <w:sz w:val="28"/>
          <w:szCs w:val="28"/>
        </w:rPr>
        <w:t xml:space="preserve"> район «Развитие гражданского общества в муниципальном обр</w:t>
      </w:r>
      <w:r w:rsidRPr="00332060">
        <w:rPr>
          <w:b/>
          <w:sz w:val="28"/>
          <w:szCs w:val="28"/>
        </w:rPr>
        <w:t>а</w:t>
      </w:r>
      <w:r w:rsidRPr="00332060">
        <w:rPr>
          <w:b/>
          <w:sz w:val="28"/>
          <w:szCs w:val="28"/>
        </w:rPr>
        <w:t>зовании Гулькевичский район»</w:t>
      </w:r>
    </w:p>
    <w:p w:rsidR="00BA0035" w:rsidRPr="00940867" w:rsidRDefault="00BA0035" w:rsidP="00940867">
      <w:pPr>
        <w:ind w:firstLine="709"/>
        <w:contextualSpacing/>
        <w:jc w:val="both"/>
        <w:rPr>
          <w:b/>
          <w:sz w:val="28"/>
          <w:szCs w:val="28"/>
        </w:rPr>
      </w:pPr>
    </w:p>
    <w:p w:rsidR="00BA0035" w:rsidRPr="00940867" w:rsidRDefault="00BA0035"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w:t>
      </w:r>
      <w:r w:rsidR="00BD71EC" w:rsidRPr="00940867">
        <w:rPr>
          <w:sz w:val="28"/>
          <w:szCs w:val="28"/>
        </w:rPr>
        <w:t>ичский район «Развитие граждан</w:t>
      </w:r>
      <w:r w:rsidRPr="00940867">
        <w:rPr>
          <w:sz w:val="28"/>
          <w:szCs w:val="28"/>
        </w:rPr>
        <w:t>ского общ</w:t>
      </w:r>
      <w:r w:rsidRPr="00940867">
        <w:rPr>
          <w:sz w:val="28"/>
          <w:szCs w:val="28"/>
        </w:rPr>
        <w:t>е</w:t>
      </w:r>
      <w:r w:rsidRPr="00940867">
        <w:rPr>
          <w:sz w:val="28"/>
          <w:szCs w:val="28"/>
        </w:rPr>
        <w:t xml:space="preserve">ства в муниципальном образовании </w:t>
      </w:r>
      <w:r w:rsidR="00BD71EC" w:rsidRPr="00940867">
        <w:rPr>
          <w:sz w:val="28"/>
          <w:szCs w:val="28"/>
        </w:rPr>
        <w:t>Гулькевичский район» составили 8</w:t>
      </w:r>
      <w:r w:rsidRPr="00940867">
        <w:rPr>
          <w:sz w:val="28"/>
          <w:szCs w:val="28"/>
        </w:rPr>
        <w:t xml:space="preserve">0,0 тыс. рублей или 100 % к уточненной росписи  из них </w:t>
      </w:r>
      <w:proofErr w:type="gramStart"/>
      <w:r w:rsidRPr="00940867">
        <w:rPr>
          <w:sz w:val="28"/>
          <w:szCs w:val="28"/>
        </w:rPr>
        <w:t>на</w:t>
      </w:r>
      <w:proofErr w:type="gramEnd"/>
      <w:r w:rsidRPr="00940867">
        <w:rPr>
          <w:sz w:val="28"/>
          <w:szCs w:val="28"/>
        </w:rPr>
        <w:t xml:space="preserve">: </w:t>
      </w:r>
    </w:p>
    <w:p w:rsidR="00BA0035" w:rsidRPr="00940867" w:rsidRDefault="00BD71EC" w:rsidP="00940867">
      <w:pPr>
        <w:ind w:firstLine="709"/>
        <w:contextualSpacing/>
        <w:jc w:val="both"/>
        <w:rPr>
          <w:sz w:val="28"/>
          <w:szCs w:val="28"/>
        </w:rPr>
      </w:pPr>
      <w:r w:rsidRPr="00940867">
        <w:rPr>
          <w:sz w:val="28"/>
          <w:szCs w:val="28"/>
        </w:rPr>
        <w:t>участие педагогов и школьников в научно-практических семинарах, ко</w:t>
      </w:r>
      <w:r w:rsidRPr="00940867">
        <w:rPr>
          <w:sz w:val="28"/>
          <w:szCs w:val="28"/>
        </w:rPr>
        <w:t>н</w:t>
      </w:r>
      <w:r w:rsidRPr="00940867">
        <w:rPr>
          <w:sz w:val="28"/>
          <w:szCs w:val="28"/>
        </w:rPr>
        <w:t>ференциях и творческих конкурсах, направленных на формирование гуман</w:t>
      </w:r>
      <w:r w:rsidRPr="00940867">
        <w:rPr>
          <w:sz w:val="28"/>
          <w:szCs w:val="28"/>
        </w:rPr>
        <w:t>и</w:t>
      </w:r>
      <w:r w:rsidRPr="00940867">
        <w:rPr>
          <w:sz w:val="28"/>
          <w:szCs w:val="28"/>
        </w:rPr>
        <w:lastRenderedPageBreak/>
        <w:t>стического мировоззрения и воспитания активной гражданской позиции</w:t>
      </w:r>
      <w:r w:rsidR="00DD3E89" w:rsidRPr="00940867">
        <w:rPr>
          <w:sz w:val="28"/>
          <w:szCs w:val="28"/>
        </w:rPr>
        <w:t xml:space="preserve"> 20,0тыс. рублей;</w:t>
      </w:r>
    </w:p>
    <w:p w:rsidR="00DD3E89" w:rsidRPr="00940867" w:rsidRDefault="00DD3E89" w:rsidP="00940867">
      <w:pPr>
        <w:ind w:firstLine="709"/>
        <w:contextualSpacing/>
        <w:jc w:val="both"/>
        <w:rPr>
          <w:sz w:val="28"/>
          <w:szCs w:val="28"/>
        </w:rPr>
      </w:pPr>
      <w:r w:rsidRPr="00940867">
        <w:rPr>
          <w:sz w:val="28"/>
          <w:szCs w:val="28"/>
        </w:rPr>
        <w:t>организация и проведение фестивалей культуры разных народов в общ</w:t>
      </w:r>
      <w:r w:rsidRPr="00940867">
        <w:rPr>
          <w:sz w:val="28"/>
          <w:szCs w:val="28"/>
        </w:rPr>
        <w:t>е</w:t>
      </w:r>
      <w:r w:rsidRPr="00940867">
        <w:rPr>
          <w:sz w:val="28"/>
          <w:szCs w:val="28"/>
        </w:rPr>
        <w:t xml:space="preserve">образовательных учреждениях с многонациональным составом 20,0 тыс. </w:t>
      </w:r>
      <w:proofErr w:type="spellStart"/>
      <w:r w:rsidRPr="00940867">
        <w:rPr>
          <w:sz w:val="28"/>
          <w:szCs w:val="28"/>
        </w:rPr>
        <w:t>рублй</w:t>
      </w:r>
      <w:proofErr w:type="spellEnd"/>
      <w:r w:rsidRPr="00940867">
        <w:rPr>
          <w:sz w:val="28"/>
          <w:szCs w:val="28"/>
        </w:rPr>
        <w:t>;</w:t>
      </w:r>
    </w:p>
    <w:p w:rsidR="00DD3E89" w:rsidRPr="00940867" w:rsidRDefault="00DD3E89" w:rsidP="00940867">
      <w:pPr>
        <w:ind w:firstLine="709"/>
        <w:contextualSpacing/>
        <w:jc w:val="both"/>
        <w:rPr>
          <w:sz w:val="28"/>
          <w:szCs w:val="28"/>
        </w:rPr>
      </w:pPr>
      <w:r w:rsidRPr="00940867">
        <w:rPr>
          <w:sz w:val="28"/>
          <w:szCs w:val="28"/>
        </w:rPr>
        <w:t>издание баннеров, подготовка, издание и распространение среди насел</w:t>
      </w:r>
      <w:r w:rsidRPr="00940867">
        <w:rPr>
          <w:sz w:val="28"/>
          <w:szCs w:val="28"/>
        </w:rPr>
        <w:t>е</w:t>
      </w:r>
      <w:r w:rsidRPr="00940867">
        <w:rPr>
          <w:sz w:val="28"/>
          <w:szCs w:val="28"/>
        </w:rPr>
        <w:t>ния материалов (брошюр, буклетов, листовок) анти экстремистской направле</w:t>
      </w:r>
      <w:r w:rsidRPr="00940867">
        <w:rPr>
          <w:sz w:val="28"/>
          <w:szCs w:val="28"/>
        </w:rPr>
        <w:t>н</w:t>
      </w:r>
      <w:r w:rsidRPr="00940867">
        <w:rPr>
          <w:sz w:val="28"/>
          <w:szCs w:val="28"/>
        </w:rPr>
        <w:t>ности 10,0 тыс. рублей;</w:t>
      </w:r>
    </w:p>
    <w:p w:rsidR="00DD3E89" w:rsidRPr="00940867" w:rsidRDefault="00DD3E89" w:rsidP="00940867">
      <w:pPr>
        <w:ind w:firstLine="709"/>
        <w:contextualSpacing/>
        <w:jc w:val="both"/>
        <w:rPr>
          <w:sz w:val="28"/>
          <w:szCs w:val="28"/>
        </w:rPr>
      </w:pPr>
      <w:r w:rsidRPr="00940867">
        <w:rPr>
          <w:sz w:val="28"/>
          <w:szCs w:val="28"/>
        </w:rPr>
        <w:t>подготовка и проведение фольклорных праздников национальных кул</w:t>
      </w:r>
      <w:r w:rsidRPr="00940867">
        <w:rPr>
          <w:sz w:val="28"/>
          <w:szCs w:val="28"/>
        </w:rPr>
        <w:t>ь</w:t>
      </w:r>
      <w:r w:rsidRPr="00940867">
        <w:rPr>
          <w:sz w:val="28"/>
          <w:szCs w:val="28"/>
        </w:rPr>
        <w:t>тур, соревнований, конкурсов, фестивалей, с целью формирования у граждан уважительного отношения к традициям и обычаям различных народов и наци</w:t>
      </w:r>
      <w:r w:rsidRPr="00940867">
        <w:rPr>
          <w:sz w:val="28"/>
          <w:szCs w:val="28"/>
        </w:rPr>
        <w:t>о</w:t>
      </w:r>
      <w:r w:rsidRPr="00940867">
        <w:rPr>
          <w:sz w:val="28"/>
          <w:szCs w:val="28"/>
        </w:rPr>
        <w:t>нальностей 30,0 тыс. рублей.</w:t>
      </w:r>
    </w:p>
    <w:p w:rsidR="00DD3E89" w:rsidRPr="00940867" w:rsidRDefault="00DD3E89" w:rsidP="00940867">
      <w:pPr>
        <w:ind w:firstLine="709"/>
        <w:contextualSpacing/>
        <w:jc w:val="both"/>
        <w:rPr>
          <w:sz w:val="28"/>
          <w:szCs w:val="28"/>
        </w:rPr>
      </w:pPr>
    </w:p>
    <w:p w:rsidR="00DD3E89" w:rsidRPr="00332060" w:rsidRDefault="00DD3E89"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Гульке-</w:t>
      </w:r>
      <w:proofErr w:type="spellStart"/>
      <w:r w:rsidRPr="00332060">
        <w:rPr>
          <w:b/>
          <w:sz w:val="28"/>
          <w:szCs w:val="28"/>
        </w:rPr>
        <w:t>вичский</w:t>
      </w:r>
      <w:proofErr w:type="spellEnd"/>
      <w:r w:rsidRPr="00332060">
        <w:rPr>
          <w:b/>
          <w:sz w:val="28"/>
          <w:szCs w:val="28"/>
        </w:rPr>
        <w:t xml:space="preserve"> район «Доступная среда»</w:t>
      </w:r>
    </w:p>
    <w:p w:rsidR="00DD3E89" w:rsidRPr="00D840C7" w:rsidRDefault="00DD3E89" w:rsidP="00940867">
      <w:pPr>
        <w:ind w:firstLine="709"/>
        <w:contextualSpacing/>
        <w:jc w:val="both"/>
        <w:rPr>
          <w:sz w:val="28"/>
          <w:szCs w:val="28"/>
        </w:rPr>
      </w:pPr>
    </w:p>
    <w:p w:rsidR="00DD3E89" w:rsidRPr="00940867" w:rsidRDefault="00DD3E89"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«Д</w:t>
      </w:r>
      <w:r w:rsidR="00A31881">
        <w:rPr>
          <w:sz w:val="28"/>
          <w:szCs w:val="28"/>
        </w:rPr>
        <w:t xml:space="preserve">оступная среда» составили 716,8 </w:t>
      </w:r>
      <w:r w:rsidRPr="00940867">
        <w:rPr>
          <w:sz w:val="28"/>
          <w:szCs w:val="28"/>
        </w:rPr>
        <w:t xml:space="preserve">тыс. рублей или 100,0 % к уточненной росписи из них </w:t>
      </w:r>
      <w:proofErr w:type="gramStart"/>
      <w:r w:rsidRPr="00940867">
        <w:rPr>
          <w:sz w:val="28"/>
          <w:szCs w:val="28"/>
        </w:rPr>
        <w:t>на</w:t>
      </w:r>
      <w:proofErr w:type="gramEnd"/>
      <w:r w:rsidRPr="00940867">
        <w:rPr>
          <w:sz w:val="28"/>
          <w:szCs w:val="28"/>
        </w:rPr>
        <w:t>:</w:t>
      </w:r>
    </w:p>
    <w:p w:rsidR="00DA4C71" w:rsidRDefault="00A31881" w:rsidP="00940867">
      <w:pPr>
        <w:ind w:firstLine="709"/>
        <w:contextualSpacing/>
        <w:jc w:val="both"/>
        <w:rPr>
          <w:color w:val="000000"/>
          <w:sz w:val="28"/>
          <w:szCs w:val="28"/>
        </w:rPr>
      </w:pPr>
      <w:r>
        <w:rPr>
          <w:color w:val="000000"/>
          <w:sz w:val="28"/>
          <w:szCs w:val="28"/>
        </w:rPr>
        <w:t>о</w:t>
      </w:r>
      <w:r w:rsidRPr="00F1045A">
        <w:rPr>
          <w:color w:val="000000"/>
          <w:sz w:val="28"/>
          <w:szCs w:val="28"/>
        </w:rPr>
        <w:t>беспечение беспрепятственного доступа к учреждениям культуры и и</w:t>
      </w:r>
      <w:r w:rsidRPr="00F1045A">
        <w:rPr>
          <w:color w:val="000000"/>
          <w:sz w:val="28"/>
          <w:szCs w:val="28"/>
        </w:rPr>
        <w:t>с</w:t>
      </w:r>
      <w:r w:rsidRPr="00F1045A">
        <w:rPr>
          <w:color w:val="000000"/>
          <w:sz w:val="28"/>
          <w:szCs w:val="28"/>
        </w:rPr>
        <w:t>кусства</w:t>
      </w:r>
      <w:r>
        <w:rPr>
          <w:color w:val="000000"/>
          <w:sz w:val="28"/>
          <w:szCs w:val="28"/>
        </w:rPr>
        <w:t xml:space="preserve"> 6,3 тыс. рублей;</w:t>
      </w:r>
    </w:p>
    <w:p w:rsidR="00A31881" w:rsidRDefault="00A31881" w:rsidP="00A31881">
      <w:pPr>
        <w:tabs>
          <w:tab w:val="right" w:pos="9355"/>
        </w:tabs>
        <w:rPr>
          <w:sz w:val="28"/>
          <w:szCs w:val="28"/>
        </w:rPr>
      </w:pPr>
      <w:r>
        <w:rPr>
          <w:sz w:val="28"/>
          <w:szCs w:val="28"/>
        </w:rPr>
        <w:tab/>
        <w:t xml:space="preserve">   о</w:t>
      </w:r>
      <w:r w:rsidRPr="00A31881">
        <w:rPr>
          <w:sz w:val="28"/>
          <w:szCs w:val="28"/>
        </w:rPr>
        <w:t xml:space="preserve">беспечение беспрепятственного доступа к  </w:t>
      </w:r>
      <w:proofErr w:type="spellStart"/>
      <w:r w:rsidRPr="00A31881">
        <w:rPr>
          <w:sz w:val="28"/>
          <w:szCs w:val="28"/>
        </w:rPr>
        <w:t>МБДОУд</w:t>
      </w:r>
      <w:proofErr w:type="spellEnd"/>
      <w:r w:rsidRPr="00A31881">
        <w:rPr>
          <w:sz w:val="28"/>
          <w:szCs w:val="28"/>
        </w:rPr>
        <w:t>/с №8 г. Гулькевичи</w:t>
      </w:r>
      <w:r>
        <w:rPr>
          <w:sz w:val="28"/>
          <w:szCs w:val="28"/>
        </w:rPr>
        <w:t xml:space="preserve"> 710,5 тыс. рублей.</w:t>
      </w:r>
    </w:p>
    <w:p w:rsidR="00A31881" w:rsidRPr="00940867" w:rsidRDefault="00A31881" w:rsidP="00A31881">
      <w:pPr>
        <w:tabs>
          <w:tab w:val="right" w:pos="9355"/>
        </w:tabs>
        <w:rPr>
          <w:sz w:val="28"/>
          <w:szCs w:val="28"/>
        </w:rPr>
      </w:pPr>
    </w:p>
    <w:p w:rsidR="00DA4C71" w:rsidRPr="00332060" w:rsidRDefault="00DA4C71"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Гульке-</w:t>
      </w:r>
      <w:proofErr w:type="spellStart"/>
      <w:r w:rsidRPr="00332060">
        <w:rPr>
          <w:b/>
          <w:sz w:val="28"/>
          <w:szCs w:val="28"/>
        </w:rPr>
        <w:t>вичский</w:t>
      </w:r>
      <w:proofErr w:type="spellEnd"/>
      <w:r w:rsidRPr="00332060">
        <w:rPr>
          <w:b/>
          <w:sz w:val="28"/>
          <w:szCs w:val="28"/>
        </w:rPr>
        <w:t xml:space="preserve"> район «Противодействие незаконному обороту наркотиков»</w:t>
      </w:r>
    </w:p>
    <w:p w:rsidR="00DA4C71" w:rsidRPr="00332060" w:rsidRDefault="00DA4C71" w:rsidP="00940867">
      <w:pPr>
        <w:ind w:firstLine="709"/>
        <w:contextualSpacing/>
        <w:jc w:val="both"/>
        <w:rPr>
          <w:b/>
          <w:sz w:val="28"/>
          <w:szCs w:val="28"/>
        </w:rPr>
      </w:pPr>
    </w:p>
    <w:p w:rsidR="00DA4C71" w:rsidRPr="00940867" w:rsidRDefault="00DA4C71"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 xml:space="preserve">ципального образования Гулькевичский район «Противодействие незаконному </w:t>
      </w:r>
      <w:r w:rsidR="00A31881">
        <w:rPr>
          <w:sz w:val="28"/>
          <w:szCs w:val="28"/>
        </w:rPr>
        <w:t>обороту наркотиков» составили 73,0</w:t>
      </w:r>
      <w:r w:rsidRPr="00940867">
        <w:rPr>
          <w:sz w:val="28"/>
          <w:szCs w:val="28"/>
        </w:rPr>
        <w:t xml:space="preserve"> тыс. рублей или 100 % к уточненной ро</w:t>
      </w:r>
      <w:r w:rsidRPr="00940867">
        <w:rPr>
          <w:sz w:val="28"/>
          <w:szCs w:val="28"/>
        </w:rPr>
        <w:t>с</w:t>
      </w:r>
      <w:r w:rsidRPr="00940867">
        <w:rPr>
          <w:sz w:val="28"/>
          <w:szCs w:val="28"/>
        </w:rPr>
        <w:t xml:space="preserve">писи   из них </w:t>
      </w:r>
      <w:proofErr w:type="gramStart"/>
      <w:r w:rsidRPr="00940867">
        <w:rPr>
          <w:sz w:val="28"/>
          <w:szCs w:val="28"/>
        </w:rPr>
        <w:t>на</w:t>
      </w:r>
      <w:proofErr w:type="gramEnd"/>
      <w:r w:rsidRPr="00940867">
        <w:rPr>
          <w:sz w:val="28"/>
          <w:szCs w:val="28"/>
        </w:rPr>
        <w:t>:</w:t>
      </w:r>
    </w:p>
    <w:p w:rsidR="00DA4C71" w:rsidRPr="00940867" w:rsidRDefault="00DA4C71" w:rsidP="00940867">
      <w:pPr>
        <w:ind w:firstLine="709"/>
        <w:contextualSpacing/>
        <w:jc w:val="both"/>
        <w:rPr>
          <w:sz w:val="28"/>
          <w:szCs w:val="28"/>
        </w:rPr>
      </w:pPr>
      <w:r w:rsidRPr="00940867">
        <w:rPr>
          <w:sz w:val="28"/>
          <w:szCs w:val="28"/>
        </w:rPr>
        <w:t>мероприятия по проведению совместно с Гулькевичским районным каз</w:t>
      </w:r>
      <w:r w:rsidRPr="00940867">
        <w:rPr>
          <w:sz w:val="28"/>
          <w:szCs w:val="28"/>
        </w:rPr>
        <w:t>а</w:t>
      </w:r>
      <w:r w:rsidRPr="00940867">
        <w:rPr>
          <w:sz w:val="28"/>
          <w:szCs w:val="28"/>
        </w:rPr>
        <w:t>чьим обществом рейдовых мероприятий по выявлению фактов незаконного оборота наркотических средств, наркотиков,  уничтожению очагов дикораст</w:t>
      </w:r>
      <w:r w:rsidRPr="00940867">
        <w:rPr>
          <w:sz w:val="28"/>
          <w:szCs w:val="28"/>
        </w:rPr>
        <w:t>у</w:t>
      </w:r>
      <w:r w:rsidRPr="00940867">
        <w:rPr>
          <w:sz w:val="28"/>
          <w:szCs w:val="28"/>
        </w:rPr>
        <w:t>щей конопли и ее незаконных посевов 25,0 тыс. рублей;</w:t>
      </w:r>
    </w:p>
    <w:p w:rsidR="00DA4C71" w:rsidRDefault="00DA4C71" w:rsidP="00940867">
      <w:pPr>
        <w:ind w:firstLine="709"/>
        <w:contextualSpacing/>
        <w:jc w:val="both"/>
        <w:rPr>
          <w:sz w:val="28"/>
          <w:szCs w:val="28"/>
        </w:rPr>
      </w:pPr>
      <w:r w:rsidRPr="00940867">
        <w:rPr>
          <w:sz w:val="28"/>
          <w:szCs w:val="28"/>
        </w:rPr>
        <w:t xml:space="preserve">мероприятия по изготовлению тематической печатной продукции </w:t>
      </w:r>
      <w:proofErr w:type="gramStart"/>
      <w:r w:rsidRPr="00940867">
        <w:rPr>
          <w:sz w:val="28"/>
          <w:szCs w:val="28"/>
        </w:rPr>
        <w:t>анти-наркотической</w:t>
      </w:r>
      <w:proofErr w:type="gramEnd"/>
      <w:r w:rsidRPr="00940867">
        <w:rPr>
          <w:sz w:val="28"/>
          <w:szCs w:val="28"/>
        </w:rPr>
        <w:t xml:space="preserve"> </w:t>
      </w:r>
      <w:r w:rsidR="00A31881">
        <w:rPr>
          <w:sz w:val="28"/>
          <w:szCs w:val="28"/>
        </w:rPr>
        <w:t>направленности</w:t>
      </w:r>
      <w:r w:rsidR="00A31881">
        <w:rPr>
          <w:sz w:val="28"/>
          <w:szCs w:val="28"/>
        </w:rPr>
        <w:tab/>
        <w:t>20,0 тыс. рублей;</w:t>
      </w:r>
    </w:p>
    <w:p w:rsidR="00A31881" w:rsidRDefault="00A31881" w:rsidP="00940867">
      <w:pPr>
        <w:ind w:firstLine="709"/>
        <w:contextualSpacing/>
        <w:jc w:val="both"/>
        <w:rPr>
          <w:sz w:val="28"/>
          <w:szCs w:val="28"/>
        </w:rPr>
      </w:pPr>
      <w:r>
        <w:rPr>
          <w:sz w:val="28"/>
          <w:szCs w:val="28"/>
        </w:rPr>
        <w:t>м</w:t>
      </w:r>
      <w:r w:rsidRPr="00F1045A">
        <w:rPr>
          <w:sz w:val="28"/>
          <w:szCs w:val="28"/>
        </w:rPr>
        <w:t>ероприятия по проведению Спартакиады дворовых команд по месту ж</w:t>
      </w:r>
      <w:r w:rsidRPr="00F1045A">
        <w:rPr>
          <w:sz w:val="28"/>
          <w:szCs w:val="28"/>
        </w:rPr>
        <w:t>и</w:t>
      </w:r>
      <w:r w:rsidRPr="00F1045A">
        <w:rPr>
          <w:sz w:val="28"/>
          <w:szCs w:val="28"/>
        </w:rPr>
        <w:t>тельства под девизом «Спорт-это мой мир!»</w:t>
      </w:r>
      <w:r>
        <w:rPr>
          <w:sz w:val="28"/>
          <w:szCs w:val="28"/>
        </w:rPr>
        <w:t xml:space="preserve"> 14,0 тыс. рублей;</w:t>
      </w:r>
    </w:p>
    <w:p w:rsidR="00A31881" w:rsidRPr="00940867" w:rsidRDefault="00A31881" w:rsidP="00940867">
      <w:pPr>
        <w:ind w:firstLine="709"/>
        <w:contextualSpacing/>
        <w:jc w:val="both"/>
        <w:rPr>
          <w:sz w:val="28"/>
          <w:szCs w:val="28"/>
        </w:rPr>
      </w:pPr>
      <w:r>
        <w:rPr>
          <w:sz w:val="28"/>
          <w:szCs w:val="28"/>
        </w:rPr>
        <w:t>м</w:t>
      </w:r>
      <w:r w:rsidRPr="00F1045A">
        <w:rPr>
          <w:sz w:val="28"/>
          <w:szCs w:val="28"/>
        </w:rPr>
        <w:t>ероприятия по проведению Спартакиады школьных спортивных клубов под девизом «Мы за здоровый образ жизни!»</w:t>
      </w:r>
      <w:r>
        <w:rPr>
          <w:sz w:val="28"/>
          <w:szCs w:val="28"/>
        </w:rPr>
        <w:t xml:space="preserve"> 14,0 тыс. рублей.</w:t>
      </w:r>
    </w:p>
    <w:p w:rsidR="00DA4C71" w:rsidRPr="00940867" w:rsidRDefault="00DA4C71" w:rsidP="00940867">
      <w:pPr>
        <w:ind w:firstLine="709"/>
        <w:contextualSpacing/>
        <w:jc w:val="both"/>
        <w:rPr>
          <w:sz w:val="28"/>
          <w:szCs w:val="28"/>
        </w:rPr>
      </w:pPr>
    </w:p>
    <w:p w:rsidR="00DA4C71" w:rsidRPr="00332060" w:rsidRDefault="00DA4C71"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Гульке-</w:t>
      </w:r>
      <w:proofErr w:type="spellStart"/>
      <w:r w:rsidRPr="00332060">
        <w:rPr>
          <w:b/>
          <w:sz w:val="28"/>
          <w:szCs w:val="28"/>
        </w:rPr>
        <w:t>вичский</w:t>
      </w:r>
      <w:proofErr w:type="spellEnd"/>
      <w:r w:rsidRPr="00332060">
        <w:rPr>
          <w:b/>
          <w:sz w:val="28"/>
          <w:szCs w:val="28"/>
        </w:rPr>
        <w:t xml:space="preserve"> район «Повышение безопасности дорожного движения»</w:t>
      </w:r>
    </w:p>
    <w:p w:rsidR="00DA4C71" w:rsidRPr="00D840C7" w:rsidRDefault="00DA4C71" w:rsidP="00940867">
      <w:pPr>
        <w:ind w:firstLine="709"/>
        <w:contextualSpacing/>
        <w:jc w:val="both"/>
        <w:rPr>
          <w:sz w:val="28"/>
          <w:szCs w:val="28"/>
        </w:rPr>
      </w:pPr>
    </w:p>
    <w:p w:rsidR="00DA4C71" w:rsidRPr="00940867" w:rsidRDefault="00DA4C71" w:rsidP="00940867">
      <w:pPr>
        <w:ind w:firstLine="709"/>
        <w:contextualSpacing/>
        <w:jc w:val="both"/>
        <w:rPr>
          <w:sz w:val="28"/>
          <w:szCs w:val="28"/>
        </w:rPr>
      </w:pPr>
      <w:r w:rsidRPr="00940867">
        <w:rPr>
          <w:sz w:val="28"/>
          <w:szCs w:val="28"/>
        </w:rPr>
        <w:lastRenderedPageBreak/>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w:t>
      </w:r>
      <w:r w:rsidR="00A31881">
        <w:rPr>
          <w:sz w:val="28"/>
          <w:szCs w:val="28"/>
        </w:rPr>
        <w:t>ичский район «Повышение безопас</w:t>
      </w:r>
      <w:r w:rsidRPr="00940867">
        <w:rPr>
          <w:sz w:val="28"/>
          <w:szCs w:val="28"/>
        </w:rPr>
        <w:t>ности д</w:t>
      </w:r>
      <w:r w:rsidRPr="00940867">
        <w:rPr>
          <w:sz w:val="28"/>
          <w:szCs w:val="28"/>
        </w:rPr>
        <w:t>о</w:t>
      </w:r>
      <w:r w:rsidRPr="00940867">
        <w:rPr>
          <w:sz w:val="28"/>
          <w:szCs w:val="28"/>
        </w:rPr>
        <w:t>ро</w:t>
      </w:r>
      <w:r w:rsidR="00A31881">
        <w:rPr>
          <w:sz w:val="28"/>
          <w:szCs w:val="28"/>
        </w:rPr>
        <w:t>жного движения» сост</w:t>
      </w:r>
      <w:r w:rsidR="00B506CF">
        <w:rPr>
          <w:sz w:val="28"/>
          <w:szCs w:val="28"/>
        </w:rPr>
        <w:t>авили 839,9 тыс. рублей или 100,0</w:t>
      </w:r>
      <w:r w:rsidRPr="00940867">
        <w:rPr>
          <w:sz w:val="28"/>
          <w:szCs w:val="28"/>
        </w:rPr>
        <w:t xml:space="preserve"> % к уточненной росписи из них </w:t>
      </w:r>
      <w:proofErr w:type="gramStart"/>
      <w:r w:rsidRPr="00940867">
        <w:rPr>
          <w:sz w:val="28"/>
          <w:szCs w:val="28"/>
        </w:rPr>
        <w:t>на</w:t>
      </w:r>
      <w:proofErr w:type="gramEnd"/>
      <w:r w:rsidRPr="00940867">
        <w:rPr>
          <w:sz w:val="28"/>
          <w:szCs w:val="28"/>
        </w:rPr>
        <w:t>:</w:t>
      </w:r>
    </w:p>
    <w:p w:rsidR="00D439CC" w:rsidRDefault="00A31881" w:rsidP="00940867">
      <w:pPr>
        <w:ind w:firstLine="709"/>
        <w:contextualSpacing/>
        <w:jc w:val="both"/>
        <w:rPr>
          <w:sz w:val="28"/>
          <w:szCs w:val="28"/>
        </w:rPr>
      </w:pPr>
      <w:r>
        <w:rPr>
          <w:sz w:val="28"/>
          <w:szCs w:val="28"/>
        </w:rPr>
        <w:t>организацию</w:t>
      </w:r>
      <w:r w:rsidRPr="00F1045A">
        <w:rPr>
          <w:sz w:val="28"/>
          <w:szCs w:val="28"/>
        </w:rPr>
        <w:t xml:space="preserve"> тематической наружной социальной рекламы (изготовление и установка баннеров, перетяжек, информационных щитов, информационных табличек, изготовление наглядного пособия для дошкольных и общеобразов</w:t>
      </w:r>
      <w:r w:rsidRPr="00F1045A">
        <w:rPr>
          <w:sz w:val="28"/>
          <w:szCs w:val="28"/>
        </w:rPr>
        <w:t>а</w:t>
      </w:r>
      <w:r w:rsidRPr="00F1045A">
        <w:rPr>
          <w:sz w:val="28"/>
          <w:szCs w:val="28"/>
        </w:rPr>
        <w:t>тельных учреждений в целях повышения безопасности дорожного движения</w:t>
      </w:r>
      <w:r>
        <w:rPr>
          <w:sz w:val="28"/>
          <w:szCs w:val="28"/>
        </w:rPr>
        <w:t xml:space="preserve"> 69,9 тыс. рублей;</w:t>
      </w:r>
    </w:p>
    <w:p w:rsidR="00E454CF" w:rsidRDefault="00A31881" w:rsidP="00940867">
      <w:pPr>
        <w:ind w:firstLine="709"/>
        <w:contextualSpacing/>
        <w:jc w:val="both"/>
        <w:rPr>
          <w:sz w:val="28"/>
          <w:szCs w:val="28"/>
        </w:rPr>
      </w:pPr>
      <w:r>
        <w:rPr>
          <w:sz w:val="28"/>
          <w:szCs w:val="28"/>
        </w:rPr>
        <w:t>м</w:t>
      </w:r>
      <w:r w:rsidRPr="00F1045A">
        <w:rPr>
          <w:sz w:val="28"/>
          <w:szCs w:val="28"/>
        </w:rPr>
        <w:t>ероприятия по обустройству автомобильных дорог общего пользования между населенными пунктами в границах муниципального образования Гул</w:t>
      </w:r>
      <w:r w:rsidRPr="00F1045A">
        <w:rPr>
          <w:sz w:val="28"/>
          <w:szCs w:val="28"/>
        </w:rPr>
        <w:t>ь</w:t>
      </w:r>
      <w:r w:rsidRPr="00F1045A">
        <w:rPr>
          <w:sz w:val="28"/>
          <w:szCs w:val="28"/>
        </w:rPr>
        <w:t>кевичский район</w:t>
      </w:r>
      <w:r>
        <w:rPr>
          <w:sz w:val="28"/>
          <w:szCs w:val="28"/>
        </w:rPr>
        <w:t xml:space="preserve"> 770,0 тыс. рублей.</w:t>
      </w:r>
    </w:p>
    <w:p w:rsidR="00A31881" w:rsidRPr="00940867" w:rsidRDefault="00A31881" w:rsidP="00940867">
      <w:pPr>
        <w:ind w:firstLine="709"/>
        <w:contextualSpacing/>
        <w:jc w:val="both"/>
        <w:rPr>
          <w:sz w:val="28"/>
          <w:szCs w:val="28"/>
        </w:rPr>
      </w:pPr>
    </w:p>
    <w:p w:rsidR="00D439CC" w:rsidRPr="00332060" w:rsidRDefault="00E454CF"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«Подготовка градостроительной  и землеустроительной д</w:t>
      </w:r>
      <w:r w:rsidRPr="00332060">
        <w:rPr>
          <w:b/>
          <w:sz w:val="28"/>
          <w:szCs w:val="28"/>
        </w:rPr>
        <w:t>о</w:t>
      </w:r>
      <w:r w:rsidRPr="00332060">
        <w:rPr>
          <w:b/>
          <w:sz w:val="28"/>
          <w:szCs w:val="28"/>
        </w:rPr>
        <w:t>кументации на территории муниципального образования Гулькевичский район»</w:t>
      </w:r>
    </w:p>
    <w:p w:rsidR="00E454CF" w:rsidRPr="00940867" w:rsidRDefault="00E454CF" w:rsidP="00940867">
      <w:pPr>
        <w:ind w:firstLine="709"/>
        <w:contextualSpacing/>
        <w:jc w:val="both"/>
        <w:rPr>
          <w:b/>
          <w:sz w:val="28"/>
          <w:szCs w:val="28"/>
        </w:rPr>
      </w:pPr>
    </w:p>
    <w:p w:rsidR="00D170D8" w:rsidRDefault="00E454CF" w:rsidP="00940867">
      <w:pPr>
        <w:ind w:firstLine="709"/>
        <w:contextualSpacing/>
        <w:jc w:val="both"/>
        <w:rPr>
          <w:sz w:val="28"/>
          <w:szCs w:val="28"/>
        </w:rPr>
      </w:pPr>
      <w:r w:rsidRPr="00940867">
        <w:rPr>
          <w:sz w:val="28"/>
          <w:szCs w:val="28"/>
        </w:rPr>
        <w:t>Р</w:t>
      </w:r>
      <w:r w:rsidR="00D170D8" w:rsidRPr="00940867">
        <w:rPr>
          <w:sz w:val="28"/>
          <w:szCs w:val="28"/>
        </w:rPr>
        <w:t>асходы на реализацию мероприятия</w:t>
      </w:r>
      <w:r w:rsidRPr="00940867">
        <w:rPr>
          <w:sz w:val="28"/>
          <w:szCs w:val="28"/>
        </w:rPr>
        <w:t xml:space="preserve"> муниципальной программы мун</w:t>
      </w:r>
      <w:r w:rsidRPr="00940867">
        <w:rPr>
          <w:sz w:val="28"/>
          <w:szCs w:val="28"/>
        </w:rPr>
        <w:t>и</w:t>
      </w:r>
      <w:r w:rsidRPr="00940867">
        <w:rPr>
          <w:sz w:val="28"/>
          <w:szCs w:val="28"/>
        </w:rPr>
        <w:t>ципального образования Гулькевичский район «Подготовка градостроительной  и землеустроительной документации на территории муниципального образов</w:t>
      </w:r>
      <w:r w:rsidRPr="00940867">
        <w:rPr>
          <w:sz w:val="28"/>
          <w:szCs w:val="28"/>
        </w:rPr>
        <w:t>а</w:t>
      </w:r>
      <w:r w:rsidRPr="00940867">
        <w:rPr>
          <w:sz w:val="28"/>
          <w:szCs w:val="28"/>
        </w:rPr>
        <w:t>ния Гулькевичский район</w:t>
      </w:r>
      <w:r w:rsidR="00016362" w:rsidRPr="00940867">
        <w:rPr>
          <w:sz w:val="28"/>
          <w:szCs w:val="28"/>
        </w:rPr>
        <w:t>»</w:t>
      </w:r>
      <w:r w:rsidR="00A40D3E">
        <w:rPr>
          <w:sz w:val="28"/>
          <w:szCs w:val="28"/>
        </w:rPr>
        <w:t xml:space="preserve">, </w:t>
      </w:r>
      <w:r w:rsidR="003D78CF" w:rsidRPr="00940867">
        <w:rPr>
          <w:sz w:val="28"/>
          <w:szCs w:val="28"/>
        </w:rPr>
        <w:t xml:space="preserve"> </w:t>
      </w:r>
      <w:r w:rsidR="00A40D3E">
        <w:rPr>
          <w:sz w:val="28"/>
          <w:szCs w:val="28"/>
        </w:rPr>
        <w:t>в</w:t>
      </w:r>
      <w:r w:rsidR="00A40D3E" w:rsidRPr="00F1045A">
        <w:rPr>
          <w:sz w:val="28"/>
          <w:szCs w:val="28"/>
        </w:rPr>
        <w:t>ыполнение работ по подготовке землеустроител</w:t>
      </w:r>
      <w:r w:rsidR="00A40D3E" w:rsidRPr="00F1045A">
        <w:rPr>
          <w:sz w:val="28"/>
          <w:szCs w:val="28"/>
        </w:rPr>
        <w:t>ь</w:t>
      </w:r>
      <w:r w:rsidR="00A40D3E" w:rsidRPr="00F1045A">
        <w:rPr>
          <w:sz w:val="28"/>
          <w:szCs w:val="28"/>
        </w:rPr>
        <w:t>ных дел территориальных зон населенных пунктов сельских поселений</w:t>
      </w:r>
      <w:r w:rsidR="00A40D3E">
        <w:rPr>
          <w:sz w:val="28"/>
          <w:szCs w:val="28"/>
        </w:rPr>
        <w:t>, расх</w:t>
      </w:r>
      <w:r w:rsidR="00A40D3E">
        <w:rPr>
          <w:sz w:val="28"/>
          <w:szCs w:val="28"/>
        </w:rPr>
        <w:t>о</w:t>
      </w:r>
      <w:r w:rsidR="00A40D3E">
        <w:rPr>
          <w:sz w:val="28"/>
          <w:szCs w:val="28"/>
        </w:rPr>
        <w:t>ды составили 99,9 тыс. рублей, или 100% к уточненной бюджетной росписи.</w:t>
      </w:r>
    </w:p>
    <w:p w:rsidR="00A40D3E" w:rsidRPr="00940867" w:rsidRDefault="00A40D3E" w:rsidP="00940867">
      <w:pPr>
        <w:ind w:firstLine="709"/>
        <w:contextualSpacing/>
        <w:jc w:val="both"/>
        <w:rPr>
          <w:sz w:val="28"/>
          <w:szCs w:val="28"/>
        </w:rPr>
      </w:pPr>
    </w:p>
    <w:p w:rsidR="00E454CF" w:rsidRPr="00332060" w:rsidRDefault="00D170D8" w:rsidP="00940867">
      <w:pPr>
        <w:ind w:firstLine="709"/>
        <w:contextualSpacing/>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 район «Развитие здравоохранения»</w:t>
      </w:r>
    </w:p>
    <w:p w:rsidR="00D170D8" w:rsidRPr="00940867" w:rsidRDefault="00D170D8" w:rsidP="00940867">
      <w:pPr>
        <w:ind w:firstLine="709"/>
        <w:contextualSpacing/>
        <w:jc w:val="both"/>
        <w:rPr>
          <w:b/>
          <w:sz w:val="28"/>
          <w:szCs w:val="28"/>
        </w:rPr>
      </w:pPr>
    </w:p>
    <w:p w:rsidR="003D78CF" w:rsidRPr="00940867" w:rsidRDefault="00D170D8" w:rsidP="00940867">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w:t>
      </w:r>
      <w:r w:rsidR="00484E61" w:rsidRPr="00484E61">
        <w:rPr>
          <w:sz w:val="28"/>
          <w:szCs w:val="28"/>
        </w:rPr>
        <w:t>Развитие здравоохранения</w:t>
      </w:r>
      <w:r w:rsidRPr="00940867">
        <w:rPr>
          <w:sz w:val="28"/>
          <w:szCs w:val="28"/>
        </w:rPr>
        <w:t>» с</w:t>
      </w:r>
      <w:r w:rsidRPr="00940867">
        <w:rPr>
          <w:sz w:val="28"/>
          <w:szCs w:val="28"/>
        </w:rPr>
        <w:t>о</w:t>
      </w:r>
      <w:r w:rsidR="00A40D3E">
        <w:rPr>
          <w:sz w:val="28"/>
          <w:szCs w:val="28"/>
        </w:rPr>
        <w:t>ставили 2650,2</w:t>
      </w:r>
      <w:r w:rsidRPr="00940867">
        <w:rPr>
          <w:sz w:val="28"/>
          <w:szCs w:val="28"/>
        </w:rPr>
        <w:t xml:space="preserve"> тыс. рублей или 9</w:t>
      </w:r>
      <w:r w:rsidR="00A40D3E">
        <w:rPr>
          <w:sz w:val="28"/>
          <w:szCs w:val="28"/>
        </w:rPr>
        <w:t>1,1</w:t>
      </w:r>
      <w:r w:rsidRPr="00940867">
        <w:rPr>
          <w:sz w:val="28"/>
          <w:szCs w:val="28"/>
        </w:rPr>
        <w:t xml:space="preserve"> % к уточненной росписи </w:t>
      </w:r>
      <w:proofErr w:type="gramStart"/>
      <w:r w:rsidRPr="00940867">
        <w:rPr>
          <w:sz w:val="28"/>
          <w:szCs w:val="28"/>
        </w:rPr>
        <w:t>на</w:t>
      </w:r>
      <w:proofErr w:type="gramEnd"/>
      <w:r w:rsidR="003D78CF" w:rsidRPr="00940867">
        <w:rPr>
          <w:sz w:val="28"/>
          <w:szCs w:val="28"/>
        </w:rPr>
        <w:t>:</w:t>
      </w:r>
    </w:p>
    <w:p w:rsidR="001A77A5" w:rsidRDefault="00A40D3E" w:rsidP="00940867">
      <w:pPr>
        <w:ind w:firstLine="709"/>
        <w:contextualSpacing/>
        <w:jc w:val="both"/>
        <w:rPr>
          <w:sz w:val="28"/>
          <w:szCs w:val="28"/>
        </w:rPr>
      </w:pPr>
      <w:r>
        <w:rPr>
          <w:sz w:val="28"/>
          <w:szCs w:val="28"/>
        </w:rPr>
        <w:t>п</w:t>
      </w:r>
      <w:r w:rsidRPr="00F1045A">
        <w:rPr>
          <w:sz w:val="28"/>
          <w:szCs w:val="28"/>
        </w:rPr>
        <w:t>риобретение противотуберкулезных вакцин</w:t>
      </w:r>
      <w:r>
        <w:rPr>
          <w:sz w:val="28"/>
          <w:szCs w:val="28"/>
        </w:rPr>
        <w:t xml:space="preserve"> 436,2 тыс. рублей;</w:t>
      </w:r>
    </w:p>
    <w:p w:rsidR="00A40D3E" w:rsidRDefault="00A40D3E" w:rsidP="00940867">
      <w:pPr>
        <w:ind w:firstLine="709"/>
        <w:contextualSpacing/>
        <w:jc w:val="both"/>
        <w:rPr>
          <w:sz w:val="28"/>
          <w:szCs w:val="28"/>
        </w:rPr>
      </w:pPr>
      <w:r>
        <w:rPr>
          <w:sz w:val="28"/>
          <w:szCs w:val="28"/>
        </w:rPr>
        <w:t>о</w:t>
      </w:r>
      <w:r w:rsidRPr="00F1045A">
        <w:rPr>
          <w:sz w:val="28"/>
          <w:szCs w:val="28"/>
        </w:rPr>
        <w:t>плата по договору обучения специалистов в интернатуре и ординатуре с последующим заключением трудового договора</w:t>
      </w:r>
      <w:r>
        <w:rPr>
          <w:sz w:val="28"/>
          <w:szCs w:val="28"/>
        </w:rPr>
        <w:t xml:space="preserve"> 125,0 тыс. рублей;</w:t>
      </w:r>
    </w:p>
    <w:p w:rsidR="00A40D3E" w:rsidRDefault="00A40D3E" w:rsidP="00940867">
      <w:pPr>
        <w:ind w:firstLine="709"/>
        <w:contextualSpacing/>
        <w:jc w:val="both"/>
        <w:rPr>
          <w:sz w:val="28"/>
          <w:szCs w:val="28"/>
        </w:rPr>
      </w:pPr>
      <w:r>
        <w:rPr>
          <w:sz w:val="28"/>
          <w:szCs w:val="28"/>
        </w:rPr>
        <w:t>п</w:t>
      </w:r>
      <w:r w:rsidRPr="00F1045A">
        <w:rPr>
          <w:sz w:val="28"/>
          <w:szCs w:val="28"/>
        </w:rPr>
        <w:t>редоставление ежемесячной денежной компенсации за наем жилых п</w:t>
      </w:r>
      <w:r w:rsidRPr="00F1045A">
        <w:rPr>
          <w:sz w:val="28"/>
          <w:szCs w:val="28"/>
        </w:rPr>
        <w:t>о</w:t>
      </w:r>
      <w:r w:rsidRPr="00F1045A">
        <w:rPr>
          <w:sz w:val="28"/>
          <w:szCs w:val="28"/>
        </w:rPr>
        <w:t>мещений врачам, заведующим и фельдшерам ФАП</w:t>
      </w:r>
      <w:r>
        <w:rPr>
          <w:sz w:val="28"/>
          <w:szCs w:val="28"/>
        </w:rPr>
        <w:t xml:space="preserve"> 668,9 тыс. рублей;</w:t>
      </w:r>
    </w:p>
    <w:p w:rsidR="00A40D3E" w:rsidRDefault="00A40D3E" w:rsidP="00940867">
      <w:pPr>
        <w:ind w:firstLine="709"/>
        <w:contextualSpacing/>
        <w:jc w:val="both"/>
        <w:rPr>
          <w:sz w:val="28"/>
          <w:szCs w:val="28"/>
        </w:rPr>
      </w:pPr>
      <w:r>
        <w:rPr>
          <w:sz w:val="28"/>
          <w:szCs w:val="28"/>
        </w:rPr>
        <w:t>о</w:t>
      </w:r>
      <w:r w:rsidRPr="00F1045A">
        <w:rPr>
          <w:sz w:val="28"/>
          <w:szCs w:val="28"/>
        </w:rPr>
        <w:t>рганизация дополнительного профессионального образования работн</w:t>
      </w:r>
      <w:r w:rsidRPr="00F1045A">
        <w:rPr>
          <w:sz w:val="28"/>
          <w:szCs w:val="28"/>
        </w:rPr>
        <w:t>и</w:t>
      </w:r>
      <w:r w:rsidRPr="00F1045A">
        <w:rPr>
          <w:sz w:val="28"/>
          <w:szCs w:val="28"/>
        </w:rPr>
        <w:t>ков здравоохранения</w:t>
      </w:r>
      <w:r>
        <w:rPr>
          <w:sz w:val="28"/>
          <w:szCs w:val="28"/>
        </w:rPr>
        <w:t xml:space="preserve"> 222,2 тыс. рублей;</w:t>
      </w:r>
    </w:p>
    <w:p w:rsidR="00A40D3E" w:rsidRDefault="009C2689" w:rsidP="00940867">
      <w:pPr>
        <w:ind w:firstLine="709"/>
        <w:contextualSpacing/>
        <w:jc w:val="both"/>
        <w:rPr>
          <w:sz w:val="28"/>
          <w:szCs w:val="28"/>
        </w:rPr>
      </w:pPr>
      <w:r>
        <w:rPr>
          <w:sz w:val="28"/>
          <w:szCs w:val="28"/>
        </w:rPr>
        <w:t>п</w:t>
      </w:r>
      <w:r w:rsidRPr="00F1045A">
        <w:rPr>
          <w:sz w:val="28"/>
          <w:szCs w:val="28"/>
        </w:rPr>
        <w:t>редоставление ежемесячной денежной компенсации  по возмещению расходов по оплате жилья, отопления, освещения в качестве меры социальной поддержки работникам здравоохранения муниципального образования  Гульк</w:t>
      </w:r>
      <w:r w:rsidRPr="00F1045A">
        <w:rPr>
          <w:sz w:val="28"/>
          <w:szCs w:val="28"/>
        </w:rPr>
        <w:t>е</w:t>
      </w:r>
      <w:r w:rsidRPr="00F1045A">
        <w:rPr>
          <w:sz w:val="28"/>
          <w:szCs w:val="28"/>
        </w:rPr>
        <w:t>вичский район</w:t>
      </w:r>
      <w:r>
        <w:rPr>
          <w:sz w:val="28"/>
          <w:szCs w:val="28"/>
        </w:rPr>
        <w:t xml:space="preserve"> 1101,9 тыс. рублей;</w:t>
      </w:r>
    </w:p>
    <w:p w:rsidR="009C2689" w:rsidRDefault="009C2689" w:rsidP="00940867">
      <w:pPr>
        <w:ind w:firstLine="709"/>
        <w:contextualSpacing/>
        <w:jc w:val="both"/>
        <w:rPr>
          <w:sz w:val="28"/>
          <w:szCs w:val="28"/>
        </w:rPr>
      </w:pPr>
      <w:r>
        <w:rPr>
          <w:sz w:val="28"/>
          <w:szCs w:val="28"/>
        </w:rPr>
        <w:t>предоставление мер социальной помощи</w:t>
      </w:r>
      <w:r w:rsidRPr="00652794">
        <w:rPr>
          <w:sz w:val="28"/>
          <w:szCs w:val="28"/>
        </w:rPr>
        <w:t xml:space="preserve"> студентам, обучающимся в </w:t>
      </w:r>
      <w:r w:rsidRPr="00652794">
        <w:rPr>
          <w:rStyle w:val="afff7"/>
          <w:b w:val="0"/>
          <w:sz w:val="28"/>
          <w:szCs w:val="28"/>
          <w:shd w:val="clear" w:color="auto" w:fill="FFFFFF"/>
        </w:rPr>
        <w:t>ФГБОУ ВО </w:t>
      </w:r>
      <w:proofErr w:type="spellStart"/>
      <w:r w:rsidRPr="00652794">
        <w:rPr>
          <w:rStyle w:val="afff7"/>
          <w:b w:val="0"/>
          <w:sz w:val="28"/>
          <w:szCs w:val="28"/>
          <w:shd w:val="clear" w:color="auto" w:fill="FFFFFF"/>
        </w:rPr>
        <w:t>КубГМУ</w:t>
      </w:r>
      <w:proofErr w:type="spellEnd"/>
      <w:r w:rsidRPr="00652794">
        <w:rPr>
          <w:rStyle w:val="afff7"/>
          <w:b w:val="0"/>
          <w:sz w:val="28"/>
          <w:szCs w:val="28"/>
          <w:shd w:val="clear" w:color="auto" w:fill="FFFFFF"/>
        </w:rPr>
        <w:t> Министерства здравоохранения России</w:t>
      </w:r>
      <w:r>
        <w:rPr>
          <w:sz w:val="28"/>
          <w:szCs w:val="28"/>
        </w:rPr>
        <w:t>, получающих</w:t>
      </w:r>
      <w:r w:rsidRPr="00652794">
        <w:rPr>
          <w:sz w:val="28"/>
          <w:szCs w:val="28"/>
        </w:rPr>
        <w:t xml:space="preserve"> о</w:t>
      </w:r>
      <w:r w:rsidRPr="00652794">
        <w:rPr>
          <w:sz w:val="28"/>
          <w:szCs w:val="28"/>
        </w:rPr>
        <w:t>б</w:t>
      </w:r>
      <w:r w:rsidRPr="00652794">
        <w:rPr>
          <w:sz w:val="28"/>
          <w:szCs w:val="28"/>
        </w:rPr>
        <w:lastRenderedPageBreak/>
        <w:t>разование по договорам о целевом направлении, сельском здравоохранении и клинической ординатуры</w:t>
      </w:r>
      <w:r>
        <w:rPr>
          <w:sz w:val="28"/>
          <w:szCs w:val="28"/>
        </w:rPr>
        <w:t xml:space="preserve"> 96,0 тыс. рублей.</w:t>
      </w:r>
    </w:p>
    <w:p w:rsidR="009C2689" w:rsidRDefault="009C2689" w:rsidP="00940867">
      <w:pPr>
        <w:ind w:firstLine="709"/>
        <w:contextualSpacing/>
        <w:jc w:val="both"/>
        <w:rPr>
          <w:sz w:val="28"/>
          <w:szCs w:val="28"/>
        </w:rPr>
      </w:pPr>
    </w:p>
    <w:p w:rsidR="009C2689" w:rsidRDefault="009C2689" w:rsidP="00940867">
      <w:pPr>
        <w:ind w:firstLine="709"/>
        <w:contextualSpacing/>
        <w:jc w:val="both"/>
        <w:rPr>
          <w:sz w:val="28"/>
          <w:szCs w:val="28"/>
        </w:rPr>
      </w:pPr>
    </w:p>
    <w:p w:rsidR="009C2689" w:rsidRPr="00332060" w:rsidRDefault="009C2689" w:rsidP="009C2689">
      <w:pPr>
        <w:ind w:firstLine="709"/>
        <w:contextualSpacing/>
        <w:jc w:val="both"/>
        <w:rPr>
          <w:b/>
          <w:sz w:val="28"/>
          <w:szCs w:val="28"/>
        </w:rPr>
      </w:pPr>
      <w:r w:rsidRPr="00332060">
        <w:rPr>
          <w:b/>
          <w:sz w:val="28"/>
          <w:szCs w:val="28"/>
        </w:rPr>
        <w:t>Муниципальная программа муниципального образования Гульк</w:t>
      </w:r>
      <w:r w:rsidRPr="00332060">
        <w:rPr>
          <w:b/>
          <w:sz w:val="28"/>
          <w:szCs w:val="28"/>
        </w:rPr>
        <w:t>е</w:t>
      </w:r>
      <w:r w:rsidRPr="00332060">
        <w:rPr>
          <w:b/>
          <w:sz w:val="28"/>
          <w:szCs w:val="28"/>
        </w:rPr>
        <w:t>вичский</w:t>
      </w:r>
      <w:r>
        <w:rPr>
          <w:b/>
          <w:sz w:val="28"/>
          <w:szCs w:val="28"/>
        </w:rPr>
        <w:t xml:space="preserve"> район «Жилище</w:t>
      </w:r>
      <w:r w:rsidRPr="00332060">
        <w:rPr>
          <w:b/>
          <w:sz w:val="28"/>
          <w:szCs w:val="28"/>
        </w:rPr>
        <w:t>»</w:t>
      </w:r>
    </w:p>
    <w:p w:rsidR="009C2689" w:rsidRPr="00940867" w:rsidRDefault="009C2689" w:rsidP="009C2689">
      <w:pPr>
        <w:ind w:firstLine="709"/>
        <w:contextualSpacing/>
        <w:jc w:val="both"/>
        <w:rPr>
          <w:b/>
          <w:sz w:val="28"/>
          <w:szCs w:val="28"/>
        </w:rPr>
      </w:pPr>
    </w:p>
    <w:p w:rsidR="009C2689" w:rsidRDefault="009C2689" w:rsidP="009C2689">
      <w:pPr>
        <w:ind w:firstLine="709"/>
        <w:contextualSpacing/>
        <w:jc w:val="both"/>
        <w:rPr>
          <w:sz w:val="28"/>
          <w:szCs w:val="28"/>
        </w:rPr>
      </w:pPr>
      <w:r w:rsidRPr="00940867">
        <w:rPr>
          <w:sz w:val="28"/>
          <w:szCs w:val="28"/>
        </w:rPr>
        <w:t>Расходы на реализацию мероприятий муниципальной программы мун</w:t>
      </w:r>
      <w:r w:rsidRPr="00940867">
        <w:rPr>
          <w:sz w:val="28"/>
          <w:szCs w:val="28"/>
        </w:rPr>
        <w:t>и</w:t>
      </w:r>
      <w:r w:rsidRPr="00940867">
        <w:rPr>
          <w:sz w:val="28"/>
          <w:szCs w:val="28"/>
        </w:rPr>
        <w:t>ципального образования Гулькевичский район «</w:t>
      </w:r>
      <w:r>
        <w:rPr>
          <w:sz w:val="28"/>
          <w:szCs w:val="28"/>
        </w:rPr>
        <w:t>Жилище</w:t>
      </w:r>
      <w:r w:rsidRPr="00940867">
        <w:rPr>
          <w:sz w:val="28"/>
          <w:szCs w:val="28"/>
        </w:rPr>
        <w:t>» со</w:t>
      </w:r>
      <w:r>
        <w:rPr>
          <w:sz w:val="28"/>
          <w:szCs w:val="28"/>
        </w:rPr>
        <w:t>ставили 1921,6</w:t>
      </w:r>
      <w:r w:rsidR="00B506CF">
        <w:rPr>
          <w:sz w:val="28"/>
          <w:szCs w:val="28"/>
        </w:rPr>
        <w:t xml:space="preserve"> тыс. рублей или 100,0</w:t>
      </w:r>
      <w:r w:rsidRPr="00940867">
        <w:rPr>
          <w:sz w:val="28"/>
          <w:szCs w:val="28"/>
        </w:rPr>
        <w:t xml:space="preserve"> % к уточненной росписи</w:t>
      </w:r>
      <w:r>
        <w:rPr>
          <w:sz w:val="28"/>
          <w:szCs w:val="28"/>
        </w:rPr>
        <w:t xml:space="preserve"> это расходы </w:t>
      </w:r>
      <w:r w:rsidRPr="00940867">
        <w:rPr>
          <w:sz w:val="28"/>
          <w:szCs w:val="28"/>
        </w:rPr>
        <w:t xml:space="preserve"> на</w:t>
      </w:r>
      <w:r>
        <w:rPr>
          <w:sz w:val="28"/>
          <w:szCs w:val="28"/>
        </w:rPr>
        <w:t xml:space="preserve"> п</w:t>
      </w:r>
      <w:r w:rsidRPr="00F1045A">
        <w:rPr>
          <w:sz w:val="28"/>
          <w:szCs w:val="28"/>
        </w:rPr>
        <w:t>редоставление молодым семьям – участникам подпрограммы социальных выплат на приобр</w:t>
      </w:r>
      <w:r w:rsidRPr="00F1045A">
        <w:rPr>
          <w:sz w:val="28"/>
          <w:szCs w:val="28"/>
        </w:rPr>
        <w:t>е</w:t>
      </w:r>
      <w:r w:rsidRPr="00F1045A">
        <w:rPr>
          <w:sz w:val="28"/>
          <w:szCs w:val="28"/>
        </w:rPr>
        <w:t>тение жилья экономкласса или строительство жилого дома экономкласса</w:t>
      </w:r>
      <w:r>
        <w:rPr>
          <w:sz w:val="28"/>
          <w:szCs w:val="28"/>
        </w:rPr>
        <w:t>.</w:t>
      </w:r>
    </w:p>
    <w:p w:rsidR="009C2689" w:rsidRPr="00940867" w:rsidRDefault="009C2689" w:rsidP="009C2689">
      <w:pPr>
        <w:ind w:firstLine="709"/>
        <w:contextualSpacing/>
        <w:jc w:val="both"/>
        <w:rPr>
          <w:sz w:val="28"/>
          <w:szCs w:val="28"/>
        </w:rPr>
      </w:pPr>
    </w:p>
    <w:p w:rsidR="00A40D3E" w:rsidRPr="00940867" w:rsidRDefault="00A40D3E" w:rsidP="00940867">
      <w:pPr>
        <w:ind w:firstLine="709"/>
        <w:contextualSpacing/>
        <w:jc w:val="both"/>
        <w:rPr>
          <w:sz w:val="28"/>
          <w:szCs w:val="28"/>
        </w:rPr>
      </w:pPr>
    </w:p>
    <w:p w:rsidR="001A77A5" w:rsidRPr="00332060" w:rsidRDefault="001A77A5" w:rsidP="00940867">
      <w:pPr>
        <w:jc w:val="both"/>
        <w:rPr>
          <w:b/>
          <w:sz w:val="28"/>
          <w:szCs w:val="28"/>
        </w:rPr>
      </w:pPr>
      <w:r w:rsidRPr="00332060">
        <w:rPr>
          <w:b/>
          <w:sz w:val="28"/>
          <w:szCs w:val="28"/>
        </w:rPr>
        <w:t xml:space="preserve">Расходы местного бюджета, осуществляемые </w:t>
      </w:r>
      <w:r w:rsidRPr="00332060">
        <w:rPr>
          <w:b/>
          <w:sz w:val="28"/>
          <w:szCs w:val="28"/>
        </w:rPr>
        <w:br/>
        <w:t xml:space="preserve">в рамках непрограммных направлений деятельности </w:t>
      </w:r>
    </w:p>
    <w:p w:rsidR="001A77A5" w:rsidRPr="00940867" w:rsidRDefault="001A77A5" w:rsidP="00940867">
      <w:pPr>
        <w:jc w:val="both"/>
        <w:rPr>
          <w:sz w:val="28"/>
          <w:szCs w:val="28"/>
        </w:rPr>
      </w:pPr>
    </w:p>
    <w:p w:rsidR="001A77A5" w:rsidRPr="00940867" w:rsidRDefault="001A77A5" w:rsidP="00940867">
      <w:pPr>
        <w:ind w:firstLine="709"/>
        <w:jc w:val="both"/>
        <w:rPr>
          <w:sz w:val="28"/>
          <w:szCs w:val="28"/>
        </w:rPr>
      </w:pPr>
      <w:r w:rsidRPr="006611C7">
        <w:rPr>
          <w:sz w:val="28"/>
          <w:szCs w:val="28"/>
        </w:rPr>
        <w:t>Расходы по непрограммным направлениям</w:t>
      </w:r>
      <w:r w:rsidR="006611C7">
        <w:rPr>
          <w:sz w:val="28"/>
          <w:szCs w:val="28"/>
        </w:rPr>
        <w:t xml:space="preserve"> деятельности составили 275679,5</w:t>
      </w:r>
      <w:r w:rsidRPr="006611C7">
        <w:rPr>
          <w:sz w:val="28"/>
          <w:szCs w:val="28"/>
        </w:rPr>
        <w:t> тыс. рублей</w:t>
      </w:r>
      <w:r w:rsidR="00383A59" w:rsidRPr="006611C7">
        <w:rPr>
          <w:sz w:val="28"/>
          <w:szCs w:val="28"/>
        </w:rPr>
        <w:t>,</w:t>
      </w:r>
      <w:r w:rsidR="006611C7">
        <w:rPr>
          <w:sz w:val="28"/>
          <w:szCs w:val="28"/>
        </w:rPr>
        <w:t xml:space="preserve"> или 97,8</w:t>
      </w:r>
      <w:r w:rsidRPr="00940867">
        <w:rPr>
          <w:sz w:val="28"/>
          <w:szCs w:val="28"/>
        </w:rPr>
        <w:t> % к уточненной росписи.</w:t>
      </w:r>
    </w:p>
    <w:p w:rsidR="001A77A5" w:rsidRPr="00940867" w:rsidRDefault="001A77A5" w:rsidP="00940867">
      <w:pPr>
        <w:ind w:firstLine="709"/>
        <w:jc w:val="both"/>
        <w:rPr>
          <w:sz w:val="28"/>
          <w:szCs w:val="28"/>
        </w:rPr>
      </w:pPr>
      <w:r w:rsidRPr="00940867">
        <w:rPr>
          <w:sz w:val="28"/>
          <w:szCs w:val="28"/>
        </w:rPr>
        <w:t>В число непрограммных расходов вошли расходы на содержание органов местного самоуправления</w:t>
      </w:r>
      <w:r w:rsidR="00383A59">
        <w:rPr>
          <w:sz w:val="28"/>
          <w:szCs w:val="28"/>
        </w:rPr>
        <w:t>,</w:t>
      </w:r>
      <w:r w:rsidRPr="00940867">
        <w:rPr>
          <w:sz w:val="28"/>
          <w:szCs w:val="28"/>
        </w:rPr>
        <w:t xml:space="preserve"> расходы на здравоохранение, расходы на обслуж</w:t>
      </w:r>
      <w:r w:rsidRPr="00940867">
        <w:rPr>
          <w:sz w:val="28"/>
          <w:szCs w:val="28"/>
        </w:rPr>
        <w:t>и</w:t>
      </w:r>
      <w:r w:rsidRPr="00940867">
        <w:rPr>
          <w:sz w:val="28"/>
          <w:szCs w:val="28"/>
        </w:rPr>
        <w:t>вание внутреннего муниципального долга, межбюджетные трансфертов и ряд других расходов.</w:t>
      </w:r>
    </w:p>
    <w:p w:rsidR="001A77A5" w:rsidRPr="00940867" w:rsidRDefault="001A77A5" w:rsidP="006611C7">
      <w:pPr>
        <w:ind w:firstLine="709"/>
        <w:jc w:val="right"/>
        <w:rPr>
          <w:sz w:val="24"/>
          <w:szCs w:val="24"/>
        </w:rPr>
      </w:pPr>
      <w:r w:rsidRPr="00940867">
        <w:rPr>
          <w:sz w:val="24"/>
          <w:szCs w:val="24"/>
        </w:rPr>
        <w:t>(тыс.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5556"/>
        <w:gridCol w:w="1276"/>
        <w:gridCol w:w="1275"/>
        <w:gridCol w:w="1134"/>
      </w:tblGrid>
      <w:tr w:rsidR="001A77A5" w:rsidRPr="00940867" w:rsidTr="00233C0B">
        <w:tc>
          <w:tcPr>
            <w:tcW w:w="426" w:type="dxa"/>
            <w:shd w:val="clear" w:color="auto" w:fill="auto"/>
          </w:tcPr>
          <w:p w:rsidR="001A77A5" w:rsidRPr="00940867" w:rsidRDefault="001A77A5" w:rsidP="00940867">
            <w:pPr>
              <w:jc w:val="both"/>
              <w:rPr>
                <w:sz w:val="22"/>
                <w:szCs w:val="22"/>
              </w:rPr>
            </w:pPr>
            <w:r w:rsidRPr="00940867">
              <w:rPr>
                <w:sz w:val="22"/>
                <w:szCs w:val="22"/>
              </w:rPr>
              <w:t xml:space="preserve">№ </w:t>
            </w:r>
            <w:proofErr w:type="gramStart"/>
            <w:r w:rsidRPr="00940867">
              <w:rPr>
                <w:sz w:val="22"/>
                <w:szCs w:val="22"/>
              </w:rPr>
              <w:t>п</w:t>
            </w:r>
            <w:proofErr w:type="gramEnd"/>
            <w:r w:rsidRPr="00940867">
              <w:rPr>
                <w:sz w:val="22"/>
                <w:szCs w:val="22"/>
              </w:rPr>
              <w:t>/п</w:t>
            </w:r>
          </w:p>
        </w:tc>
        <w:tc>
          <w:tcPr>
            <w:tcW w:w="5556" w:type="dxa"/>
            <w:shd w:val="clear" w:color="auto" w:fill="auto"/>
          </w:tcPr>
          <w:p w:rsidR="001A77A5" w:rsidRPr="00940867" w:rsidRDefault="001A77A5" w:rsidP="00940867">
            <w:pPr>
              <w:jc w:val="both"/>
              <w:rPr>
                <w:sz w:val="22"/>
                <w:szCs w:val="22"/>
              </w:rPr>
            </w:pPr>
            <w:r w:rsidRPr="00940867">
              <w:rPr>
                <w:sz w:val="22"/>
                <w:szCs w:val="22"/>
              </w:rPr>
              <w:t>Наименование показателя</w:t>
            </w:r>
            <w:r w:rsidRPr="00940867">
              <w:rPr>
                <w:sz w:val="22"/>
                <w:szCs w:val="22"/>
              </w:rPr>
              <w:br/>
              <w:t>(раздел, подраздел)</w:t>
            </w:r>
          </w:p>
        </w:tc>
        <w:tc>
          <w:tcPr>
            <w:tcW w:w="1276" w:type="dxa"/>
            <w:shd w:val="clear" w:color="auto" w:fill="auto"/>
          </w:tcPr>
          <w:p w:rsidR="001A77A5" w:rsidRPr="00940867" w:rsidRDefault="001A77A5" w:rsidP="00940867">
            <w:pPr>
              <w:jc w:val="both"/>
              <w:rPr>
                <w:sz w:val="22"/>
                <w:szCs w:val="22"/>
              </w:rPr>
            </w:pPr>
            <w:r w:rsidRPr="00940867">
              <w:rPr>
                <w:sz w:val="22"/>
                <w:szCs w:val="22"/>
              </w:rPr>
              <w:t>Уточненная</w:t>
            </w:r>
            <w:r w:rsidRPr="00940867">
              <w:rPr>
                <w:sz w:val="22"/>
                <w:szCs w:val="22"/>
              </w:rPr>
              <w:br/>
              <w:t xml:space="preserve">роспись </w:t>
            </w:r>
          </w:p>
        </w:tc>
        <w:tc>
          <w:tcPr>
            <w:tcW w:w="1275" w:type="dxa"/>
            <w:shd w:val="clear" w:color="auto" w:fill="auto"/>
          </w:tcPr>
          <w:p w:rsidR="001A77A5" w:rsidRPr="00940867" w:rsidRDefault="001A77A5" w:rsidP="00940867">
            <w:pPr>
              <w:jc w:val="both"/>
              <w:rPr>
                <w:sz w:val="22"/>
                <w:szCs w:val="22"/>
              </w:rPr>
            </w:pPr>
            <w:r w:rsidRPr="00940867">
              <w:rPr>
                <w:sz w:val="22"/>
                <w:szCs w:val="22"/>
              </w:rPr>
              <w:t>Исполнено</w:t>
            </w:r>
          </w:p>
        </w:tc>
        <w:tc>
          <w:tcPr>
            <w:tcW w:w="1134" w:type="dxa"/>
            <w:shd w:val="clear" w:color="auto" w:fill="auto"/>
          </w:tcPr>
          <w:p w:rsidR="001A77A5" w:rsidRPr="00940867" w:rsidRDefault="001A77A5" w:rsidP="00940867">
            <w:pPr>
              <w:jc w:val="both"/>
              <w:rPr>
                <w:sz w:val="22"/>
                <w:szCs w:val="22"/>
              </w:rPr>
            </w:pPr>
            <w:r w:rsidRPr="00940867">
              <w:rPr>
                <w:sz w:val="22"/>
                <w:szCs w:val="22"/>
              </w:rPr>
              <w:t>Исполн</w:t>
            </w:r>
            <w:r w:rsidRPr="00940867">
              <w:rPr>
                <w:sz w:val="22"/>
                <w:szCs w:val="22"/>
              </w:rPr>
              <w:t>е</w:t>
            </w:r>
            <w:r w:rsidRPr="00940867">
              <w:rPr>
                <w:sz w:val="22"/>
                <w:szCs w:val="22"/>
              </w:rPr>
              <w:t>ние уто</w:t>
            </w:r>
            <w:r w:rsidRPr="00940867">
              <w:rPr>
                <w:sz w:val="22"/>
                <w:szCs w:val="22"/>
              </w:rPr>
              <w:t>ч</w:t>
            </w:r>
            <w:r w:rsidRPr="00940867">
              <w:rPr>
                <w:sz w:val="22"/>
                <w:szCs w:val="22"/>
              </w:rPr>
              <w:t xml:space="preserve">ненной росписи, % </w:t>
            </w:r>
          </w:p>
        </w:tc>
      </w:tr>
    </w:tbl>
    <w:p w:rsidR="001A77A5" w:rsidRPr="00940867" w:rsidRDefault="001A77A5" w:rsidP="00940867">
      <w:pPr>
        <w:jc w:val="both"/>
        <w:rPr>
          <w:sz w:val="2"/>
          <w:szCs w:val="2"/>
        </w:rPr>
      </w:pPr>
    </w:p>
    <w:tbl>
      <w:tblPr>
        <w:tblW w:w="9667" w:type="dxa"/>
        <w:tblLayout w:type="fixed"/>
        <w:tblCellMar>
          <w:left w:w="28" w:type="dxa"/>
          <w:right w:w="28" w:type="dxa"/>
        </w:tblCellMar>
        <w:tblLook w:val="04A0" w:firstRow="1" w:lastRow="0" w:firstColumn="1" w:lastColumn="0" w:noHBand="0" w:noVBand="1"/>
      </w:tblPr>
      <w:tblGrid>
        <w:gridCol w:w="426"/>
        <w:gridCol w:w="5556"/>
        <w:gridCol w:w="1276"/>
        <w:gridCol w:w="1275"/>
        <w:gridCol w:w="1134"/>
      </w:tblGrid>
      <w:tr w:rsidR="001A77A5" w:rsidRPr="00940867" w:rsidTr="00233C0B">
        <w:trPr>
          <w:tblHeader/>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A77A5" w:rsidRPr="00940867" w:rsidRDefault="001A77A5" w:rsidP="00940867">
            <w:pPr>
              <w:jc w:val="both"/>
              <w:rPr>
                <w:sz w:val="22"/>
                <w:szCs w:val="22"/>
              </w:rPr>
            </w:pPr>
            <w:r w:rsidRPr="00940867">
              <w:rPr>
                <w:sz w:val="22"/>
                <w:szCs w:val="22"/>
              </w:rPr>
              <w:t>1</w:t>
            </w:r>
          </w:p>
        </w:tc>
        <w:tc>
          <w:tcPr>
            <w:tcW w:w="5556" w:type="dxa"/>
            <w:tcBorders>
              <w:top w:val="single" w:sz="4" w:space="0" w:color="auto"/>
              <w:left w:val="nil"/>
              <w:bottom w:val="single" w:sz="4" w:space="0" w:color="auto"/>
              <w:right w:val="single" w:sz="4" w:space="0" w:color="auto"/>
            </w:tcBorders>
            <w:shd w:val="clear" w:color="auto" w:fill="auto"/>
            <w:hideMark/>
          </w:tcPr>
          <w:p w:rsidR="001A77A5" w:rsidRPr="00940867" w:rsidRDefault="001A77A5" w:rsidP="00940867">
            <w:pPr>
              <w:jc w:val="both"/>
              <w:rPr>
                <w:sz w:val="22"/>
                <w:szCs w:val="22"/>
              </w:rPr>
            </w:pPr>
            <w:r w:rsidRPr="00940867">
              <w:rPr>
                <w:sz w:val="22"/>
                <w:szCs w:val="22"/>
              </w:rPr>
              <w:t>2</w:t>
            </w:r>
          </w:p>
        </w:tc>
        <w:tc>
          <w:tcPr>
            <w:tcW w:w="1276" w:type="dxa"/>
            <w:tcBorders>
              <w:top w:val="single" w:sz="4" w:space="0" w:color="auto"/>
              <w:left w:val="nil"/>
              <w:bottom w:val="single" w:sz="4" w:space="0" w:color="auto"/>
              <w:right w:val="single" w:sz="4" w:space="0" w:color="auto"/>
            </w:tcBorders>
            <w:shd w:val="clear" w:color="auto" w:fill="auto"/>
            <w:hideMark/>
          </w:tcPr>
          <w:p w:rsidR="001A77A5" w:rsidRPr="00940867" w:rsidRDefault="001A77A5" w:rsidP="00940867">
            <w:pPr>
              <w:jc w:val="both"/>
              <w:rPr>
                <w:sz w:val="22"/>
                <w:szCs w:val="22"/>
              </w:rPr>
            </w:pPr>
            <w:r w:rsidRPr="00940867">
              <w:rPr>
                <w:sz w:val="22"/>
                <w:szCs w:val="22"/>
              </w:rPr>
              <w:t>4</w:t>
            </w:r>
          </w:p>
        </w:tc>
        <w:tc>
          <w:tcPr>
            <w:tcW w:w="1275" w:type="dxa"/>
            <w:tcBorders>
              <w:top w:val="single" w:sz="4" w:space="0" w:color="auto"/>
              <w:left w:val="nil"/>
              <w:bottom w:val="single" w:sz="4" w:space="0" w:color="auto"/>
              <w:right w:val="single" w:sz="4" w:space="0" w:color="auto"/>
            </w:tcBorders>
            <w:shd w:val="clear" w:color="auto" w:fill="auto"/>
            <w:hideMark/>
          </w:tcPr>
          <w:p w:rsidR="001A77A5" w:rsidRPr="00940867" w:rsidRDefault="001A77A5" w:rsidP="00940867">
            <w:pPr>
              <w:jc w:val="both"/>
              <w:rPr>
                <w:sz w:val="22"/>
                <w:szCs w:val="22"/>
              </w:rPr>
            </w:pPr>
            <w:r w:rsidRPr="00940867">
              <w:rPr>
                <w:sz w:val="22"/>
                <w:szCs w:val="22"/>
              </w:rPr>
              <w:t>5</w:t>
            </w:r>
          </w:p>
        </w:tc>
        <w:tc>
          <w:tcPr>
            <w:tcW w:w="1134" w:type="dxa"/>
            <w:tcBorders>
              <w:top w:val="single" w:sz="4" w:space="0" w:color="auto"/>
              <w:left w:val="nil"/>
              <w:bottom w:val="single" w:sz="4" w:space="0" w:color="auto"/>
              <w:right w:val="single" w:sz="4" w:space="0" w:color="auto"/>
            </w:tcBorders>
            <w:shd w:val="clear" w:color="auto" w:fill="auto"/>
            <w:hideMark/>
          </w:tcPr>
          <w:p w:rsidR="001A77A5" w:rsidRPr="00940867" w:rsidRDefault="001A77A5" w:rsidP="00940867">
            <w:pPr>
              <w:jc w:val="both"/>
              <w:rPr>
                <w:sz w:val="22"/>
                <w:szCs w:val="22"/>
              </w:rPr>
            </w:pPr>
            <w:r w:rsidRPr="00940867">
              <w:rPr>
                <w:sz w:val="22"/>
                <w:szCs w:val="22"/>
              </w:rPr>
              <w:t>6</w:t>
            </w:r>
          </w:p>
        </w:tc>
      </w:tr>
      <w:tr w:rsidR="00EF336E" w:rsidRPr="00940867" w:rsidTr="00233C0B">
        <w:tc>
          <w:tcPr>
            <w:tcW w:w="426" w:type="dxa"/>
            <w:tcBorders>
              <w:top w:val="nil"/>
              <w:left w:val="single" w:sz="4" w:space="0" w:color="auto"/>
              <w:bottom w:val="single" w:sz="4" w:space="0" w:color="auto"/>
              <w:right w:val="single" w:sz="4" w:space="0" w:color="auto"/>
            </w:tcBorders>
            <w:shd w:val="clear" w:color="auto" w:fill="auto"/>
            <w:hideMark/>
          </w:tcPr>
          <w:p w:rsidR="00EF336E" w:rsidRPr="00940867" w:rsidRDefault="00EF336E" w:rsidP="00940867">
            <w:pPr>
              <w:jc w:val="both"/>
              <w:rPr>
                <w:bCs/>
                <w:sz w:val="22"/>
                <w:szCs w:val="22"/>
              </w:rPr>
            </w:pPr>
            <w:r w:rsidRPr="00940867">
              <w:rPr>
                <w:bCs/>
                <w:sz w:val="22"/>
                <w:szCs w:val="22"/>
              </w:rPr>
              <w:t> </w:t>
            </w:r>
          </w:p>
        </w:tc>
        <w:tc>
          <w:tcPr>
            <w:tcW w:w="5556" w:type="dxa"/>
            <w:tcBorders>
              <w:top w:val="nil"/>
              <w:left w:val="nil"/>
              <w:bottom w:val="single" w:sz="4" w:space="0" w:color="auto"/>
              <w:right w:val="single" w:sz="4" w:space="0" w:color="auto"/>
            </w:tcBorders>
            <w:shd w:val="clear" w:color="auto" w:fill="auto"/>
            <w:noWrap/>
            <w:hideMark/>
          </w:tcPr>
          <w:p w:rsidR="00EF336E" w:rsidRPr="00940867" w:rsidRDefault="00EF336E" w:rsidP="00940867">
            <w:pPr>
              <w:jc w:val="both"/>
              <w:rPr>
                <w:bCs/>
                <w:sz w:val="28"/>
                <w:szCs w:val="28"/>
              </w:rPr>
            </w:pPr>
            <w:r w:rsidRPr="00940867">
              <w:rPr>
                <w:bCs/>
                <w:sz w:val="28"/>
                <w:szCs w:val="28"/>
              </w:rPr>
              <w:t>Всего расходов,</w:t>
            </w:r>
          </w:p>
          <w:p w:rsidR="00EF336E" w:rsidRPr="00940867" w:rsidRDefault="00EF336E" w:rsidP="00940867">
            <w:pPr>
              <w:jc w:val="both"/>
              <w:rPr>
                <w:bCs/>
                <w:sz w:val="28"/>
                <w:szCs w:val="28"/>
              </w:rPr>
            </w:pPr>
            <w:r w:rsidRPr="00940867">
              <w:rPr>
                <w:sz w:val="28"/>
                <w:szCs w:val="28"/>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EF336E" w:rsidRPr="00B77673" w:rsidRDefault="002225B5" w:rsidP="00940867">
            <w:pPr>
              <w:jc w:val="both"/>
              <w:rPr>
                <w:color w:val="000000"/>
                <w:sz w:val="28"/>
                <w:szCs w:val="28"/>
              </w:rPr>
            </w:pPr>
            <w:r w:rsidRPr="00B77673">
              <w:rPr>
                <w:color w:val="000000"/>
                <w:sz w:val="28"/>
                <w:szCs w:val="28"/>
              </w:rPr>
              <w:t>281</w:t>
            </w:r>
            <w:r w:rsidR="009C2689" w:rsidRPr="00B77673">
              <w:rPr>
                <w:color w:val="000000"/>
                <w:sz w:val="28"/>
                <w:szCs w:val="28"/>
              </w:rPr>
              <w:t>961,8</w:t>
            </w:r>
          </w:p>
        </w:tc>
        <w:tc>
          <w:tcPr>
            <w:tcW w:w="1275" w:type="dxa"/>
            <w:tcBorders>
              <w:top w:val="nil"/>
              <w:left w:val="nil"/>
              <w:bottom w:val="single" w:sz="4" w:space="0" w:color="auto"/>
              <w:right w:val="single" w:sz="4" w:space="0" w:color="auto"/>
            </w:tcBorders>
            <w:shd w:val="clear" w:color="auto" w:fill="auto"/>
            <w:noWrap/>
            <w:vAlign w:val="center"/>
          </w:tcPr>
          <w:p w:rsidR="00EF336E" w:rsidRPr="00B77673" w:rsidRDefault="00B77673" w:rsidP="00940867">
            <w:pPr>
              <w:jc w:val="both"/>
              <w:rPr>
                <w:color w:val="000000"/>
                <w:sz w:val="28"/>
                <w:szCs w:val="28"/>
              </w:rPr>
            </w:pPr>
            <w:r w:rsidRPr="00B77673">
              <w:rPr>
                <w:color w:val="000000"/>
                <w:sz w:val="28"/>
                <w:szCs w:val="28"/>
              </w:rPr>
              <w:t>275</w:t>
            </w:r>
            <w:r w:rsidR="009C2689" w:rsidRPr="00B77673">
              <w:rPr>
                <w:color w:val="000000"/>
                <w:sz w:val="28"/>
                <w:szCs w:val="28"/>
              </w:rPr>
              <w:t>679,5</w:t>
            </w:r>
          </w:p>
        </w:tc>
        <w:tc>
          <w:tcPr>
            <w:tcW w:w="1134" w:type="dxa"/>
            <w:tcBorders>
              <w:top w:val="nil"/>
              <w:left w:val="nil"/>
              <w:bottom w:val="single" w:sz="4" w:space="0" w:color="auto"/>
              <w:right w:val="single" w:sz="4" w:space="0" w:color="auto"/>
            </w:tcBorders>
            <w:shd w:val="clear" w:color="auto" w:fill="auto"/>
            <w:noWrap/>
            <w:vAlign w:val="center"/>
          </w:tcPr>
          <w:p w:rsidR="00EF336E" w:rsidRPr="00B77673" w:rsidRDefault="00B77673" w:rsidP="00940867">
            <w:pPr>
              <w:jc w:val="both"/>
              <w:rPr>
                <w:color w:val="000000"/>
                <w:sz w:val="28"/>
                <w:szCs w:val="28"/>
              </w:rPr>
            </w:pPr>
            <w:r w:rsidRPr="00B77673">
              <w:rPr>
                <w:color w:val="000000"/>
                <w:sz w:val="28"/>
                <w:szCs w:val="28"/>
              </w:rPr>
              <w:t>97,8</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vAlign w:val="center"/>
          </w:tcPr>
          <w:p w:rsidR="00EF336E" w:rsidRPr="00940867" w:rsidRDefault="00EF336E" w:rsidP="00940867">
            <w:pPr>
              <w:jc w:val="both"/>
              <w:rPr>
                <w:bCs/>
                <w:sz w:val="22"/>
                <w:szCs w:val="22"/>
              </w:rPr>
            </w:pPr>
            <w:r w:rsidRPr="00940867">
              <w:rPr>
                <w:bCs/>
                <w:sz w:val="22"/>
                <w:szCs w:val="22"/>
              </w:rPr>
              <w:t>1</w:t>
            </w: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bCs/>
                <w:sz w:val="28"/>
                <w:szCs w:val="28"/>
              </w:rPr>
            </w:pPr>
            <w:r w:rsidRPr="00940867">
              <w:rPr>
                <w:bCs/>
                <w:sz w:val="28"/>
                <w:szCs w:val="28"/>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8A7A20" w:rsidP="00940867">
            <w:pPr>
              <w:jc w:val="both"/>
              <w:rPr>
                <w:bCs/>
                <w:color w:val="000000"/>
                <w:sz w:val="28"/>
                <w:szCs w:val="28"/>
              </w:rPr>
            </w:pPr>
            <w:r>
              <w:rPr>
                <w:bCs/>
                <w:color w:val="000000"/>
                <w:sz w:val="28"/>
                <w:szCs w:val="28"/>
              </w:rPr>
              <w:t>129992,2</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8A7A20" w:rsidP="00940867">
            <w:pPr>
              <w:jc w:val="both"/>
              <w:rPr>
                <w:bCs/>
                <w:color w:val="000000"/>
                <w:sz w:val="28"/>
                <w:szCs w:val="28"/>
              </w:rPr>
            </w:pPr>
            <w:r>
              <w:rPr>
                <w:bCs/>
                <w:color w:val="000000"/>
                <w:sz w:val="28"/>
                <w:szCs w:val="28"/>
              </w:rPr>
              <w:t>126448,4</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97,3</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tabs>
                <w:tab w:val="right" w:pos="9355"/>
              </w:tabs>
              <w:jc w:val="both"/>
              <w:rPr>
                <w:sz w:val="28"/>
                <w:szCs w:val="28"/>
              </w:rPr>
            </w:pPr>
            <w:r w:rsidRPr="00940867">
              <w:rPr>
                <w:sz w:val="28"/>
                <w:szCs w:val="28"/>
              </w:rPr>
              <w:t>Функционирование высшего должностного лица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bCs/>
                <w:color w:val="000000"/>
                <w:sz w:val="28"/>
                <w:szCs w:val="28"/>
              </w:rPr>
            </w:pPr>
            <w:r>
              <w:rPr>
                <w:bCs/>
                <w:color w:val="000000"/>
                <w:sz w:val="28"/>
                <w:szCs w:val="28"/>
              </w:rPr>
              <w:t>1155,0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bCs/>
                <w:color w:val="000000"/>
                <w:sz w:val="28"/>
                <w:szCs w:val="28"/>
              </w:rPr>
            </w:pPr>
            <w:r>
              <w:rPr>
                <w:bCs/>
                <w:color w:val="000000"/>
                <w:sz w:val="28"/>
                <w:szCs w:val="28"/>
              </w:rPr>
              <w:t>1034,8</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89,6</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tabs>
                <w:tab w:val="right" w:pos="9355"/>
              </w:tabs>
              <w:jc w:val="both"/>
              <w:rPr>
                <w:sz w:val="28"/>
                <w:szCs w:val="28"/>
              </w:rPr>
            </w:pPr>
            <w:r w:rsidRPr="00940867">
              <w:rPr>
                <w:sz w:val="28"/>
                <w:szCs w:val="28"/>
              </w:rPr>
              <w:t>Функционирование законодательных (пре</w:t>
            </w:r>
            <w:r w:rsidRPr="00940867">
              <w:rPr>
                <w:sz w:val="28"/>
                <w:szCs w:val="28"/>
              </w:rPr>
              <w:t>д</w:t>
            </w:r>
            <w:r w:rsidRPr="00940867">
              <w:rPr>
                <w:sz w:val="28"/>
                <w:szCs w:val="28"/>
              </w:rPr>
              <w:t>ставительных) органов  муниципальных о</w:t>
            </w:r>
            <w:r w:rsidRPr="00940867">
              <w:rPr>
                <w:sz w:val="28"/>
                <w:szCs w:val="28"/>
              </w:rPr>
              <w:t>б</w:t>
            </w:r>
            <w:r w:rsidRPr="00940867">
              <w:rPr>
                <w:sz w:val="28"/>
                <w:szCs w:val="28"/>
              </w:rPr>
              <w:t>разований</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color w:val="000000"/>
                <w:sz w:val="28"/>
                <w:szCs w:val="28"/>
              </w:rPr>
            </w:pPr>
            <w:r>
              <w:rPr>
                <w:color w:val="000000"/>
                <w:sz w:val="28"/>
                <w:szCs w:val="28"/>
              </w:rPr>
              <w:t>1850,3</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color w:val="000000"/>
                <w:sz w:val="28"/>
                <w:szCs w:val="28"/>
              </w:rPr>
            </w:pPr>
            <w:r>
              <w:rPr>
                <w:color w:val="000000"/>
                <w:sz w:val="28"/>
                <w:szCs w:val="28"/>
              </w:rPr>
              <w:t>1810,7</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97,9</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tabs>
                <w:tab w:val="right" w:pos="9355"/>
              </w:tabs>
              <w:jc w:val="both"/>
              <w:rPr>
                <w:sz w:val="28"/>
                <w:szCs w:val="28"/>
              </w:rPr>
            </w:pPr>
            <w:r w:rsidRPr="00940867">
              <w:rPr>
                <w:sz w:val="28"/>
                <w:szCs w:val="28"/>
              </w:rPr>
              <w:t>Функционирование местных администраций</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8A7A20" w:rsidP="00940867">
            <w:pPr>
              <w:jc w:val="both"/>
              <w:rPr>
                <w:color w:val="000000"/>
                <w:sz w:val="28"/>
                <w:szCs w:val="28"/>
              </w:rPr>
            </w:pPr>
            <w:r>
              <w:rPr>
                <w:color w:val="000000"/>
                <w:sz w:val="28"/>
                <w:szCs w:val="28"/>
              </w:rPr>
              <w:t>55078,4</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54148,9</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98,3</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tabs>
                <w:tab w:val="right" w:pos="9355"/>
              </w:tabs>
              <w:jc w:val="both"/>
              <w:rPr>
                <w:sz w:val="28"/>
                <w:szCs w:val="28"/>
              </w:rPr>
            </w:pPr>
            <w:r w:rsidRPr="00940867">
              <w:rPr>
                <w:sz w:val="28"/>
                <w:szCs w:val="28"/>
              </w:rPr>
              <w:t>Судебная система</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color w:val="000000"/>
                <w:sz w:val="28"/>
                <w:szCs w:val="28"/>
              </w:rPr>
            </w:pPr>
            <w:r>
              <w:rPr>
                <w:color w:val="000000"/>
                <w:sz w:val="28"/>
                <w:szCs w:val="28"/>
              </w:rPr>
              <w:t>20,2</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20,2</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tabs>
                <w:tab w:val="right" w:pos="9355"/>
              </w:tabs>
              <w:jc w:val="both"/>
              <w:rPr>
                <w:sz w:val="28"/>
                <w:szCs w:val="28"/>
              </w:rPr>
            </w:pPr>
            <w:r w:rsidRPr="00940867">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noWrap/>
            <w:vAlign w:val="center"/>
          </w:tcPr>
          <w:p w:rsidR="00EF336E" w:rsidRDefault="000478E7" w:rsidP="00940867">
            <w:pPr>
              <w:jc w:val="both"/>
              <w:rPr>
                <w:color w:val="000000"/>
                <w:sz w:val="28"/>
                <w:szCs w:val="28"/>
              </w:rPr>
            </w:pPr>
            <w:r>
              <w:rPr>
                <w:color w:val="000000"/>
                <w:sz w:val="28"/>
                <w:szCs w:val="28"/>
              </w:rPr>
              <w:t>14891,8</w:t>
            </w:r>
          </w:p>
          <w:p w:rsidR="002225B5" w:rsidRPr="00940867" w:rsidRDefault="002225B5" w:rsidP="00940867">
            <w:pPr>
              <w:jc w:val="both"/>
              <w:rPr>
                <w:color w:val="000000"/>
                <w:sz w:val="28"/>
                <w:szCs w:val="28"/>
              </w:rPr>
            </w:pP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14859,7</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99,8</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tabs>
                <w:tab w:val="right" w:pos="9355"/>
              </w:tabs>
              <w:jc w:val="both"/>
              <w:rPr>
                <w:sz w:val="28"/>
                <w:szCs w:val="28"/>
              </w:rPr>
            </w:pPr>
            <w:r w:rsidRPr="00940867">
              <w:rPr>
                <w:sz w:val="28"/>
                <w:szCs w:val="28"/>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center"/>
          </w:tcPr>
          <w:p w:rsidR="00EF336E" w:rsidRDefault="008A7A20" w:rsidP="00940867">
            <w:pPr>
              <w:jc w:val="both"/>
              <w:rPr>
                <w:color w:val="000000"/>
                <w:sz w:val="28"/>
                <w:szCs w:val="28"/>
              </w:rPr>
            </w:pPr>
            <w:r>
              <w:rPr>
                <w:color w:val="000000"/>
                <w:sz w:val="28"/>
                <w:szCs w:val="28"/>
              </w:rPr>
              <w:t>5699</w:t>
            </w:r>
            <w:r w:rsidR="00365F05">
              <w:rPr>
                <w:color w:val="000000"/>
                <w:sz w:val="28"/>
                <w:szCs w:val="28"/>
              </w:rPr>
              <w:t>6,5</w:t>
            </w:r>
          </w:p>
          <w:p w:rsidR="002225B5" w:rsidRPr="00940867" w:rsidRDefault="002225B5" w:rsidP="00940867">
            <w:pPr>
              <w:jc w:val="both"/>
              <w:rPr>
                <w:color w:val="000000"/>
                <w:sz w:val="28"/>
                <w:szCs w:val="28"/>
              </w:rPr>
            </w:pP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54574,1</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95,7</w:t>
            </w:r>
          </w:p>
        </w:tc>
      </w:tr>
      <w:tr w:rsidR="0035772C" w:rsidRPr="00940867" w:rsidTr="00EF336E">
        <w:tc>
          <w:tcPr>
            <w:tcW w:w="426" w:type="dxa"/>
            <w:tcBorders>
              <w:top w:val="nil"/>
              <w:left w:val="single" w:sz="4" w:space="0" w:color="auto"/>
              <w:bottom w:val="single" w:sz="4" w:space="0" w:color="auto"/>
              <w:right w:val="single" w:sz="4" w:space="0" w:color="auto"/>
            </w:tcBorders>
            <w:shd w:val="clear" w:color="auto" w:fill="auto"/>
          </w:tcPr>
          <w:p w:rsidR="0035772C" w:rsidRPr="00940867" w:rsidRDefault="0035772C" w:rsidP="00940867">
            <w:pPr>
              <w:jc w:val="both"/>
              <w:rPr>
                <w:bCs/>
                <w:sz w:val="22"/>
                <w:szCs w:val="22"/>
              </w:rPr>
            </w:pPr>
            <w:r>
              <w:rPr>
                <w:bCs/>
                <w:sz w:val="22"/>
                <w:szCs w:val="22"/>
              </w:rPr>
              <w:lastRenderedPageBreak/>
              <w:t>2</w:t>
            </w:r>
          </w:p>
        </w:tc>
        <w:tc>
          <w:tcPr>
            <w:tcW w:w="5556" w:type="dxa"/>
            <w:tcBorders>
              <w:top w:val="nil"/>
              <w:left w:val="nil"/>
              <w:bottom w:val="single" w:sz="4" w:space="0" w:color="auto"/>
              <w:right w:val="single" w:sz="4" w:space="0" w:color="auto"/>
            </w:tcBorders>
            <w:shd w:val="clear" w:color="auto" w:fill="auto"/>
          </w:tcPr>
          <w:p w:rsidR="0035772C" w:rsidRPr="00940867" w:rsidRDefault="0035772C" w:rsidP="00940867">
            <w:pPr>
              <w:tabs>
                <w:tab w:val="right" w:pos="9355"/>
              </w:tabs>
              <w:jc w:val="both"/>
              <w:rPr>
                <w:sz w:val="28"/>
                <w:szCs w:val="28"/>
              </w:rPr>
            </w:pPr>
            <w:r>
              <w:rPr>
                <w:sz w:val="28"/>
                <w:szCs w:val="28"/>
              </w:rPr>
              <w:t>Национальная оборона</w:t>
            </w:r>
          </w:p>
        </w:tc>
        <w:tc>
          <w:tcPr>
            <w:tcW w:w="1276" w:type="dxa"/>
            <w:tcBorders>
              <w:top w:val="nil"/>
              <w:left w:val="nil"/>
              <w:bottom w:val="single" w:sz="4" w:space="0" w:color="auto"/>
              <w:right w:val="single" w:sz="4" w:space="0" w:color="auto"/>
            </w:tcBorders>
            <w:shd w:val="clear" w:color="auto" w:fill="auto"/>
            <w:noWrap/>
            <w:vAlign w:val="center"/>
          </w:tcPr>
          <w:p w:rsidR="0035772C" w:rsidRDefault="0035772C" w:rsidP="00940867">
            <w:pPr>
              <w:jc w:val="both"/>
              <w:rPr>
                <w:color w:val="000000"/>
                <w:sz w:val="28"/>
                <w:szCs w:val="28"/>
              </w:rPr>
            </w:pPr>
            <w:r>
              <w:rPr>
                <w:color w:val="000000"/>
                <w:sz w:val="28"/>
                <w:szCs w:val="28"/>
              </w:rPr>
              <w:t>180,0</w:t>
            </w:r>
          </w:p>
        </w:tc>
        <w:tc>
          <w:tcPr>
            <w:tcW w:w="1275" w:type="dxa"/>
            <w:tcBorders>
              <w:top w:val="nil"/>
              <w:left w:val="nil"/>
              <w:bottom w:val="single" w:sz="4" w:space="0" w:color="auto"/>
              <w:right w:val="single" w:sz="4" w:space="0" w:color="auto"/>
            </w:tcBorders>
            <w:shd w:val="clear" w:color="auto" w:fill="auto"/>
            <w:noWrap/>
            <w:vAlign w:val="center"/>
          </w:tcPr>
          <w:p w:rsidR="0035772C" w:rsidRPr="00940867" w:rsidRDefault="000478E7" w:rsidP="00940867">
            <w:pPr>
              <w:jc w:val="both"/>
              <w:rPr>
                <w:color w:val="000000"/>
                <w:sz w:val="28"/>
                <w:szCs w:val="28"/>
              </w:rPr>
            </w:pPr>
            <w:r>
              <w:rPr>
                <w:color w:val="000000"/>
                <w:sz w:val="28"/>
                <w:szCs w:val="28"/>
              </w:rPr>
              <w:t>179,1</w:t>
            </w:r>
          </w:p>
        </w:tc>
        <w:tc>
          <w:tcPr>
            <w:tcW w:w="1134" w:type="dxa"/>
            <w:tcBorders>
              <w:top w:val="nil"/>
              <w:left w:val="nil"/>
              <w:bottom w:val="single" w:sz="4" w:space="0" w:color="auto"/>
              <w:right w:val="single" w:sz="4" w:space="0" w:color="auto"/>
            </w:tcBorders>
            <w:shd w:val="clear" w:color="auto" w:fill="auto"/>
            <w:noWrap/>
            <w:vAlign w:val="center"/>
          </w:tcPr>
          <w:p w:rsidR="0035772C" w:rsidRPr="00940867" w:rsidRDefault="00B77673" w:rsidP="00940867">
            <w:pPr>
              <w:jc w:val="both"/>
              <w:rPr>
                <w:color w:val="000000"/>
                <w:sz w:val="28"/>
                <w:szCs w:val="28"/>
              </w:rPr>
            </w:pPr>
            <w:r>
              <w:rPr>
                <w:color w:val="000000"/>
                <w:sz w:val="28"/>
                <w:szCs w:val="28"/>
              </w:rPr>
              <w:t>99,5</w:t>
            </w:r>
          </w:p>
        </w:tc>
      </w:tr>
      <w:tr w:rsidR="00365F05" w:rsidRPr="00940867" w:rsidTr="00EF336E">
        <w:tc>
          <w:tcPr>
            <w:tcW w:w="426" w:type="dxa"/>
            <w:tcBorders>
              <w:top w:val="nil"/>
              <w:left w:val="single" w:sz="4" w:space="0" w:color="auto"/>
              <w:bottom w:val="single" w:sz="4" w:space="0" w:color="auto"/>
              <w:right w:val="single" w:sz="4" w:space="0" w:color="auto"/>
            </w:tcBorders>
            <w:shd w:val="clear" w:color="auto" w:fill="auto"/>
          </w:tcPr>
          <w:p w:rsidR="00365F05" w:rsidRPr="00940867" w:rsidRDefault="00365F05"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365F05" w:rsidRPr="00940867" w:rsidRDefault="0035772C" w:rsidP="00940867">
            <w:pPr>
              <w:tabs>
                <w:tab w:val="right" w:pos="9355"/>
              </w:tabs>
              <w:jc w:val="both"/>
              <w:rPr>
                <w:sz w:val="28"/>
                <w:szCs w:val="28"/>
              </w:rPr>
            </w:pPr>
            <w:r>
              <w:rPr>
                <w:sz w:val="28"/>
                <w:szCs w:val="28"/>
              </w:rPr>
              <w:t>Мобилизационная подготовка экономики</w:t>
            </w:r>
          </w:p>
        </w:tc>
        <w:tc>
          <w:tcPr>
            <w:tcW w:w="1276" w:type="dxa"/>
            <w:tcBorders>
              <w:top w:val="nil"/>
              <w:left w:val="nil"/>
              <w:bottom w:val="single" w:sz="4" w:space="0" w:color="auto"/>
              <w:right w:val="single" w:sz="4" w:space="0" w:color="auto"/>
            </w:tcBorders>
            <w:shd w:val="clear" w:color="auto" w:fill="auto"/>
            <w:noWrap/>
            <w:vAlign w:val="center"/>
          </w:tcPr>
          <w:p w:rsidR="00365F05" w:rsidRDefault="00365F05" w:rsidP="00940867">
            <w:pPr>
              <w:jc w:val="both"/>
              <w:rPr>
                <w:color w:val="000000"/>
                <w:sz w:val="28"/>
                <w:szCs w:val="28"/>
              </w:rPr>
            </w:pPr>
            <w:r>
              <w:rPr>
                <w:color w:val="000000"/>
                <w:sz w:val="28"/>
                <w:szCs w:val="28"/>
              </w:rPr>
              <w:t>180,0</w:t>
            </w:r>
          </w:p>
        </w:tc>
        <w:tc>
          <w:tcPr>
            <w:tcW w:w="1275" w:type="dxa"/>
            <w:tcBorders>
              <w:top w:val="nil"/>
              <w:left w:val="nil"/>
              <w:bottom w:val="single" w:sz="4" w:space="0" w:color="auto"/>
              <w:right w:val="single" w:sz="4" w:space="0" w:color="auto"/>
            </w:tcBorders>
            <w:shd w:val="clear" w:color="auto" w:fill="auto"/>
            <w:noWrap/>
            <w:vAlign w:val="center"/>
          </w:tcPr>
          <w:p w:rsidR="00365F05" w:rsidRPr="00940867" w:rsidRDefault="000478E7" w:rsidP="00940867">
            <w:pPr>
              <w:jc w:val="both"/>
              <w:rPr>
                <w:color w:val="000000"/>
                <w:sz w:val="28"/>
                <w:szCs w:val="28"/>
              </w:rPr>
            </w:pPr>
            <w:r>
              <w:rPr>
                <w:color w:val="000000"/>
                <w:sz w:val="28"/>
                <w:szCs w:val="28"/>
              </w:rPr>
              <w:t>179,1</w:t>
            </w:r>
          </w:p>
        </w:tc>
        <w:tc>
          <w:tcPr>
            <w:tcW w:w="1134" w:type="dxa"/>
            <w:tcBorders>
              <w:top w:val="nil"/>
              <w:left w:val="nil"/>
              <w:bottom w:val="single" w:sz="4" w:space="0" w:color="auto"/>
              <w:right w:val="single" w:sz="4" w:space="0" w:color="auto"/>
            </w:tcBorders>
            <w:shd w:val="clear" w:color="auto" w:fill="auto"/>
            <w:noWrap/>
            <w:vAlign w:val="center"/>
          </w:tcPr>
          <w:p w:rsidR="00365F05" w:rsidRPr="00940867" w:rsidRDefault="00B77673" w:rsidP="00940867">
            <w:pPr>
              <w:jc w:val="both"/>
              <w:rPr>
                <w:color w:val="000000"/>
                <w:sz w:val="28"/>
                <w:szCs w:val="28"/>
              </w:rPr>
            </w:pPr>
            <w:r>
              <w:rPr>
                <w:color w:val="000000"/>
                <w:sz w:val="28"/>
                <w:szCs w:val="28"/>
              </w:rPr>
              <w:t>99,5</w:t>
            </w:r>
          </w:p>
        </w:tc>
      </w:tr>
      <w:tr w:rsidR="00EF336E" w:rsidRPr="00940867" w:rsidTr="00233C0B">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35772C" w:rsidP="00940867">
            <w:pPr>
              <w:jc w:val="both"/>
              <w:rPr>
                <w:bCs/>
                <w:sz w:val="22"/>
                <w:szCs w:val="22"/>
              </w:rPr>
            </w:pPr>
            <w:r>
              <w:rPr>
                <w:bCs/>
                <w:sz w:val="22"/>
                <w:szCs w:val="22"/>
              </w:rPr>
              <w:t>3</w:t>
            </w: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bCs/>
                <w:sz w:val="28"/>
                <w:szCs w:val="28"/>
              </w:rPr>
            </w:pPr>
            <w:r w:rsidRPr="00940867">
              <w:rPr>
                <w:bCs/>
                <w:sz w:val="28"/>
                <w:szCs w:val="28"/>
              </w:rPr>
              <w:t>Национальная безопасность и правоохран</w:t>
            </w:r>
            <w:r w:rsidRPr="00940867">
              <w:rPr>
                <w:bCs/>
                <w:sz w:val="28"/>
                <w:szCs w:val="28"/>
              </w:rPr>
              <w:t>и</w:t>
            </w:r>
            <w:r w:rsidRPr="00940867">
              <w:rPr>
                <w:bCs/>
                <w:sz w:val="28"/>
                <w:szCs w:val="28"/>
              </w:rPr>
              <w:t>тельная деятельность</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96682F" w:rsidP="00940867">
            <w:pPr>
              <w:jc w:val="both"/>
              <w:rPr>
                <w:color w:val="000000"/>
                <w:sz w:val="28"/>
                <w:szCs w:val="28"/>
              </w:rPr>
            </w:pPr>
            <w:r>
              <w:rPr>
                <w:color w:val="000000"/>
                <w:sz w:val="28"/>
                <w:szCs w:val="28"/>
              </w:rPr>
              <w:t>126,0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w:t>
            </w:r>
          </w:p>
        </w:tc>
      </w:tr>
      <w:tr w:rsidR="00EF336E" w:rsidRPr="00940867" w:rsidTr="00233C0B">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Защита населения и территории от чрезв</w:t>
            </w:r>
            <w:r w:rsidRPr="00940867">
              <w:rPr>
                <w:sz w:val="28"/>
                <w:szCs w:val="28"/>
              </w:rPr>
              <w:t>ы</w:t>
            </w:r>
            <w:r w:rsidRPr="00940867">
              <w:rPr>
                <w:sz w:val="28"/>
                <w:szCs w:val="28"/>
              </w:rPr>
              <w:t>чайных ситуаций природного и техногенного характера, гражданская оборона</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571488" w:rsidP="00940867">
            <w:pPr>
              <w:jc w:val="both"/>
              <w:rPr>
                <w:color w:val="000000"/>
                <w:sz w:val="28"/>
                <w:szCs w:val="28"/>
              </w:rPr>
            </w:pPr>
            <w:r>
              <w:rPr>
                <w:color w:val="000000"/>
                <w:sz w:val="28"/>
                <w:szCs w:val="28"/>
              </w:rPr>
              <w:t>126,0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w:t>
            </w:r>
          </w:p>
        </w:tc>
      </w:tr>
      <w:tr w:rsidR="00EF336E" w:rsidRPr="00940867" w:rsidTr="00233C0B">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35772C" w:rsidP="00940867">
            <w:pPr>
              <w:jc w:val="both"/>
              <w:rPr>
                <w:bCs/>
                <w:sz w:val="22"/>
                <w:szCs w:val="22"/>
              </w:rPr>
            </w:pPr>
            <w:r>
              <w:rPr>
                <w:bCs/>
                <w:sz w:val="22"/>
                <w:szCs w:val="22"/>
              </w:rPr>
              <w:t>4</w:t>
            </w: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5772C" w:rsidP="00940867">
            <w:pPr>
              <w:jc w:val="both"/>
              <w:rPr>
                <w:color w:val="000000"/>
                <w:sz w:val="28"/>
                <w:szCs w:val="28"/>
              </w:rPr>
            </w:pPr>
            <w:r>
              <w:rPr>
                <w:color w:val="000000"/>
                <w:sz w:val="28"/>
                <w:szCs w:val="28"/>
              </w:rPr>
              <w:t>27800,2</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8A7A20" w:rsidP="00940867">
            <w:pPr>
              <w:jc w:val="both"/>
              <w:rPr>
                <w:color w:val="000000"/>
                <w:sz w:val="28"/>
                <w:szCs w:val="28"/>
              </w:rPr>
            </w:pPr>
            <w:r>
              <w:rPr>
                <w:color w:val="000000"/>
                <w:sz w:val="28"/>
                <w:szCs w:val="28"/>
              </w:rPr>
              <w:t>25531,4</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91,8</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color w:val="000000"/>
                <w:sz w:val="28"/>
                <w:szCs w:val="28"/>
              </w:rPr>
            </w:pPr>
            <w:r>
              <w:rPr>
                <w:color w:val="000000"/>
                <w:sz w:val="28"/>
                <w:szCs w:val="28"/>
              </w:rPr>
              <w:t>20143,2</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17929,9</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89,0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center"/>
          </w:tcPr>
          <w:p w:rsidR="00EF336E" w:rsidRDefault="00365F05" w:rsidP="00940867">
            <w:pPr>
              <w:jc w:val="both"/>
              <w:rPr>
                <w:color w:val="000000"/>
                <w:sz w:val="28"/>
                <w:szCs w:val="28"/>
              </w:rPr>
            </w:pPr>
            <w:r>
              <w:rPr>
                <w:color w:val="000000"/>
                <w:sz w:val="28"/>
                <w:szCs w:val="28"/>
              </w:rPr>
              <w:t>7657,0</w:t>
            </w:r>
          </w:p>
          <w:p w:rsidR="002225B5" w:rsidRPr="00940867" w:rsidRDefault="002225B5" w:rsidP="00940867">
            <w:pPr>
              <w:jc w:val="both"/>
              <w:rPr>
                <w:color w:val="000000"/>
                <w:sz w:val="28"/>
                <w:szCs w:val="28"/>
              </w:rPr>
            </w:pP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7601,5</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99,3</w:t>
            </w:r>
          </w:p>
        </w:tc>
      </w:tr>
      <w:tr w:rsidR="00EF336E" w:rsidRPr="00940867" w:rsidTr="00233C0B">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35772C" w:rsidP="00940867">
            <w:pPr>
              <w:jc w:val="both"/>
              <w:rPr>
                <w:bCs/>
                <w:sz w:val="22"/>
                <w:szCs w:val="22"/>
              </w:rPr>
            </w:pPr>
            <w:r>
              <w:rPr>
                <w:bCs/>
                <w:sz w:val="22"/>
                <w:szCs w:val="22"/>
              </w:rPr>
              <w:t>5</w:t>
            </w: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bCs/>
                <w:sz w:val="28"/>
                <w:szCs w:val="28"/>
              </w:rPr>
            </w:pPr>
            <w:r w:rsidRPr="00940867">
              <w:rPr>
                <w:bCs/>
                <w:sz w:val="28"/>
                <w:szCs w:val="28"/>
              </w:rPr>
              <w:t>Образование</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5772C" w:rsidP="00940867">
            <w:pPr>
              <w:jc w:val="both"/>
              <w:rPr>
                <w:color w:val="000000"/>
                <w:sz w:val="28"/>
                <w:szCs w:val="28"/>
              </w:rPr>
            </w:pPr>
            <w:r>
              <w:rPr>
                <w:color w:val="000000"/>
                <w:sz w:val="28"/>
                <w:szCs w:val="28"/>
              </w:rPr>
              <w:t>5142,4</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5142,4</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571488" w:rsidP="00940867">
            <w:pPr>
              <w:jc w:val="both"/>
              <w:rPr>
                <w:color w:val="000000"/>
                <w:sz w:val="28"/>
                <w:szCs w:val="28"/>
              </w:rPr>
            </w:pPr>
            <w:r>
              <w:rPr>
                <w:color w:val="000000"/>
                <w:sz w:val="28"/>
                <w:szCs w:val="28"/>
              </w:rPr>
              <w:t>2750,0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2750,0</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Общее образование</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571488" w:rsidP="00940867">
            <w:pPr>
              <w:jc w:val="both"/>
              <w:rPr>
                <w:color w:val="000000"/>
                <w:sz w:val="28"/>
                <w:szCs w:val="28"/>
              </w:rPr>
            </w:pPr>
            <w:r>
              <w:rPr>
                <w:color w:val="000000"/>
                <w:sz w:val="28"/>
                <w:szCs w:val="28"/>
              </w:rPr>
              <w:t>1400,0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1400,0</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571488" w:rsidRPr="00940867" w:rsidTr="00EF336E">
        <w:tc>
          <w:tcPr>
            <w:tcW w:w="426" w:type="dxa"/>
            <w:tcBorders>
              <w:top w:val="nil"/>
              <w:left w:val="single" w:sz="4" w:space="0" w:color="auto"/>
              <w:bottom w:val="single" w:sz="4" w:space="0" w:color="auto"/>
              <w:right w:val="single" w:sz="4" w:space="0" w:color="auto"/>
            </w:tcBorders>
            <w:shd w:val="clear" w:color="auto" w:fill="auto"/>
          </w:tcPr>
          <w:p w:rsidR="00571488" w:rsidRPr="00940867" w:rsidRDefault="00571488"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571488" w:rsidRPr="00940867" w:rsidRDefault="0035772C" w:rsidP="00940867">
            <w:pPr>
              <w:jc w:val="both"/>
              <w:rPr>
                <w:sz w:val="28"/>
                <w:szCs w:val="28"/>
              </w:rPr>
            </w:pPr>
            <w:r>
              <w:rPr>
                <w:sz w:val="28"/>
                <w:szCs w:val="28"/>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center"/>
          </w:tcPr>
          <w:p w:rsidR="00571488" w:rsidRDefault="00571488" w:rsidP="00940867">
            <w:pPr>
              <w:jc w:val="both"/>
              <w:rPr>
                <w:color w:val="000000"/>
                <w:sz w:val="28"/>
                <w:szCs w:val="28"/>
              </w:rPr>
            </w:pPr>
            <w:r>
              <w:rPr>
                <w:color w:val="000000"/>
                <w:sz w:val="28"/>
                <w:szCs w:val="28"/>
              </w:rPr>
              <w:t>500,0</w:t>
            </w:r>
          </w:p>
        </w:tc>
        <w:tc>
          <w:tcPr>
            <w:tcW w:w="1275" w:type="dxa"/>
            <w:tcBorders>
              <w:top w:val="nil"/>
              <w:left w:val="nil"/>
              <w:bottom w:val="single" w:sz="4" w:space="0" w:color="auto"/>
              <w:right w:val="single" w:sz="4" w:space="0" w:color="auto"/>
            </w:tcBorders>
            <w:shd w:val="clear" w:color="auto" w:fill="auto"/>
            <w:noWrap/>
            <w:vAlign w:val="center"/>
          </w:tcPr>
          <w:p w:rsidR="00571488" w:rsidRPr="00940867" w:rsidRDefault="000478E7" w:rsidP="00940867">
            <w:pPr>
              <w:jc w:val="both"/>
              <w:rPr>
                <w:color w:val="000000"/>
                <w:sz w:val="28"/>
                <w:szCs w:val="28"/>
              </w:rPr>
            </w:pPr>
            <w:r>
              <w:rPr>
                <w:color w:val="000000"/>
                <w:sz w:val="28"/>
                <w:szCs w:val="28"/>
              </w:rPr>
              <w:t>500,0</w:t>
            </w:r>
          </w:p>
        </w:tc>
        <w:tc>
          <w:tcPr>
            <w:tcW w:w="1134" w:type="dxa"/>
            <w:tcBorders>
              <w:top w:val="nil"/>
              <w:left w:val="nil"/>
              <w:bottom w:val="single" w:sz="4" w:space="0" w:color="auto"/>
              <w:right w:val="single" w:sz="4" w:space="0" w:color="auto"/>
            </w:tcBorders>
            <w:shd w:val="clear" w:color="auto" w:fill="auto"/>
            <w:noWrap/>
            <w:vAlign w:val="center"/>
          </w:tcPr>
          <w:p w:rsidR="00571488"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Профессиональная подготовка, переподг</w:t>
            </w:r>
            <w:r w:rsidRPr="00940867">
              <w:rPr>
                <w:sz w:val="28"/>
                <w:szCs w:val="28"/>
              </w:rPr>
              <w:t>о</w:t>
            </w:r>
            <w:r w:rsidRPr="00940867">
              <w:rPr>
                <w:sz w:val="28"/>
                <w:szCs w:val="28"/>
              </w:rPr>
              <w:t>товка и повышение квалификации</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color w:val="000000"/>
                <w:sz w:val="28"/>
                <w:szCs w:val="28"/>
              </w:rPr>
            </w:pPr>
            <w:r>
              <w:rPr>
                <w:color w:val="000000"/>
                <w:sz w:val="28"/>
                <w:szCs w:val="28"/>
              </w:rPr>
              <w:t>142,4</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142,4</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571488" w:rsidP="00940867">
            <w:pPr>
              <w:jc w:val="both"/>
              <w:rPr>
                <w:color w:val="000000"/>
                <w:sz w:val="28"/>
                <w:szCs w:val="28"/>
              </w:rPr>
            </w:pPr>
            <w:r>
              <w:rPr>
                <w:color w:val="000000"/>
                <w:sz w:val="28"/>
                <w:szCs w:val="28"/>
              </w:rPr>
              <w:t>350,0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350,0</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233C0B">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35772C" w:rsidP="00940867">
            <w:pPr>
              <w:jc w:val="both"/>
              <w:rPr>
                <w:bCs/>
                <w:sz w:val="22"/>
                <w:szCs w:val="22"/>
              </w:rPr>
            </w:pPr>
            <w:r>
              <w:rPr>
                <w:bCs/>
                <w:sz w:val="22"/>
                <w:szCs w:val="22"/>
              </w:rPr>
              <w:t>6</w:t>
            </w: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bCs/>
                <w:sz w:val="28"/>
                <w:szCs w:val="28"/>
              </w:rPr>
            </w:pPr>
            <w:r w:rsidRPr="00940867">
              <w:rPr>
                <w:bCs/>
                <w:sz w:val="28"/>
                <w:szCs w:val="28"/>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5772C" w:rsidP="00940867">
            <w:pPr>
              <w:jc w:val="both"/>
              <w:rPr>
                <w:color w:val="000000"/>
                <w:sz w:val="28"/>
                <w:szCs w:val="28"/>
              </w:rPr>
            </w:pPr>
            <w:r>
              <w:rPr>
                <w:color w:val="000000"/>
                <w:sz w:val="28"/>
                <w:szCs w:val="28"/>
              </w:rPr>
              <w:t>50,0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50,0</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35772C" w:rsidP="00940867">
            <w:pPr>
              <w:jc w:val="both"/>
              <w:rPr>
                <w:sz w:val="28"/>
                <w:szCs w:val="28"/>
              </w:rPr>
            </w:pPr>
            <w:r>
              <w:rPr>
                <w:sz w:val="28"/>
                <w:szCs w:val="28"/>
              </w:rPr>
              <w:t>Другие вопросы в области культуры, кинем</w:t>
            </w:r>
            <w:r>
              <w:rPr>
                <w:sz w:val="28"/>
                <w:szCs w:val="28"/>
              </w:rPr>
              <w:t>а</w:t>
            </w:r>
            <w:r>
              <w:rPr>
                <w:sz w:val="28"/>
                <w:szCs w:val="28"/>
              </w:rPr>
              <w:t>тографии</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571488" w:rsidP="00940867">
            <w:pPr>
              <w:jc w:val="both"/>
              <w:rPr>
                <w:color w:val="000000"/>
                <w:sz w:val="28"/>
                <w:szCs w:val="28"/>
              </w:rPr>
            </w:pPr>
            <w:r>
              <w:rPr>
                <w:color w:val="000000"/>
                <w:sz w:val="28"/>
                <w:szCs w:val="28"/>
              </w:rPr>
              <w:t>50,0</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50,0</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35772C" w:rsidP="00940867">
            <w:pPr>
              <w:jc w:val="both"/>
              <w:rPr>
                <w:bCs/>
                <w:sz w:val="22"/>
                <w:szCs w:val="22"/>
              </w:rPr>
            </w:pPr>
            <w:r>
              <w:rPr>
                <w:bCs/>
                <w:sz w:val="22"/>
                <w:szCs w:val="22"/>
              </w:rPr>
              <w:t>7</w:t>
            </w: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bCs/>
                <w:sz w:val="28"/>
                <w:szCs w:val="28"/>
              </w:rPr>
            </w:pPr>
            <w:r w:rsidRPr="00940867">
              <w:rPr>
                <w:bCs/>
                <w:sz w:val="28"/>
                <w:szCs w:val="28"/>
              </w:rPr>
              <w:t>Здравоохранение</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5772C" w:rsidP="00940867">
            <w:pPr>
              <w:jc w:val="both"/>
              <w:rPr>
                <w:color w:val="000000"/>
                <w:sz w:val="28"/>
                <w:szCs w:val="28"/>
              </w:rPr>
            </w:pPr>
            <w:r>
              <w:rPr>
                <w:color w:val="000000"/>
                <w:sz w:val="28"/>
                <w:szCs w:val="28"/>
              </w:rPr>
              <w:t>80330,4</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344C7" w:rsidP="00940867">
            <w:pPr>
              <w:jc w:val="both"/>
              <w:rPr>
                <w:color w:val="000000"/>
                <w:sz w:val="28"/>
                <w:szCs w:val="28"/>
              </w:rPr>
            </w:pPr>
            <w:r>
              <w:rPr>
                <w:color w:val="000000"/>
                <w:sz w:val="28"/>
                <w:szCs w:val="28"/>
              </w:rPr>
              <w:t>79987,6</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99,6</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Стационарная медицинская помощь</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color w:val="000000"/>
                <w:sz w:val="28"/>
                <w:szCs w:val="28"/>
              </w:rPr>
            </w:pPr>
            <w:r>
              <w:rPr>
                <w:color w:val="000000"/>
                <w:sz w:val="28"/>
                <w:szCs w:val="28"/>
              </w:rPr>
              <w:t>41809,2</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41527,2</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99,3</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Амбулаторная помощь</w:t>
            </w:r>
          </w:p>
        </w:tc>
        <w:tc>
          <w:tcPr>
            <w:tcW w:w="1276" w:type="dxa"/>
            <w:tcBorders>
              <w:top w:val="nil"/>
              <w:left w:val="nil"/>
              <w:bottom w:val="single" w:sz="4" w:space="0" w:color="auto"/>
              <w:right w:val="single" w:sz="4" w:space="0" w:color="auto"/>
            </w:tcBorders>
            <w:shd w:val="clear" w:color="auto" w:fill="auto"/>
            <w:noWrap/>
            <w:vAlign w:val="center"/>
          </w:tcPr>
          <w:p w:rsidR="00EF336E" w:rsidRPr="00940867" w:rsidRDefault="00365F05" w:rsidP="00940867">
            <w:pPr>
              <w:jc w:val="both"/>
              <w:rPr>
                <w:color w:val="000000"/>
                <w:sz w:val="28"/>
                <w:szCs w:val="28"/>
              </w:rPr>
            </w:pPr>
            <w:r>
              <w:rPr>
                <w:color w:val="000000"/>
                <w:sz w:val="28"/>
                <w:szCs w:val="28"/>
              </w:rPr>
              <w:t>24426,5</w:t>
            </w: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24426,5</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100,0</w:t>
            </w:r>
          </w:p>
        </w:tc>
      </w:tr>
      <w:tr w:rsidR="00EF336E" w:rsidRPr="00940867" w:rsidTr="00EF336E">
        <w:tc>
          <w:tcPr>
            <w:tcW w:w="426" w:type="dxa"/>
            <w:tcBorders>
              <w:top w:val="nil"/>
              <w:left w:val="single" w:sz="4" w:space="0" w:color="auto"/>
              <w:bottom w:val="single" w:sz="4" w:space="0" w:color="auto"/>
              <w:right w:val="single" w:sz="4" w:space="0" w:color="auto"/>
            </w:tcBorders>
            <w:shd w:val="clear" w:color="auto" w:fill="auto"/>
          </w:tcPr>
          <w:p w:rsidR="00EF336E" w:rsidRPr="00940867" w:rsidRDefault="00EF336E"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EF336E" w:rsidRPr="00940867" w:rsidRDefault="00EF336E" w:rsidP="00940867">
            <w:pPr>
              <w:jc w:val="both"/>
              <w:rPr>
                <w:sz w:val="28"/>
                <w:szCs w:val="28"/>
              </w:rPr>
            </w:pPr>
            <w:r w:rsidRPr="00940867">
              <w:rPr>
                <w:sz w:val="28"/>
                <w:szCs w:val="28"/>
              </w:rPr>
              <w:t>Другие вопросы в области здравоохранения</w:t>
            </w:r>
          </w:p>
        </w:tc>
        <w:tc>
          <w:tcPr>
            <w:tcW w:w="1276" w:type="dxa"/>
            <w:tcBorders>
              <w:top w:val="nil"/>
              <w:left w:val="nil"/>
              <w:bottom w:val="single" w:sz="4" w:space="0" w:color="auto"/>
              <w:right w:val="single" w:sz="4" w:space="0" w:color="auto"/>
            </w:tcBorders>
            <w:shd w:val="clear" w:color="auto" w:fill="auto"/>
            <w:noWrap/>
            <w:vAlign w:val="center"/>
          </w:tcPr>
          <w:p w:rsidR="00EF336E" w:rsidRDefault="00571488" w:rsidP="00940867">
            <w:pPr>
              <w:jc w:val="both"/>
              <w:rPr>
                <w:color w:val="000000"/>
                <w:sz w:val="28"/>
                <w:szCs w:val="28"/>
              </w:rPr>
            </w:pPr>
            <w:r>
              <w:rPr>
                <w:color w:val="000000"/>
                <w:sz w:val="28"/>
                <w:szCs w:val="28"/>
              </w:rPr>
              <w:t>14094,7</w:t>
            </w:r>
          </w:p>
          <w:p w:rsidR="002225B5" w:rsidRPr="00940867" w:rsidRDefault="002225B5" w:rsidP="00940867">
            <w:pPr>
              <w:jc w:val="both"/>
              <w:rPr>
                <w:color w:val="000000"/>
                <w:sz w:val="28"/>
                <w:szCs w:val="28"/>
              </w:rPr>
            </w:pPr>
          </w:p>
        </w:tc>
        <w:tc>
          <w:tcPr>
            <w:tcW w:w="1275" w:type="dxa"/>
            <w:tcBorders>
              <w:top w:val="nil"/>
              <w:left w:val="nil"/>
              <w:bottom w:val="single" w:sz="4" w:space="0" w:color="auto"/>
              <w:right w:val="single" w:sz="4" w:space="0" w:color="auto"/>
            </w:tcBorders>
            <w:shd w:val="clear" w:color="auto" w:fill="auto"/>
            <w:noWrap/>
            <w:vAlign w:val="center"/>
          </w:tcPr>
          <w:p w:rsidR="00EF336E" w:rsidRPr="00940867" w:rsidRDefault="000478E7" w:rsidP="00940867">
            <w:pPr>
              <w:jc w:val="both"/>
              <w:rPr>
                <w:color w:val="000000"/>
                <w:sz w:val="28"/>
                <w:szCs w:val="28"/>
              </w:rPr>
            </w:pPr>
            <w:r>
              <w:rPr>
                <w:color w:val="000000"/>
                <w:sz w:val="28"/>
                <w:szCs w:val="28"/>
              </w:rPr>
              <w:t>14033,9</w:t>
            </w:r>
          </w:p>
        </w:tc>
        <w:tc>
          <w:tcPr>
            <w:tcW w:w="1134" w:type="dxa"/>
            <w:tcBorders>
              <w:top w:val="nil"/>
              <w:left w:val="nil"/>
              <w:bottom w:val="single" w:sz="4" w:space="0" w:color="auto"/>
              <w:right w:val="single" w:sz="4" w:space="0" w:color="auto"/>
            </w:tcBorders>
            <w:shd w:val="clear" w:color="auto" w:fill="auto"/>
            <w:noWrap/>
            <w:vAlign w:val="center"/>
          </w:tcPr>
          <w:p w:rsidR="00EF336E" w:rsidRPr="00940867" w:rsidRDefault="00B77673" w:rsidP="00940867">
            <w:pPr>
              <w:jc w:val="both"/>
              <w:rPr>
                <w:color w:val="000000"/>
                <w:sz w:val="28"/>
                <w:szCs w:val="28"/>
              </w:rPr>
            </w:pPr>
            <w:r>
              <w:rPr>
                <w:color w:val="000000"/>
                <w:sz w:val="28"/>
                <w:szCs w:val="28"/>
              </w:rPr>
              <w:t>99,6</w:t>
            </w:r>
          </w:p>
        </w:tc>
      </w:tr>
      <w:tr w:rsidR="0035772C" w:rsidRPr="00940867" w:rsidTr="00EF336E">
        <w:tc>
          <w:tcPr>
            <w:tcW w:w="426" w:type="dxa"/>
            <w:tcBorders>
              <w:top w:val="nil"/>
              <w:left w:val="single" w:sz="4" w:space="0" w:color="auto"/>
              <w:bottom w:val="single" w:sz="4" w:space="0" w:color="auto"/>
              <w:right w:val="single" w:sz="4" w:space="0" w:color="auto"/>
            </w:tcBorders>
            <w:shd w:val="clear" w:color="auto" w:fill="auto"/>
          </w:tcPr>
          <w:p w:rsidR="0035772C" w:rsidRPr="00940867" w:rsidRDefault="0035772C" w:rsidP="00940867">
            <w:pPr>
              <w:jc w:val="both"/>
              <w:rPr>
                <w:bCs/>
                <w:sz w:val="22"/>
                <w:szCs w:val="22"/>
              </w:rPr>
            </w:pPr>
            <w:r>
              <w:rPr>
                <w:bCs/>
                <w:sz w:val="22"/>
                <w:szCs w:val="22"/>
              </w:rPr>
              <w:t>8</w:t>
            </w:r>
          </w:p>
        </w:tc>
        <w:tc>
          <w:tcPr>
            <w:tcW w:w="5556" w:type="dxa"/>
            <w:tcBorders>
              <w:top w:val="nil"/>
              <w:left w:val="nil"/>
              <w:bottom w:val="single" w:sz="4" w:space="0" w:color="auto"/>
              <w:right w:val="single" w:sz="4" w:space="0" w:color="auto"/>
            </w:tcBorders>
            <w:shd w:val="clear" w:color="auto" w:fill="auto"/>
          </w:tcPr>
          <w:p w:rsidR="0035772C" w:rsidRPr="00940867" w:rsidRDefault="0035772C" w:rsidP="00940867">
            <w:pPr>
              <w:jc w:val="both"/>
              <w:rPr>
                <w:sz w:val="28"/>
                <w:szCs w:val="28"/>
              </w:rPr>
            </w:pPr>
            <w:r>
              <w:rPr>
                <w:sz w:val="28"/>
                <w:szCs w:val="28"/>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center"/>
          </w:tcPr>
          <w:p w:rsidR="0035772C" w:rsidRDefault="0035772C" w:rsidP="00940867">
            <w:pPr>
              <w:jc w:val="both"/>
              <w:rPr>
                <w:color w:val="000000"/>
                <w:sz w:val="28"/>
                <w:szCs w:val="28"/>
              </w:rPr>
            </w:pPr>
            <w:r>
              <w:rPr>
                <w:color w:val="000000"/>
                <w:sz w:val="28"/>
                <w:szCs w:val="28"/>
              </w:rPr>
              <w:t>800,0</w:t>
            </w:r>
          </w:p>
        </w:tc>
        <w:tc>
          <w:tcPr>
            <w:tcW w:w="1275" w:type="dxa"/>
            <w:tcBorders>
              <w:top w:val="nil"/>
              <w:left w:val="nil"/>
              <w:bottom w:val="single" w:sz="4" w:space="0" w:color="auto"/>
              <w:right w:val="single" w:sz="4" w:space="0" w:color="auto"/>
            </w:tcBorders>
            <w:shd w:val="clear" w:color="auto" w:fill="auto"/>
            <w:noWrap/>
            <w:vAlign w:val="center"/>
          </w:tcPr>
          <w:p w:rsidR="0035772C" w:rsidRPr="00940867" w:rsidRDefault="000478E7" w:rsidP="00940867">
            <w:pPr>
              <w:jc w:val="both"/>
              <w:rPr>
                <w:color w:val="000000"/>
                <w:sz w:val="28"/>
                <w:szCs w:val="28"/>
              </w:rPr>
            </w:pPr>
            <w:r>
              <w:rPr>
                <w:color w:val="000000"/>
                <w:sz w:val="28"/>
                <w:szCs w:val="28"/>
              </w:rPr>
              <w:t>800,0</w:t>
            </w:r>
          </w:p>
        </w:tc>
        <w:tc>
          <w:tcPr>
            <w:tcW w:w="1134" w:type="dxa"/>
            <w:tcBorders>
              <w:top w:val="nil"/>
              <w:left w:val="nil"/>
              <w:bottom w:val="single" w:sz="4" w:space="0" w:color="auto"/>
              <w:right w:val="single" w:sz="4" w:space="0" w:color="auto"/>
            </w:tcBorders>
            <w:shd w:val="clear" w:color="auto" w:fill="auto"/>
            <w:noWrap/>
            <w:vAlign w:val="center"/>
          </w:tcPr>
          <w:p w:rsidR="0035772C" w:rsidRPr="00940867" w:rsidRDefault="00B77673" w:rsidP="00940867">
            <w:pPr>
              <w:jc w:val="both"/>
              <w:rPr>
                <w:color w:val="000000"/>
                <w:sz w:val="28"/>
                <w:szCs w:val="28"/>
              </w:rPr>
            </w:pPr>
            <w:r>
              <w:rPr>
                <w:color w:val="000000"/>
                <w:sz w:val="28"/>
                <w:szCs w:val="28"/>
              </w:rPr>
              <w:t>100,0</w:t>
            </w:r>
          </w:p>
        </w:tc>
      </w:tr>
      <w:tr w:rsidR="0017580C" w:rsidRPr="00940867" w:rsidTr="00EF336E">
        <w:tc>
          <w:tcPr>
            <w:tcW w:w="426" w:type="dxa"/>
            <w:tcBorders>
              <w:top w:val="nil"/>
              <w:left w:val="single" w:sz="4" w:space="0" w:color="auto"/>
              <w:bottom w:val="single" w:sz="4" w:space="0" w:color="auto"/>
              <w:right w:val="single" w:sz="4" w:space="0" w:color="auto"/>
            </w:tcBorders>
            <w:shd w:val="clear" w:color="auto" w:fill="auto"/>
          </w:tcPr>
          <w:p w:rsidR="0017580C" w:rsidRDefault="0017580C"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17580C" w:rsidRPr="00940867" w:rsidRDefault="0017580C" w:rsidP="0017580C">
            <w:pPr>
              <w:jc w:val="both"/>
              <w:rPr>
                <w:sz w:val="28"/>
                <w:szCs w:val="28"/>
              </w:rPr>
            </w:pPr>
            <w:r>
              <w:rPr>
                <w:sz w:val="28"/>
                <w:szCs w:val="28"/>
              </w:rPr>
              <w:t>Физическая культура</w:t>
            </w:r>
          </w:p>
        </w:tc>
        <w:tc>
          <w:tcPr>
            <w:tcW w:w="1276" w:type="dxa"/>
            <w:tcBorders>
              <w:top w:val="nil"/>
              <w:left w:val="nil"/>
              <w:bottom w:val="single" w:sz="4" w:space="0" w:color="auto"/>
              <w:right w:val="single" w:sz="4" w:space="0" w:color="auto"/>
            </w:tcBorders>
            <w:shd w:val="clear" w:color="auto" w:fill="auto"/>
            <w:noWrap/>
            <w:vAlign w:val="center"/>
          </w:tcPr>
          <w:p w:rsidR="0017580C" w:rsidRDefault="0017580C" w:rsidP="0017580C">
            <w:pPr>
              <w:jc w:val="both"/>
              <w:rPr>
                <w:color w:val="000000"/>
                <w:sz w:val="28"/>
                <w:szCs w:val="28"/>
              </w:rPr>
            </w:pPr>
            <w:r>
              <w:rPr>
                <w:color w:val="000000"/>
                <w:sz w:val="28"/>
                <w:szCs w:val="28"/>
              </w:rPr>
              <w:t>800,0</w:t>
            </w:r>
          </w:p>
        </w:tc>
        <w:tc>
          <w:tcPr>
            <w:tcW w:w="1275" w:type="dxa"/>
            <w:tcBorders>
              <w:top w:val="nil"/>
              <w:left w:val="nil"/>
              <w:bottom w:val="single" w:sz="4" w:space="0" w:color="auto"/>
              <w:right w:val="single" w:sz="4" w:space="0" w:color="auto"/>
            </w:tcBorders>
            <w:shd w:val="clear" w:color="auto" w:fill="auto"/>
            <w:noWrap/>
            <w:vAlign w:val="center"/>
          </w:tcPr>
          <w:p w:rsidR="0017580C" w:rsidRPr="00940867" w:rsidRDefault="000478E7" w:rsidP="00940867">
            <w:pPr>
              <w:jc w:val="both"/>
              <w:rPr>
                <w:color w:val="000000"/>
                <w:sz w:val="28"/>
                <w:szCs w:val="28"/>
              </w:rPr>
            </w:pPr>
            <w:r>
              <w:rPr>
                <w:color w:val="000000"/>
                <w:sz w:val="28"/>
                <w:szCs w:val="28"/>
              </w:rPr>
              <w:t>800,0</w:t>
            </w:r>
          </w:p>
        </w:tc>
        <w:tc>
          <w:tcPr>
            <w:tcW w:w="1134" w:type="dxa"/>
            <w:tcBorders>
              <w:top w:val="nil"/>
              <w:left w:val="nil"/>
              <w:bottom w:val="single" w:sz="4" w:space="0" w:color="auto"/>
              <w:right w:val="single" w:sz="4" w:space="0" w:color="auto"/>
            </w:tcBorders>
            <w:shd w:val="clear" w:color="auto" w:fill="auto"/>
            <w:noWrap/>
            <w:vAlign w:val="center"/>
          </w:tcPr>
          <w:p w:rsidR="0017580C" w:rsidRPr="00940867" w:rsidRDefault="00B77673" w:rsidP="00940867">
            <w:pPr>
              <w:jc w:val="both"/>
              <w:rPr>
                <w:color w:val="000000"/>
                <w:sz w:val="28"/>
                <w:szCs w:val="28"/>
              </w:rPr>
            </w:pPr>
            <w:r>
              <w:rPr>
                <w:color w:val="000000"/>
                <w:sz w:val="28"/>
                <w:szCs w:val="28"/>
              </w:rPr>
              <w:t>100,0</w:t>
            </w:r>
          </w:p>
        </w:tc>
      </w:tr>
      <w:tr w:rsidR="0017580C" w:rsidRPr="00940867" w:rsidTr="00EF336E">
        <w:tc>
          <w:tcPr>
            <w:tcW w:w="426" w:type="dxa"/>
            <w:tcBorders>
              <w:top w:val="nil"/>
              <w:left w:val="single" w:sz="4" w:space="0" w:color="auto"/>
              <w:bottom w:val="single" w:sz="4" w:space="0" w:color="auto"/>
              <w:right w:val="single" w:sz="4" w:space="0" w:color="auto"/>
            </w:tcBorders>
            <w:shd w:val="clear" w:color="auto" w:fill="auto"/>
          </w:tcPr>
          <w:p w:rsidR="0017580C" w:rsidRDefault="0017580C" w:rsidP="00940867">
            <w:pPr>
              <w:jc w:val="both"/>
              <w:rPr>
                <w:bCs/>
                <w:sz w:val="22"/>
                <w:szCs w:val="22"/>
              </w:rPr>
            </w:pPr>
            <w:r>
              <w:rPr>
                <w:bCs/>
                <w:sz w:val="22"/>
                <w:szCs w:val="22"/>
              </w:rPr>
              <w:t>9</w:t>
            </w:r>
          </w:p>
        </w:tc>
        <w:tc>
          <w:tcPr>
            <w:tcW w:w="5556" w:type="dxa"/>
            <w:tcBorders>
              <w:top w:val="nil"/>
              <w:left w:val="nil"/>
              <w:bottom w:val="single" w:sz="4" w:space="0" w:color="auto"/>
              <w:right w:val="single" w:sz="4" w:space="0" w:color="auto"/>
            </w:tcBorders>
            <w:shd w:val="clear" w:color="auto" w:fill="auto"/>
          </w:tcPr>
          <w:p w:rsidR="0017580C" w:rsidRDefault="0017580C" w:rsidP="00940867">
            <w:pPr>
              <w:jc w:val="both"/>
              <w:rPr>
                <w:sz w:val="28"/>
                <w:szCs w:val="28"/>
              </w:rPr>
            </w:pPr>
            <w:r>
              <w:rPr>
                <w:sz w:val="28"/>
                <w:szCs w:val="28"/>
              </w:rPr>
              <w:t>Обслуживание государственного и муниц</w:t>
            </w:r>
            <w:r>
              <w:rPr>
                <w:sz w:val="28"/>
                <w:szCs w:val="28"/>
              </w:rPr>
              <w:t>и</w:t>
            </w:r>
            <w:r>
              <w:rPr>
                <w:sz w:val="28"/>
                <w:szCs w:val="28"/>
              </w:rPr>
              <w:t>пального долга</w:t>
            </w:r>
          </w:p>
        </w:tc>
        <w:tc>
          <w:tcPr>
            <w:tcW w:w="1276" w:type="dxa"/>
            <w:tcBorders>
              <w:top w:val="nil"/>
              <w:left w:val="nil"/>
              <w:bottom w:val="single" w:sz="4" w:space="0" w:color="auto"/>
              <w:right w:val="single" w:sz="4" w:space="0" w:color="auto"/>
            </w:tcBorders>
            <w:shd w:val="clear" w:color="auto" w:fill="auto"/>
            <w:noWrap/>
            <w:vAlign w:val="center"/>
          </w:tcPr>
          <w:p w:rsidR="0017580C" w:rsidRDefault="0017580C" w:rsidP="00940867">
            <w:pPr>
              <w:jc w:val="both"/>
              <w:rPr>
                <w:color w:val="000000"/>
                <w:sz w:val="28"/>
                <w:szCs w:val="28"/>
              </w:rPr>
            </w:pPr>
            <w:r>
              <w:rPr>
                <w:color w:val="000000"/>
                <w:sz w:val="28"/>
                <w:szCs w:val="28"/>
              </w:rPr>
              <w:t>20689,2</w:t>
            </w:r>
          </w:p>
        </w:tc>
        <w:tc>
          <w:tcPr>
            <w:tcW w:w="1275" w:type="dxa"/>
            <w:tcBorders>
              <w:top w:val="nil"/>
              <w:left w:val="nil"/>
              <w:bottom w:val="single" w:sz="4" w:space="0" w:color="auto"/>
              <w:right w:val="single" w:sz="4" w:space="0" w:color="auto"/>
            </w:tcBorders>
            <w:shd w:val="clear" w:color="auto" w:fill="auto"/>
            <w:noWrap/>
            <w:vAlign w:val="center"/>
          </w:tcPr>
          <w:p w:rsidR="0017580C" w:rsidRPr="00940867" w:rsidRDefault="0017580C" w:rsidP="00940867">
            <w:pPr>
              <w:jc w:val="both"/>
              <w:rPr>
                <w:color w:val="000000"/>
                <w:sz w:val="28"/>
                <w:szCs w:val="28"/>
              </w:rPr>
            </w:pPr>
            <w:r>
              <w:rPr>
                <w:color w:val="000000"/>
                <w:sz w:val="28"/>
                <w:szCs w:val="28"/>
              </w:rPr>
              <w:t>20689,2</w:t>
            </w:r>
          </w:p>
        </w:tc>
        <w:tc>
          <w:tcPr>
            <w:tcW w:w="1134" w:type="dxa"/>
            <w:tcBorders>
              <w:top w:val="nil"/>
              <w:left w:val="nil"/>
              <w:bottom w:val="single" w:sz="4" w:space="0" w:color="auto"/>
              <w:right w:val="single" w:sz="4" w:space="0" w:color="auto"/>
            </w:tcBorders>
            <w:shd w:val="clear" w:color="auto" w:fill="auto"/>
            <w:noWrap/>
            <w:vAlign w:val="center"/>
          </w:tcPr>
          <w:p w:rsidR="0017580C" w:rsidRPr="00940867" w:rsidRDefault="00B77673" w:rsidP="00940867">
            <w:pPr>
              <w:jc w:val="both"/>
              <w:rPr>
                <w:color w:val="000000"/>
                <w:sz w:val="28"/>
                <w:szCs w:val="28"/>
              </w:rPr>
            </w:pPr>
            <w:r>
              <w:rPr>
                <w:color w:val="000000"/>
                <w:sz w:val="28"/>
                <w:szCs w:val="28"/>
              </w:rPr>
              <w:t>100,0</w:t>
            </w:r>
          </w:p>
        </w:tc>
      </w:tr>
      <w:tr w:rsidR="0017580C" w:rsidRPr="00940867" w:rsidTr="00EF336E">
        <w:tc>
          <w:tcPr>
            <w:tcW w:w="426" w:type="dxa"/>
            <w:tcBorders>
              <w:top w:val="nil"/>
              <w:left w:val="single" w:sz="4" w:space="0" w:color="auto"/>
              <w:bottom w:val="single" w:sz="4" w:space="0" w:color="auto"/>
              <w:right w:val="single" w:sz="4" w:space="0" w:color="auto"/>
            </w:tcBorders>
            <w:shd w:val="clear" w:color="auto" w:fill="auto"/>
          </w:tcPr>
          <w:p w:rsidR="0017580C" w:rsidRDefault="0017580C"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17580C" w:rsidRDefault="0017580C" w:rsidP="0017580C">
            <w:pPr>
              <w:jc w:val="both"/>
              <w:rPr>
                <w:sz w:val="28"/>
                <w:szCs w:val="28"/>
              </w:rPr>
            </w:pPr>
            <w:r>
              <w:rPr>
                <w:sz w:val="28"/>
                <w:szCs w:val="28"/>
              </w:rPr>
              <w:t>Обслуживание государственного и муниц</w:t>
            </w:r>
            <w:r>
              <w:rPr>
                <w:sz w:val="28"/>
                <w:szCs w:val="28"/>
              </w:rPr>
              <w:t>и</w:t>
            </w:r>
            <w:r>
              <w:rPr>
                <w:sz w:val="28"/>
                <w:szCs w:val="28"/>
              </w:rPr>
              <w:t>пального долга</w:t>
            </w:r>
          </w:p>
        </w:tc>
        <w:tc>
          <w:tcPr>
            <w:tcW w:w="1276" w:type="dxa"/>
            <w:tcBorders>
              <w:top w:val="nil"/>
              <w:left w:val="nil"/>
              <w:bottom w:val="single" w:sz="4" w:space="0" w:color="auto"/>
              <w:right w:val="single" w:sz="4" w:space="0" w:color="auto"/>
            </w:tcBorders>
            <w:shd w:val="clear" w:color="auto" w:fill="auto"/>
            <w:noWrap/>
            <w:vAlign w:val="center"/>
          </w:tcPr>
          <w:p w:rsidR="0017580C" w:rsidRDefault="0017580C" w:rsidP="0017580C">
            <w:pPr>
              <w:jc w:val="both"/>
              <w:rPr>
                <w:color w:val="000000"/>
                <w:sz w:val="28"/>
                <w:szCs w:val="28"/>
              </w:rPr>
            </w:pPr>
            <w:r>
              <w:rPr>
                <w:color w:val="000000"/>
                <w:sz w:val="28"/>
                <w:szCs w:val="28"/>
              </w:rPr>
              <w:t>20689,2</w:t>
            </w:r>
          </w:p>
        </w:tc>
        <w:tc>
          <w:tcPr>
            <w:tcW w:w="1275" w:type="dxa"/>
            <w:tcBorders>
              <w:top w:val="nil"/>
              <w:left w:val="nil"/>
              <w:bottom w:val="single" w:sz="4" w:space="0" w:color="auto"/>
              <w:right w:val="single" w:sz="4" w:space="0" w:color="auto"/>
            </w:tcBorders>
            <w:shd w:val="clear" w:color="auto" w:fill="auto"/>
            <w:noWrap/>
            <w:vAlign w:val="center"/>
          </w:tcPr>
          <w:p w:rsidR="0017580C" w:rsidRPr="00940867" w:rsidRDefault="0017580C" w:rsidP="0017580C">
            <w:pPr>
              <w:jc w:val="both"/>
              <w:rPr>
                <w:color w:val="000000"/>
                <w:sz w:val="28"/>
                <w:szCs w:val="28"/>
              </w:rPr>
            </w:pPr>
            <w:r>
              <w:rPr>
                <w:color w:val="000000"/>
                <w:sz w:val="28"/>
                <w:szCs w:val="28"/>
              </w:rPr>
              <w:t>20689,2</w:t>
            </w:r>
          </w:p>
        </w:tc>
        <w:tc>
          <w:tcPr>
            <w:tcW w:w="1134" w:type="dxa"/>
            <w:tcBorders>
              <w:top w:val="nil"/>
              <w:left w:val="nil"/>
              <w:bottom w:val="single" w:sz="4" w:space="0" w:color="auto"/>
              <w:right w:val="single" w:sz="4" w:space="0" w:color="auto"/>
            </w:tcBorders>
            <w:shd w:val="clear" w:color="auto" w:fill="auto"/>
            <w:noWrap/>
            <w:vAlign w:val="center"/>
          </w:tcPr>
          <w:p w:rsidR="0017580C" w:rsidRPr="00940867" w:rsidRDefault="00B77673" w:rsidP="00940867">
            <w:pPr>
              <w:jc w:val="both"/>
              <w:rPr>
                <w:color w:val="000000"/>
                <w:sz w:val="28"/>
                <w:szCs w:val="28"/>
              </w:rPr>
            </w:pPr>
            <w:r>
              <w:rPr>
                <w:color w:val="000000"/>
                <w:sz w:val="28"/>
                <w:szCs w:val="28"/>
              </w:rPr>
              <w:t>100,0</w:t>
            </w:r>
          </w:p>
        </w:tc>
      </w:tr>
      <w:tr w:rsidR="0017580C" w:rsidRPr="00940867" w:rsidTr="00EF336E">
        <w:tc>
          <w:tcPr>
            <w:tcW w:w="426" w:type="dxa"/>
            <w:tcBorders>
              <w:top w:val="nil"/>
              <w:left w:val="single" w:sz="4" w:space="0" w:color="auto"/>
              <w:bottom w:val="single" w:sz="4" w:space="0" w:color="auto"/>
              <w:right w:val="single" w:sz="4" w:space="0" w:color="auto"/>
            </w:tcBorders>
            <w:shd w:val="clear" w:color="auto" w:fill="auto"/>
          </w:tcPr>
          <w:p w:rsidR="0017580C" w:rsidRDefault="0017580C" w:rsidP="00940867">
            <w:pPr>
              <w:jc w:val="both"/>
              <w:rPr>
                <w:bCs/>
                <w:sz w:val="22"/>
                <w:szCs w:val="22"/>
              </w:rPr>
            </w:pPr>
            <w:r>
              <w:rPr>
                <w:bCs/>
                <w:sz w:val="22"/>
                <w:szCs w:val="22"/>
              </w:rPr>
              <w:t>10</w:t>
            </w:r>
          </w:p>
        </w:tc>
        <w:tc>
          <w:tcPr>
            <w:tcW w:w="5556" w:type="dxa"/>
            <w:tcBorders>
              <w:top w:val="nil"/>
              <w:left w:val="nil"/>
              <w:bottom w:val="single" w:sz="4" w:space="0" w:color="auto"/>
              <w:right w:val="single" w:sz="4" w:space="0" w:color="auto"/>
            </w:tcBorders>
            <w:shd w:val="clear" w:color="auto" w:fill="auto"/>
          </w:tcPr>
          <w:p w:rsidR="0017580C" w:rsidRDefault="0017580C" w:rsidP="00940867">
            <w:pPr>
              <w:jc w:val="both"/>
              <w:rPr>
                <w:sz w:val="28"/>
                <w:szCs w:val="28"/>
              </w:rPr>
            </w:pPr>
            <w:r>
              <w:rPr>
                <w:sz w:val="28"/>
                <w:szCs w:val="28"/>
              </w:rPr>
              <w:t>Межбюджетные трансферты общего хара</w:t>
            </w:r>
            <w:r>
              <w:rPr>
                <w:sz w:val="28"/>
                <w:szCs w:val="28"/>
              </w:rPr>
              <w:t>к</w:t>
            </w:r>
            <w:r>
              <w:rPr>
                <w:sz w:val="28"/>
                <w:szCs w:val="28"/>
              </w:rPr>
              <w:t>тера бюджетам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tcPr>
          <w:p w:rsidR="0017580C" w:rsidRDefault="0017580C" w:rsidP="00940867">
            <w:pPr>
              <w:jc w:val="both"/>
              <w:rPr>
                <w:color w:val="000000"/>
                <w:sz w:val="28"/>
                <w:szCs w:val="28"/>
              </w:rPr>
            </w:pPr>
            <w:r>
              <w:rPr>
                <w:color w:val="000000"/>
                <w:sz w:val="28"/>
                <w:szCs w:val="28"/>
              </w:rPr>
              <w:t>16851,4</w:t>
            </w:r>
          </w:p>
        </w:tc>
        <w:tc>
          <w:tcPr>
            <w:tcW w:w="1275" w:type="dxa"/>
            <w:tcBorders>
              <w:top w:val="nil"/>
              <w:left w:val="nil"/>
              <w:bottom w:val="single" w:sz="4" w:space="0" w:color="auto"/>
              <w:right w:val="single" w:sz="4" w:space="0" w:color="auto"/>
            </w:tcBorders>
            <w:shd w:val="clear" w:color="auto" w:fill="auto"/>
            <w:noWrap/>
            <w:vAlign w:val="center"/>
          </w:tcPr>
          <w:p w:rsidR="0017580C" w:rsidRDefault="0017580C" w:rsidP="00940867">
            <w:pPr>
              <w:jc w:val="both"/>
              <w:rPr>
                <w:color w:val="000000"/>
                <w:sz w:val="28"/>
                <w:szCs w:val="28"/>
              </w:rPr>
            </w:pPr>
            <w:r>
              <w:rPr>
                <w:color w:val="000000"/>
                <w:sz w:val="28"/>
                <w:szCs w:val="28"/>
              </w:rPr>
              <w:t>16851,4</w:t>
            </w:r>
          </w:p>
        </w:tc>
        <w:tc>
          <w:tcPr>
            <w:tcW w:w="1134" w:type="dxa"/>
            <w:tcBorders>
              <w:top w:val="nil"/>
              <w:left w:val="nil"/>
              <w:bottom w:val="single" w:sz="4" w:space="0" w:color="auto"/>
              <w:right w:val="single" w:sz="4" w:space="0" w:color="auto"/>
            </w:tcBorders>
            <w:shd w:val="clear" w:color="auto" w:fill="auto"/>
            <w:noWrap/>
            <w:vAlign w:val="center"/>
          </w:tcPr>
          <w:p w:rsidR="0017580C" w:rsidRPr="00940867" w:rsidRDefault="006611C7" w:rsidP="00940867">
            <w:pPr>
              <w:jc w:val="both"/>
              <w:rPr>
                <w:color w:val="000000"/>
                <w:sz w:val="28"/>
                <w:szCs w:val="28"/>
              </w:rPr>
            </w:pPr>
            <w:r>
              <w:rPr>
                <w:color w:val="000000"/>
                <w:sz w:val="28"/>
                <w:szCs w:val="28"/>
              </w:rPr>
              <w:t>100,0</w:t>
            </w:r>
          </w:p>
        </w:tc>
      </w:tr>
      <w:tr w:rsidR="00571488" w:rsidRPr="00940867" w:rsidTr="00EF336E">
        <w:tc>
          <w:tcPr>
            <w:tcW w:w="426" w:type="dxa"/>
            <w:tcBorders>
              <w:top w:val="nil"/>
              <w:left w:val="single" w:sz="4" w:space="0" w:color="auto"/>
              <w:bottom w:val="single" w:sz="4" w:space="0" w:color="auto"/>
              <w:right w:val="single" w:sz="4" w:space="0" w:color="auto"/>
            </w:tcBorders>
            <w:shd w:val="clear" w:color="auto" w:fill="auto"/>
          </w:tcPr>
          <w:p w:rsidR="00571488" w:rsidRPr="00940867" w:rsidRDefault="00571488" w:rsidP="00940867">
            <w:pPr>
              <w:jc w:val="both"/>
              <w:rPr>
                <w:bCs/>
                <w:sz w:val="22"/>
                <w:szCs w:val="22"/>
              </w:rPr>
            </w:pPr>
          </w:p>
        </w:tc>
        <w:tc>
          <w:tcPr>
            <w:tcW w:w="5556" w:type="dxa"/>
            <w:tcBorders>
              <w:top w:val="nil"/>
              <w:left w:val="nil"/>
              <w:bottom w:val="single" w:sz="4" w:space="0" w:color="auto"/>
              <w:right w:val="single" w:sz="4" w:space="0" w:color="auto"/>
            </w:tcBorders>
            <w:shd w:val="clear" w:color="auto" w:fill="auto"/>
          </w:tcPr>
          <w:p w:rsidR="00571488" w:rsidRPr="00940867" w:rsidRDefault="0017580C" w:rsidP="00940867">
            <w:pPr>
              <w:jc w:val="both"/>
              <w:rPr>
                <w:sz w:val="28"/>
                <w:szCs w:val="28"/>
              </w:rPr>
            </w:pPr>
            <w:r>
              <w:rPr>
                <w:sz w:val="28"/>
                <w:szCs w:val="28"/>
              </w:rPr>
              <w:t>Дотации на выравнивание бюджетной обе</w:t>
            </w:r>
            <w:r>
              <w:rPr>
                <w:sz w:val="28"/>
                <w:szCs w:val="28"/>
              </w:rPr>
              <w:t>с</w:t>
            </w:r>
            <w:r>
              <w:rPr>
                <w:sz w:val="28"/>
                <w:szCs w:val="28"/>
              </w:rPr>
              <w:t>печенности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tcPr>
          <w:p w:rsidR="00571488" w:rsidRDefault="0017580C" w:rsidP="00940867">
            <w:pPr>
              <w:jc w:val="both"/>
              <w:rPr>
                <w:color w:val="000000"/>
                <w:sz w:val="28"/>
                <w:szCs w:val="28"/>
              </w:rPr>
            </w:pPr>
            <w:r>
              <w:rPr>
                <w:color w:val="000000"/>
                <w:sz w:val="28"/>
                <w:szCs w:val="28"/>
              </w:rPr>
              <w:t>16851,4</w:t>
            </w:r>
          </w:p>
        </w:tc>
        <w:tc>
          <w:tcPr>
            <w:tcW w:w="1275" w:type="dxa"/>
            <w:tcBorders>
              <w:top w:val="nil"/>
              <w:left w:val="nil"/>
              <w:bottom w:val="single" w:sz="4" w:space="0" w:color="auto"/>
              <w:right w:val="single" w:sz="4" w:space="0" w:color="auto"/>
            </w:tcBorders>
            <w:shd w:val="clear" w:color="auto" w:fill="auto"/>
            <w:noWrap/>
            <w:vAlign w:val="center"/>
          </w:tcPr>
          <w:p w:rsidR="00571488" w:rsidRPr="00940867" w:rsidRDefault="0017580C" w:rsidP="00940867">
            <w:pPr>
              <w:jc w:val="both"/>
              <w:rPr>
                <w:color w:val="000000"/>
                <w:sz w:val="28"/>
                <w:szCs w:val="28"/>
              </w:rPr>
            </w:pPr>
            <w:r>
              <w:rPr>
                <w:color w:val="000000"/>
                <w:sz w:val="28"/>
                <w:szCs w:val="28"/>
              </w:rPr>
              <w:t>16851,4</w:t>
            </w:r>
          </w:p>
        </w:tc>
        <w:tc>
          <w:tcPr>
            <w:tcW w:w="1134" w:type="dxa"/>
            <w:tcBorders>
              <w:top w:val="nil"/>
              <w:left w:val="nil"/>
              <w:bottom w:val="single" w:sz="4" w:space="0" w:color="auto"/>
              <w:right w:val="single" w:sz="4" w:space="0" w:color="auto"/>
            </w:tcBorders>
            <w:shd w:val="clear" w:color="auto" w:fill="auto"/>
            <w:noWrap/>
            <w:vAlign w:val="center"/>
          </w:tcPr>
          <w:p w:rsidR="00571488" w:rsidRPr="00940867" w:rsidRDefault="006611C7" w:rsidP="00940867">
            <w:pPr>
              <w:jc w:val="both"/>
              <w:rPr>
                <w:color w:val="000000"/>
                <w:sz w:val="28"/>
                <w:szCs w:val="28"/>
              </w:rPr>
            </w:pPr>
            <w:r>
              <w:rPr>
                <w:color w:val="000000"/>
                <w:sz w:val="28"/>
                <w:szCs w:val="28"/>
              </w:rPr>
              <w:t>100,0</w:t>
            </w:r>
          </w:p>
        </w:tc>
      </w:tr>
    </w:tbl>
    <w:p w:rsidR="001A77A5" w:rsidRPr="00940867" w:rsidRDefault="001A77A5" w:rsidP="00940867">
      <w:pPr>
        <w:ind w:firstLine="709"/>
        <w:jc w:val="both"/>
        <w:rPr>
          <w:sz w:val="28"/>
          <w:szCs w:val="28"/>
          <w:highlight w:val="yellow"/>
        </w:rPr>
      </w:pPr>
    </w:p>
    <w:p w:rsidR="00EF336E" w:rsidRPr="00940867" w:rsidRDefault="00EF336E" w:rsidP="00940867">
      <w:pPr>
        <w:ind w:firstLine="709"/>
        <w:contextualSpacing/>
        <w:jc w:val="both"/>
        <w:rPr>
          <w:sz w:val="28"/>
          <w:szCs w:val="28"/>
        </w:rPr>
      </w:pPr>
      <w:r w:rsidRPr="00940867">
        <w:rPr>
          <w:sz w:val="28"/>
          <w:szCs w:val="28"/>
        </w:rPr>
        <w:t>Расходы на</w:t>
      </w:r>
      <w:r w:rsidR="00383A59" w:rsidRPr="00383A59">
        <w:rPr>
          <w:bCs/>
          <w:sz w:val="28"/>
          <w:szCs w:val="28"/>
        </w:rPr>
        <w:t xml:space="preserve"> </w:t>
      </w:r>
      <w:r w:rsidR="00383A59" w:rsidRPr="00940867">
        <w:rPr>
          <w:bCs/>
          <w:sz w:val="28"/>
          <w:szCs w:val="28"/>
        </w:rPr>
        <w:t>Общегосударственные вопросы</w:t>
      </w:r>
      <w:r w:rsidRPr="00940867">
        <w:rPr>
          <w:sz w:val="28"/>
          <w:szCs w:val="28"/>
        </w:rPr>
        <w:t xml:space="preserve"> составили </w:t>
      </w:r>
      <w:r w:rsidR="006611C7">
        <w:rPr>
          <w:sz w:val="28"/>
          <w:szCs w:val="28"/>
        </w:rPr>
        <w:t>126448,4</w:t>
      </w:r>
      <w:r w:rsidR="00383A59">
        <w:rPr>
          <w:sz w:val="28"/>
          <w:szCs w:val="28"/>
        </w:rPr>
        <w:t xml:space="preserve"> тыс. ру</w:t>
      </w:r>
      <w:r w:rsidR="00383A59">
        <w:rPr>
          <w:sz w:val="28"/>
          <w:szCs w:val="28"/>
        </w:rPr>
        <w:t>б</w:t>
      </w:r>
      <w:r w:rsidR="00383A59">
        <w:rPr>
          <w:sz w:val="28"/>
          <w:szCs w:val="28"/>
        </w:rPr>
        <w:t>лей</w:t>
      </w:r>
      <w:r w:rsidR="006611C7">
        <w:rPr>
          <w:sz w:val="28"/>
          <w:szCs w:val="28"/>
        </w:rPr>
        <w:t xml:space="preserve"> и выполнены на 97,3</w:t>
      </w:r>
      <w:r w:rsidR="00B020E5" w:rsidRPr="00940867">
        <w:rPr>
          <w:sz w:val="28"/>
          <w:szCs w:val="28"/>
        </w:rPr>
        <w:t xml:space="preserve">% это расходы </w:t>
      </w:r>
      <w:proofErr w:type="gramStart"/>
      <w:r w:rsidRPr="00940867">
        <w:rPr>
          <w:sz w:val="28"/>
          <w:szCs w:val="28"/>
        </w:rPr>
        <w:t>на</w:t>
      </w:r>
      <w:proofErr w:type="gramEnd"/>
      <w:r w:rsidRPr="00940867">
        <w:rPr>
          <w:sz w:val="28"/>
          <w:szCs w:val="28"/>
        </w:rPr>
        <w:t>:</w:t>
      </w:r>
    </w:p>
    <w:p w:rsidR="00EF336E" w:rsidRPr="00940867" w:rsidRDefault="00EF336E" w:rsidP="00940867">
      <w:pPr>
        <w:ind w:firstLine="709"/>
        <w:contextualSpacing/>
        <w:jc w:val="both"/>
        <w:rPr>
          <w:sz w:val="28"/>
          <w:szCs w:val="28"/>
        </w:rPr>
      </w:pPr>
      <w:r w:rsidRPr="00940867">
        <w:rPr>
          <w:sz w:val="28"/>
          <w:szCs w:val="28"/>
        </w:rPr>
        <w:t xml:space="preserve"> функционирование высшего должностного лица муниципального обр</w:t>
      </w:r>
      <w:r w:rsidRPr="00940867">
        <w:rPr>
          <w:sz w:val="28"/>
          <w:szCs w:val="28"/>
        </w:rPr>
        <w:t>а</w:t>
      </w:r>
      <w:r w:rsidR="006611C7">
        <w:rPr>
          <w:sz w:val="28"/>
          <w:szCs w:val="28"/>
        </w:rPr>
        <w:t xml:space="preserve">зования 1034,8 </w:t>
      </w:r>
      <w:r w:rsidRPr="00940867">
        <w:rPr>
          <w:sz w:val="28"/>
          <w:szCs w:val="28"/>
        </w:rPr>
        <w:t xml:space="preserve">тыс. рублей, </w:t>
      </w:r>
      <w:r w:rsidR="006611C7">
        <w:rPr>
          <w:sz w:val="28"/>
          <w:szCs w:val="28"/>
        </w:rPr>
        <w:t>или 89,6</w:t>
      </w:r>
      <w:r w:rsidRPr="00940867">
        <w:rPr>
          <w:sz w:val="28"/>
          <w:szCs w:val="28"/>
        </w:rPr>
        <w:t xml:space="preserve"> % к уточненной росписи;</w:t>
      </w:r>
    </w:p>
    <w:p w:rsidR="00EF336E" w:rsidRPr="00940867" w:rsidRDefault="00EF336E" w:rsidP="00940867">
      <w:pPr>
        <w:ind w:firstLine="709"/>
        <w:contextualSpacing/>
        <w:jc w:val="both"/>
        <w:rPr>
          <w:sz w:val="28"/>
          <w:szCs w:val="28"/>
        </w:rPr>
      </w:pPr>
      <w:r w:rsidRPr="00940867">
        <w:rPr>
          <w:sz w:val="28"/>
          <w:szCs w:val="28"/>
        </w:rPr>
        <w:t xml:space="preserve"> функционирование законодательных (представительных) органов  мун</w:t>
      </w:r>
      <w:r w:rsidRPr="00940867">
        <w:rPr>
          <w:sz w:val="28"/>
          <w:szCs w:val="28"/>
        </w:rPr>
        <w:t>и</w:t>
      </w:r>
      <w:r w:rsidR="006611C7">
        <w:rPr>
          <w:sz w:val="28"/>
          <w:szCs w:val="28"/>
        </w:rPr>
        <w:t>ципальных образований 1810,7 тыс. рублей или 97,9</w:t>
      </w:r>
      <w:r w:rsidRPr="00940867">
        <w:rPr>
          <w:sz w:val="28"/>
          <w:szCs w:val="28"/>
        </w:rPr>
        <w:t xml:space="preserve"> % к уточненной росписи</w:t>
      </w:r>
      <w:proofErr w:type="gramStart"/>
      <w:r w:rsidRPr="00940867">
        <w:rPr>
          <w:sz w:val="28"/>
          <w:szCs w:val="28"/>
        </w:rPr>
        <w:t xml:space="preserve"> ;</w:t>
      </w:r>
      <w:proofErr w:type="gramEnd"/>
    </w:p>
    <w:p w:rsidR="00EF336E" w:rsidRPr="00940867" w:rsidRDefault="00EF336E" w:rsidP="00940867">
      <w:pPr>
        <w:ind w:firstLine="709"/>
        <w:contextualSpacing/>
        <w:jc w:val="both"/>
        <w:rPr>
          <w:sz w:val="28"/>
          <w:szCs w:val="28"/>
        </w:rPr>
      </w:pPr>
      <w:r w:rsidRPr="00940867">
        <w:rPr>
          <w:sz w:val="28"/>
          <w:szCs w:val="28"/>
        </w:rPr>
        <w:lastRenderedPageBreak/>
        <w:t>функционирован</w:t>
      </w:r>
      <w:r w:rsidR="006611C7">
        <w:rPr>
          <w:sz w:val="28"/>
          <w:szCs w:val="28"/>
        </w:rPr>
        <w:t>ие местных администраций 54148,9</w:t>
      </w:r>
      <w:r w:rsidRPr="00940867">
        <w:rPr>
          <w:sz w:val="28"/>
          <w:szCs w:val="28"/>
        </w:rPr>
        <w:t xml:space="preserve"> </w:t>
      </w:r>
      <w:r w:rsidR="006611C7">
        <w:rPr>
          <w:sz w:val="28"/>
          <w:szCs w:val="28"/>
        </w:rPr>
        <w:t>тыс. рублей или 98,3</w:t>
      </w:r>
      <w:r w:rsidR="00B020E5" w:rsidRPr="00940867">
        <w:rPr>
          <w:sz w:val="28"/>
          <w:szCs w:val="28"/>
        </w:rPr>
        <w:t xml:space="preserve">% </w:t>
      </w:r>
      <w:r w:rsidRPr="00940867">
        <w:rPr>
          <w:sz w:val="28"/>
          <w:szCs w:val="28"/>
        </w:rPr>
        <w:t>к уточненной росписи;</w:t>
      </w:r>
    </w:p>
    <w:p w:rsidR="00EF336E" w:rsidRPr="00940867" w:rsidRDefault="00EF336E" w:rsidP="00940867">
      <w:pPr>
        <w:ind w:firstLine="709"/>
        <w:contextualSpacing/>
        <w:jc w:val="both"/>
        <w:rPr>
          <w:sz w:val="28"/>
          <w:szCs w:val="28"/>
        </w:rPr>
      </w:pPr>
      <w:r w:rsidRPr="00940867">
        <w:rPr>
          <w:sz w:val="28"/>
          <w:szCs w:val="28"/>
        </w:rPr>
        <w:t xml:space="preserve">обеспечение деятельности финансовых, налоговых и таможенных </w:t>
      </w:r>
      <w:proofErr w:type="spellStart"/>
      <w:proofErr w:type="gramStart"/>
      <w:r w:rsidRPr="00940867">
        <w:rPr>
          <w:sz w:val="28"/>
          <w:szCs w:val="28"/>
        </w:rPr>
        <w:t>орга</w:t>
      </w:r>
      <w:proofErr w:type="spellEnd"/>
      <w:r w:rsidRPr="00940867">
        <w:rPr>
          <w:sz w:val="28"/>
          <w:szCs w:val="28"/>
        </w:rPr>
        <w:t>-нов</w:t>
      </w:r>
      <w:proofErr w:type="gramEnd"/>
      <w:r w:rsidRPr="00940867">
        <w:rPr>
          <w:sz w:val="28"/>
          <w:szCs w:val="28"/>
        </w:rPr>
        <w:t xml:space="preserve"> и органов финансового (финан</w:t>
      </w:r>
      <w:r w:rsidR="006611C7">
        <w:rPr>
          <w:sz w:val="28"/>
          <w:szCs w:val="28"/>
        </w:rPr>
        <w:t>сово-бюджетного) надзора 14859,7</w:t>
      </w:r>
      <w:r w:rsidRPr="00940867">
        <w:rPr>
          <w:sz w:val="28"/>
          <w:szCs w:val="28"/>
        </w:rPr>
        <w:t xml:space="preserve"> тыс. ру</w:t>
      </w:r>
      <w:r w:rsidRPr="00940867">
        <w:rPr>
          <w:sz w:val="28"/>
          <w:szCs w:val="28"/>
        </w:rPr>
        <w:t>б</w:t>
      </w:r>
      <w:r w:rsidR="006611C7">
        <w:rPr>
          <w:sz w:val="28"/>
          <w:szCs w:val="28"/>
        </w:rPr>
        <w:t>лей или 99,8</w:t>
      </w:r>
      <w:r w:rsidR="00B020E5" w:rsidRPr="00940867">
        <w:rPr>
          <w:sz w:val="28"/>
          <w:szCs w:val="28"/>
        </w:rPr>
        <w:t xml:space="preserve"> </w:t>
      </w:r>
      <w:r w:rsidR="00610B86">
        <w:rPr>
          <w:sz w:val="28"/>
          <w:szCs w:val="28"/>
        </w:rPr>
        <w:t>% к уточненной росписи;</w:t>
      </w:r>
    </w:p>
    <w:p w:rsidR="00EF336E" w:rsidRPr="00940867" w:rsidRDefault="00EF336E" w:rsidP="00940867">
      <w:pPr>
        <w:ind w:firstLine="709"/>
        <w:contextualSpacing/>
        <w:jc w:val="both"/>
        <w:rPr>
          <w:sz w:val="28"/>
          <w:szCs w:val="28"/>
        </w:rPr>
      </w:pPr>
      <w:r w:rsidRPr="00940867">
        <w:rPr>
          <w:sz w:val="28"/>
          <w:szCs w:val="28"/>
        </w:rPr>
        <w:t xml:space="preserve"> реализацию отдельных направлений расходования, связанных с общег</w:t>
      </w:r>
      <w:r w:rsidRPr="00940867">
        <w:rPr>
          <w:sz w:val="28"/>
          <w:szCs w:val="28"/>
        </w:rPr>
        <w:t>о</w:t>
      </w:r>
      <w:r w:rsidRPr="00940867">
        <w:rPr>
          <w:sz w:val="28"/>
          <w:szCs w:val="28"/>
        </w:rPr>
        <w:t>сударственным управлением ( содержан</w:t>
      </w:r>
      <w:r w:rsidR="006C0153" w:rsidRPr="00940867">
        <w:rPr>
          <w:sz w:val="28"/>
          <w:szCs w:val="28"/>
        </w:rPr>
        <w:t>ие муниципальных учреждений</w:t>
      </w:r>
      <w:proofErr w:type="gramStart"/>
      <w:r w:rsidR="006C0153" w:rsidRPr="00940867">
        <w:rPr>
          <w:sz w:val="28"/>
          <w:szCs w:val="28"/>
        </w:rPr>
        <w:t xml:space="preserve"> ,</w:t>
      </w:r>
      <w:proofErr w:type="gramEnd"/>
      <w:r w:rsidR="006C0153" w:rsidRPr="00940867">
        <w:rPr>
          <w:sz w:val="28"/>
          <w:szCs w:val="28"/>
        </w:rPr>
        <w:t xml:space="preserve"> </w:t>
      </w:r>
      <w:r w:rsidRPr="00940867">
        <w:rPr>
          <w:sz w:val="28"/>
          <w:szCs w:val="28"/>
        </w:rPr>
        <w:t xml:space="preserve"> ре</w:t>
      </w:r>
      <w:r w:rsidR="006C0153" w:rsidRPr="00940867">
        <w:rPr>
          <w:sz w:val="28"/>
          <w:szCs w:val="28"/>
        </w:rPr>
        <w:t>а</w:t>
      </w:r>
      <w:r w:rsidR="006C0153" w:rsidRPr="00940867">
        <w:rPr>
          <w:sz w:val="28"/>
          <w:szCs w:val="28"/>
        </w:rPr>
        <w:t>лизацией</w:t>
      </w:r>
      <w:r w:rsidRPr="00940867">
        <w:rPr>
          <w:sz w:val="28"/>
          <w:szCs w:val="28"/>
        </w:rPr>
        <w:t xml:space="preserve"> функций по распоряжению</w:t>
      </w:r>
      <w:r w:rsidR="006C0153" w:rsidRPr="00940867">
        <w:rPr>
          <w:sz w:val="28"/>
          <w:szCs w:val="28"/>
        </w:rPr>
        <w:t xml:space="preserve"> имуществом</w:t>
      </w:r>
      <w:r w:rsidRPr="00940867">
        <w:rPr>
          <w:sz w:val="28"/>
          <w:szCs w:val="28"/>
        </w:rPr>
        <w:t>, находящимися в муниц</w:t>
      </w:r>
      <w:r w:rsidRPr="00940867">
        <w:rPr>
          <w:sz w:val="28"/>
          <w:szCs w:val="28"/>
        </w:rPr>
        <w:t>и</w:t>
      </w:r>
      <w:r w:rsidRPr="00940867">
        <w:rPr>
          <w:sz w:val="28"/>
          <w:szCs w:val="28"/>
        </w:rPr>
        <w:t>пальной собственности  муниципального образования</w:t>
      </w:r>
      <w:r w:rsidR="006611C7">
        <w:rPr>
          <w:sz w:val="28"/>
          <w:szCs w:val="28"/>
        </w:rPr>
        <w:t>) 54574,1</w:t>
      </w:r>
      <w:r w:rsidR="00B020E5" w:rsidRPr="00940867">
        <w:rPr>
          <w:sz w:val="28"/>
          <w:szCs w:val="28"/>
        </w:rPr>
        <w:t xml:space="preserve"> тыс. рублей</w:t>
      </w:r>
      <w:r w:rsidRPr="00940867">
        <w:rPr>
          <w:sz w:val="28"/>
          <w:szCs w:val="28"/>
        </w:rPr>
        <w:t>,</w:t>
      </w:r>
    </w:p>
    <w:p w:rsidR="00EF336E" w:rsidRPr="00940867" w:rsidRDefault="006611C7" w:rsidP="00940867">
      <w:pPr>
        <w:contextualSpacing/>
        <w:jc w:val="both"/>
        <w:rPr>
          <w:sz w:val="28"/>
          <w:szCs w:val="28"/>
        </w:rPr>
      </w:pPr>
      <w:r>
        <w:rPr>
          <w:sz w:val="28"/>
          <w:szCs w:val="28"/>
        </w:rPr>
        <w:t>или 95,7</w:t>
      </w:r>
      <w:r w:rsidR="004D2543">
        <w:rPr>
          <w:sz w:val="28"/>
          <w:szCs w:val="28"/>
        </w:rPr>
        <w:t xml:space="preserve"> % к уточненной росписи;</w:t>
      </w:r>
    </w:p>
    <w:p w:rsidR="00EF336E" w:rsidRDefault="004D2543" w:rsidP="00940867">
      <w:pPr>
        <w:ind w:firstLine="709"/>
        <w:contextualSpacing/>
        <w:jc w:val="both"/>
        <w:rPr>
          <w:sz w:val="28"/>
          <w:szCs w:val="28"/>
        </w:rPr>
      </w:pPr>
      <w:r>
        <w:rPr>
          <w:sz w:val="28"/>
          <w:szCs w:val="28"/>
        </w:rPr>
        <w:t>о</w:t>
      </w:r>
      <w:r w:rsidR="00EF336E" w:rsidRPr="00940867">
        <w:rPr>
          <w:sz w:val="28"/>
          <w:szCs w:val="28"/>
        </w:rPr>
        <w:t>беспечение осуществления отдельных государственных полномочий по составлению (изменению) списков кандидатов в присяжные  заседатели фед</w:t>
      </w:r>
      <w:r w:rsidR="00EF336E" w:rsidRPr="00940867">
        <w:rPr>
          <w:sz w:val="28"/>
          <w:szCs w:val="28"/>
        </w:rPr>
        <w:t>е</w:t>
      </w:r>
      <w:r w:rsidR="00EF336E" w:rsidRPr="00940867">
        <w:rPr>
          <w:sz w:val="28"/>
          <w:szCs w:val="28"/>
        </w:rPr>
        <w:t>рал</w:t>
      </w:r>
      <w:r w:rsidR="006611C7">
        <w:rPr>
          <w:sz w:val="28"/>
          <w:szCs w:val="28"/>
        </w:rPr>
        <w:t xml:space="preserve">ьных судов общей юрисдикции 20,2 </w:t>
      </w:r>
      <w:r w:rsidR="006C0153" w:rsidRPr="00940867">
        <w:rPr>
          <w:sz w:val="28"/>
          <w:szCs w:val="28"/>
        </w:rPr>
        <w:t>тыс. рублей, или 100</w:t>
      </w:r>
      <w:r w:rsidR="00EF336E" w:rsidRPr="00940867">
        <w:rPr>
          <w:sz w:val="28"/>
          <w:szCs w:val="28"/>
        </w:rPr>
        <w:t>%</w:t>
      </w:r>
      <w:r>
        <w:rPr>
          <w:sz w:val="28"/>
          <w:szCs w:val="28"/>
        </w:rPr>
        <w:t xml:space="preserve"> к уточненной бюд</w:t>
      </w:r>
      <w:r w:rsidR="006611C7">
        <w:rPr>
          <w:sz w:val="28"/>
          <w:szCs w:val="28"/>
        </w:rPr>
        <w:t>жетной росписи.</w:t>
      </w:r>
    </w:p>
    <w:p w:rsidR="006611C7" w:rsidRPr="00940867" w:rsidRDefault="006611C7" w:rsidP="00940867">
      <w:pPr>
        <w:ind w:firstLine="709"/>
        <w:contextualSpacing/>
        <w:jc w:val="both"/>
        <w:rPr>
          <w:sz w:val="28"/>
          <w:szCs w:val="28"/>
        </w:rPr>
      </w:pPr>
      <w:r>
        <w:rPr>
          <w:sz w:val="28"/>
          <w:szCs w:val="28"/>
        </w:rPr>
        <w:t>Национальная оборона расходы составили 179,1 тыс. рублей или 99,5% к уточненной бюджетной росписи;</w:t>
      </w:r>
    </w:p>
    <w:p w:rsidR="00EF336E" w:rsidRPr="00940867" w:rsidRDefault="00EF336E" w:rsidP="00940867">
      <w:pPr>
        <w:ind w:firstLine="709"/>
        <w:contextualSpacing/>
        <w:jc w:val="both"/>
        <w:rPr>
          <w:sz w:val="28"/>
          <w:szCs w:val="28"/>
        </w:rPr>
      </w:pPr>
      <w:r w:rsidRPr="00940867">
        <w:rPr>
          <w:sz w:val="28"/>
          <w:szCs w:val="28"/>
        </w:rPr>
        <w:t xml:space="preserve">Национальная экономика расходы составили </w:t>
      </w:r>
      <w:r w:rsidR="006611C7">
        <w:rPr>
          <w:color w:val="000000"/>
          <w:sz w:val="28"/>
          <w:szCs w:val="28"/>
        </w:rPr>
        <w:t xml:space="preserve">25531,4 </w:t>
      </w:r>
      <w:r w:rsidR="006611C7">
        <w:rPr>
          <w:sz w:val="28"/>
          <w:szCs w:val="28"/>
        </w:rPr>
        <w:t>тыс. рублей или 91,8 % к росписи  в том числе</w:t>
      </w:r>
      <w:r w:rsidRPr="00940867">
        <w:rPr>
          <w:sz w:val="28"/>
          <w:szCs w:val="28"/>
        </w:rPr>
        <w:t>:</w:t>
      </w:r>
    </w:p>
    <w:p w:rsidR="00EF336E" w:rsidRPr="00940867" w:rsidRDefault="00680A3A" w:rsidP="00680A3A">
      <w:pPr>
        <w:contextualSpacing/>
        <w:jc w:val="both"/>
        <w:rPr>
          <w:sz w:val="28"/>
          <w:szCs w:val="28"/>
        </w:rPr>
      </w:pPr>
      <w:r>
        <w:rPr>
          <w:sz w:val="28"/>
          <w:szCs w:val="28"/>
        </w:rPr>
        <w:t xml:space="preserve">        </w:t>
      </w:r>
      <w:r w:rsidR="006B3FCE" w:rsidRPr="00940867">
        <w:rPr>
          <w:sz w:val="28"/>
          <w:szCs w:val="28"/>
        </w:rPr>
        <w:t xml:space="preserve"> </w:t>
      </w:r>
      <w:r w:rsidR="006611C7">
        <w:rPr>
          <w:sz w:val="28"/>
          <w:szCs w:val="28"/>
        </w:rPr>
        <w:t>сельское хозяйство 17929,9 тыс. рублей или 89,0</w:t>
      </w:r>
      <w:r w:rsidR="006B3FCE" w:rsidRPr="00940867">
        <w:rPr>
          <w:sz w:val="28"/>
          <w:szCs w:val="28"/>
        </w:rPr>
        <w:t xml:space="preserve"> </w:t>
      </w:r>
      <w:r w:rsidR="00EF336E" w:rsidRPr="00940867">
        <w:rPr>
          <w:sz w:val="28"/>
          <w:szCs w:val="28"/>
        </w:rPr>
        <w:t xml:space="preserve">% </w:t>
      </w:r>
      <w:r w:rsidR="00D00A12">
        <w:rPr>
          <w:sz w:val="28"/>
          <w:szCs w:val="28"/>
        </w:rPr>
        <w:t xml:space="preserve">к уточненной росписи  из них </w:t>
      </w:r>
      <w:proofErr w:type="gramStart"/>
      <w:r w:rsidR="00D00A12">
        <w:rPr>
          <w:sz w:val="28"/>
          <w:szCs w:val="28"/>
        </w:rPr>
        <w:t>на</w:t>
      </w:r>
      <w:proofErr w:type="gramEnd"/>
      <w:r w:rsidR="00EF336E" w:rsidRPr="00940867">
        <w:rPr>
          <w:sz w:val="28"/>
          <w:szCs w:val="28"/>
        </w:rPr>
        <w:t>:</w:t>
      </w:r>
    </w:p>
    <w:p w:rsidR="00EF336E" w:rsidRPr="00940867" w:rsidRDefault="00EF336E" w:rsidP="00940867">
      <w:pPr>
        <w:ind w:firstLine="709"/>
        <w:contextualSpacing/>
        <w:jc w:val="both"/>
        <w:rPr>
          <w:sz w:val="28"/>
          <w:szCs w:val="28"/>
        </w:rPr>
      </w:pPr>
      <w:r w:rsidRPr="00940867">
        <w:rPr>
          <w:sz w:val="28"/>
          <w:szCs w:val="28"/>
        </w:rPr>
        <w:t xml:space="preserve">обеспечение деятельности муниципального казенного учреждения </w:t>
      </w:r>
      <w:proofErr w:type="gramStart"/>
      <w:r w:rsidRPr="00940867">
        <w:rPr>
          <w:sz w:val="28"/>
          <w:szCs w:val="28"/>
        </w:rPr>
        <w:t>сель-</w:t>
      </w:r>
      <w:proofErr w:type="spellStart"/>
      <w:r w:rsidRPr="00940867">
        <w:rPr>
          <w:sz w:val="28"/>
          <w:szCs w:val="28"/>
        </w:rPr>
        <w:t>скохозяйственный</w:t>
      </w:r>
      <w:proofErr w:type="spellEnd"/>
      <w:proofErr w:type="gramEnd"/>
      <w:r w:rsidRPr="00940867">
        <w:rPr>
          <w:sz w:val="28"/>
          <w:szCs w:val="28"/>
        </w:rPr>
        <w:t xml:space="preserve"> информационно-конс</w:t>
      </w:r>
      <w:r w:rsidR="006B3FCE" w:rsidRPr="00940867">
        <w:rPr>
          <w:sz w:val="28"/>
          <w:szCs w:val="28"/>
        </w:rPr>
        <w:t>у</w:t>
      </w:r>
      <w:r w:rsidR="006611C7">
        <w:rPr>
          <w:sz w:val="28"/>
          <w:szCs w:val="28"/>
        </w:rPr>
        <w:t>льтационный центр «Ника» 2231,4</w:t>
      </w:r>
      <w:r w:rsidRPr="00940867">
        <w:rPr>
          <w:sz w:val="28"/>
          <w:szCs w:val="28"/>
        </w:rPr>
        <w:t>тыс. руб</w:t>
      </w:r>
      <w:r w:rsidR="00A0545E">
        <w:rPr>
          <w:sz w:val="28"/>
          <w:szCs w:val="28"/>
        </w:rPr>
        <w:t>лей или 97,4</w:t>
      </w:r>
      <w:r w:rsidRPr="00940867">
        <w:rPr>
          <w:sz w:val="28"/>
          <w:szCs w:val="28"/>
        </w:rPr>
        <w:t xml:space="preserve"> % к уточненной росписи;</w:t>
      </w:r>
    </w:p>
    <w:p w:rsidR="00EF336E" w:rsidRPr="00940867" w:rsidRDefault="00EF336E" w:rsidP="00940867">
      <w:pPr>
        <w:ind w:firstLine="709"/>
        <w:contextualSpacing/>
        <w:jc w:val="both"/>
        <w:rPr>
          <w:sz w:val="28"/>
          <w:szCs w:val="28"/>
        </w:rPr>
      </w:pPr>
      <w:r w:rsidRPr="00940867">
        <w:rPr>
          <w:sz w:val="28"/>
          <w:szCs w:val="28"/>
        </w:rPr>
        <w:t xml:space="preserve"> </w:t>
      </w:r>
      <w:r w:rsidR="00DE1497" w:rsidRPr="00940867">
        <w:rPr>
          <w:sz w:val="28"/>
          <w:szCs w:val="28"/>
        </w:rPr>
        <w:t>о</w:t>
      </w:r>
      <w:r w:rsidR="006B3FCE" w:rsidRPr="00940867">
        <w:rPr>
          <w:sz w:val="28"/>
          <w:szCs w:val="28"/>
        </w:rPr>
        <w:t>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w:t>
      </w:r>
      <w:r w:rsidR="006B3FCE" w:rsidRPr="00940867">
        <w:rPr>
          <w:sz w:val="28"/>
          <w:szCs w:val="28"/>
        </w:rPr>
        <w:t>д</w:t>
      </w:r>
      <w:r w:rsidR="006B3FCE" w:rsidRPr="00940867">
        <w:rPr>
          <w:sz w:val="28"/>
          <w:szCs w:val="28"/>
        </w:rPr>
        <w:t>ства, сельскохозяйственным потр</w:t>
      </w:r>
      <w:r w:rsidR="00A0545E">
        <w:rPr>
          <w:sz w:val="28"/>
          <w:szCs w:val="28"/>
        </w:rPr>
        <w:t>ебительским кооперативам 15698,5</w:t>
      </w:r>
      <w:r w:rsidRPr="00940867">
        <w:rPr>
          <w:sz w:val="28"/>
          <w:szCs w:val="28"/>
        </w:rPr>
        <w:t xml:space="preserve"> тыс. ру</w:t>
      </w:r>
      <w:r w:rsidRPr="00940867">
        <w:rPr>
          <w:sz w:val="28"/>
          <w:szCs w:val="28"/>
        </w:rPr>
        <w:t>б</w:t>
      </w:r>
      <w:r w:rsidR="00A0545E">
        <w:rPr>
          <w:sz w:val="28"/>
          <w:szCs w:val="28"/>
        </w:rPr>
        <w:t>лей или 88,9</w:t>
      </w:r>
      <w:r w:rsidRPr="00940867">
        <w:rPr>
          <w:sz w:val="28"/>
          <w:szCs w:val="28"/>
        </w:rPr>
        <w:t xml:space="preserve"> % к уточненной росписи;</w:t>
      </w:r>
    </w:p>
    <w:p w:rsidR="00EF336E" w:rsidRPr="00940867" w:rsidRDefault="00EF336E" w:rsidP="00940867">
      <w:pPr>
        <w:ind w:firstLine="709"/>
        <w:contextualSpacing/>
        <w:jc w:val="both"/>
        <w:rPr>
          <w:sz w:val="28"/>
          <w:szCs w:val="28"/>
        </w:rPr>
      </w:pPr>
      <w:r w:rsidRPr="00940867">
        <w:rPr>
          <w:sz w:val="28"/>
          <w:szCs w:val="28"/>
        </w:rPr>
        <w:t>другие вопросы в обла</w:t>
      </w:r>
      <w:r w:rsidR="0006468E" w:rsidRPr="00940867">
        <w:rPr>
          <w:sz w:val="28"/>
          <w:szCs w:val="28"/>
        </w:rPr>
        <w:t>с</w:t>
      </w:r>
      <w:r w:rsidR="00A0545E">
        <w:rPr>
          <w:sz w:val="28"/>
          <w:szCs w:val="28"/>
        </w:rPr>
        <w:t>ти национальной экономики 7601,5 тыс. рублей или 99,3</w:t>
      </w:r>
      <w:r w:rsidRPr="00940867">
        <w:rPr>
          <w:sz w:val="28"/>
          <w:szCs w:val="28"/>
        </w:rPr>
        <w:t xml:space="preserve"> % к  росписи  из них </w:t>
      </w:r>
      <w:proofErr w:type="gramStart"/>
      <w:r w:rsidRPr="00940867">
        <w:rPr>
          <w:sz w:val="28"/>
          <w:szCs w:val="28"/>
        </w:rPr>
        <w:t>на</w:t>
      </w:r>
      <w:proofErr w:type="gramEnd"/>
      <w:r w:rsidRPr="00940867">
        <w:rPr>
          <w:sz w:val="28"/>
          <w:szCs w:val="28"/>
        </w:rPr>
        <w:t>:</w:t>
      </w:r>
    </w:p>
    <w:p w:rsidR="00EF336E" w:rsidRPr="00940867" w:rsidRDefault="00EF336E" w:rsidP="00940867">
      <w:pPr>
        <w:ind w:firstLine="709"/>
        <w:contextualSpacing/>
        <w:jc w:val="both"/>
        <w:rPr>
          <w:sz w:val="28"/>
          <w:szCs w:val="28"/>
        </w:rPr>
      </w:pPr>
      <w:r w:rsidRPr="00940867">
        <w:rPr>
          <w:sz w:val="28"/>
          <w:szCs w:val="28"/>
        </w:rPr>
        <w:t xml:space="preserve">обеспечение деятельности  (оказание услуг) муниципального </w:t>
      </w:r>
      <w:proofErr w:type="gramStart"/>
      <w:r w:rsidRPr="00940867">
        <w:rPr>
          <w:sz w:val="28"/>
          <w:szCs w:val="28"/>
        </w:rPr>
        <w:t>бюджетно-</w:t>
      </w:r>
      <w:proofErr w:type="spellStart"/>
      <w:r w:rsidRPr="00940867">
        <w:rPr>
          <w:sz w:val="28"/>
          <w:szCs w:val="28"/>
        </w:rPr>
        <w:t>го</w:t>
      </w:r>
      <w:proofErr w:type="spellEnd"/>
      <w:proofErr w:type="gramEnd"/>
      <w:r w:rsidRPr="00940867">
        <w:rPr>
          <w:sz w:val="28"/>
          <w:szCs w:val="28"/>
        </w:rPr>
        <w:t xml:space="preserve"> учреждение «Управление ка</w:t>
      </w:r>
      <w:r w:rsidR="00A0545E">
        <w:rPr>
          <w:sz w:val="28"/>
          <w:szCs w:val="28"/>
        </w:rPr>
        <w:t>питального строительства» 7526,5 тыс. рублей или 99,7</w:t>
      </w:r>
      <w:r w:rsidR="00DA3CD5" w:rsidRPr="00940867">
        <w:rPr>
          <w:sz w:val="28"/>
          <w:szCs w:val="28"/>
        </w:rPr>
        <w:t xml:space="preserve"> </w:t>
      </w:r>
      <w:r w:rsidRPr="00940867">
        <w:rPr>
          <w:sz w:val="28"/>
          <w:szCs w:val="28"/>
        </w:rPr>
        <w:t>% к росписи;</w:t>
      </w:r>
    </w:p>
    <w:p w:rsidR="00EF336E" w:rsidRPr="00940867" w:rsidRDefault="00EF336E" w:rsidP="00940867">
      <w:pPr>
        <w:ind w:firstLine="709"/>
        <w:contextualSpacing/>
        <w:jc w:val="both"/>
        <w:rPr>
          <w:sz w:val="28"/>
          <w:szCs w:val="28"/>
        </w:rPr>
      </w:pPr>
      <w:r w:rsidRPr="00940867">
        <w:rPr>
          <w:sz w:val="28"/>
          <w:szCs w:val="28"/>
        </w:rPr>
        <w:t>мероприятия по подготовке градостроительной и землеустроительной д</w:t>
      </w:r>
      <w:r w:rsidRPr="00940867">
        <w:rPr>
          <w:sz w:val="28"/>
          <w:szCs w:val="28"/>
        </w:rPr>
        <w:t>о</w:t>
      </w:r>
      <w:r w:rsidR="00A0545E">
        <w:rPr>
          <w:sz w:val="28"/>
          <w:szCs w:val="28"/>
        </w:rPr>
        <w:t xml:space="preserve">кументации 75,0  тыс. рублей или 71,4 </w:t>
      </w:r>
      <w:r w:rsidRPr="00940867">
        <w:rPr>
          <w:sz w:val="28"/>
          <w:szCs w:val="28"/>
        </w:rPr>
        <w:t>% к росписи.</w:t>
      </w:r>
    </w:p>
    <w:p w:rsidR="00EF336E" w:rsidRPr="00940867" w:rsidRDefault="00A0545E" w:rsidP="00940867">
      <w:pPr>
        <w:ind w:firstLine="709"/>
        <w:contextualSpacing/>
        <w:jc w:val="both"/>
        <w:rPr>
          <w:sz w:val="28"/>
          <w:szCs w:val="28"/>
        </w:rPr>
      </w:pPr>
      <w:r>
        <w:rPr>
          <w:sz w:val="28"/>
          <w:szCs w:val="28"/>
        </w:rPr>
        <w:t>Образование 5142,4</w:t>
      </w:r>
      <w:r w:rsidR="00D75A7F" w:rsidRPr="00940867">
        <w:rPr>
          <w:sz w:val="28"/>
          <w:szCs w:val="28"/>
        </w:rPr>
        <w:t xml:space="preserve"> тыс. рублей или </w:t>
      </w:r>
      <w:r>
        <w:rPr>
          <w:sz w:val="28"/>
          <w:szCs w:val="28"/>
        </w:rPr>
        <w:t>100,0</w:t>
      </w:r>
      <w:r w:rsidR="00EF336E" w:rsidRPr="00940867">
        <w:rPr>
          <w:sz w:val="28"/>
          <w:szCs w:val="28"/>
        </w:rPr>
        <w:t xml:space="preserve">% к уточненной росписи из них </w:t>
      </w:r>
      <w:proofErr w:type="gramStart"/>
      <w:r w:rsidR="00EF336E" w:rsidRPr="00940867">
        <w:rPr>
          <w:sz w:val="28"/>
          <w:szCs w:val="28"/>
        </w:rPr>
        <w:t>на</w:t>
      </w:r>
      <w:proofErr w:type="gramEnd"/>
      <w:r w:rsidR="00EF336E" w:rsidRPr="00940867">
        <w:rPr>
          <w:sz w:val="28"/>
          <w:szCs w:val="28"/>
        </w:rPr>
        <w:t>:</w:t>
      </w:r>
    </w:p>
    <w:p w:rsidR="00EF336E" w:rsidRPr="00940867" w:rsidRDefault="00A0545E" w:rsidP="00940867">
      <w:pPr>
        <w:ind w:firstLine="709"/>
        <w:contextualSpacing/>
        <w:jc w:val="both"/>
        <w:rPr>
          <w:sz w:val="28"/>
          <w:szCs w:val="28"/>
        </w:rPr>
      </w:pPr>
      <w:r>
        <w:rPr>
          <w:sz w:val="28"/>
          <w:szCs w:val="28"/>
        </w:rPr>
        <w:t>дошкольное образование 2750,0</w:t>
      </w:r>
      <w:r w:rsidR="00EF336E" w:rsidRPr="00940867">
        <w:rPr>
          <w:sz w:val="28"/>
          <w:szCs w:val="28"/>
        </w:rPr>
        <w:t xml:space="preserve"> тыс. рублей или 100,0% к уточненной росписи;</w:t>
      </w:r>
    </w:p>
    <w:p w:rsidR="00EF336E" w:rsidRDefault="00A0545E" w:rsidP="00940867">
      <w:pPr>
        <w:ind w:firstLine="709"/>
        <w:contextualSpacing/>
        <w:jc w:val="both"/>
        <w:rPr>
          <w:sz w:val="28"/>
          <w:szCs w:val="28"/>
        </w:rPr>
      </w:pPr>
      <w:r>
        <w:rPr>
          <w:sz w:val="28"/>
          <w:szCs w:val="28"/>
        </w:rPr>
        <w:t>общее образование 1400,0</w:t>
      </w:r>
      <w:r w:rsidR="00EF336E" w:rsidRPr="00940867">
        <w:rPr>
          <w:sz w:val="28"/>
          <w:szCs w:val="28"/>
        </w:rPr>
        <w:t xml:space="preserve"> тыс. рублей или 100,0%  к уточненной росп</w:t>
      </w:r>
      <w:r w:rsidR="00EF336E" w:rsidRPr="00940867">
        <w:rPr>
          <w:sz w:val="28"/>
          <w:szCs w:val="28"/>
        </w:rPr>
        <w:t>и</w:t>
      </w:r>
      <w:r w:rsidR="00EF336E" w:rsidRPr="00940867">
        <w:rPr>
          <w:sz w:val="28"/>
          <w:szCs w:val="28"/>
        </w:rPr>
        <w:t>си;</w:t>
      </w:r>
    </w:p>
    <w:p w:rsidR="00A0545E" w:rsidRPr="00940867" w:rsidRDefault="00A0545E" w:rsidP="00940867">
      <w:pPr>
        <w:ind w:firstLine="709"/>
        <w:contextualSpacing/>
        <w:jc w:val="both"/>
        <w:rPr>
          <w:sz w:val="28"/>
          <w:szCs w:val="28"/>
        </w:rPr>
      </w:pPr>
      <w:r>
        <w:rPr>
          <w:sz w:val="28"/>
          <w:szCs w:val="28"/>
        </w:rPr>
        <w:t>д</w:t>
      </w:r>
      <w:r w:rsidR="00680A3A">
        <w:rPr>
          <w:sz w:val="28"/>
          <w:szCs w:val="28"/>
        </w:rPr>
        <w:t>ополнительное образование 500,0</w:t>
      </w:r>
      <w:r>
        <w:rPr>
          <w:sz w:val="28"/>
          <w:szCs w:val="28"/>
        </w:rPr>
        <w:t xml:space="preserve"> тыс. рублей или 100,0% к уточненной росписи;</w:t>
      </w:r>
    </w:p>
    <w:p w:rsidR="00EF336E" w:rsidRPr="00940867" w:rsidRDefault="00EF336E" w:rsidP="00940867">
      <w:pPr>
        <w:ind w:firstLine="709"/>
        <w:contextualSpacing/>
        <w:jc w:val="both"/>
        <w:rPr>
          <w:sz w:val="28"/>
          <w:szCs w:val="28"/>
        </w:rPr>
      </w:pPr>
      <w:r w:rsidRPr="00940867">
        <w:rPr>
          <w:sz w:val="28"/>
          <w:szCs w:val="28"/>
        </w:rPr>
        <w:lastRenderedPageBreak/>
        <w:t>профессиональная подготовка, переподготовка и повышение квалифик</w:t>
      </w:r>
      <w:r w:rsidRPr="00940867">
        <w:rPr>
          <w:sz w:val="28"/>
          <w:szCs w:val="28"/>
        </w:rPr>
        <w:t>а</w:t>
      </w:r>
      <w:r w:rsidR="00A0545E">
        <w:rPr>
          <w:sz w:val="28"/>
          <w:szCs w:val="28"/>
        </w:rPr>
        <w:t>ции 142,4</w:t>
      </w:r>
      <w:r w:rsidR="00AE1478" w:rsidRPr="00940867">
        <w:rPr>
          <w:sz w:val="28"/>
          <w:szCs w:val="28"/>
        </w:rPr>
        <w:t xml:space="preserve"> тыс. рублей или 100,0% к уточненной росписи;</w:t>
      </w:r>
    </w:p>
    <w:p w:rsidR="00AE1478" w:rsidRPr="00940867" w:rsidRDefault="00AE1478" w:rsidP="00940867">
      <w:pPr>
        <w:ind w:firstLine="709"/>
        <w:contextualSpacing/>
        <w:jc w:val="both"/>
        <w:rPr>
          <w:sz w:val="28"/>
          <w:szCs w:val="28"/>
        </w:rPr>
      </w:pPr>
      <w:r w:rsidRPr="00940867">
        <w:rPr>
          <w:sz w:val="28"/>
          <w:szCs w:val="28"/>
        </w:rPr>
        <w:t>другие воп</w:t>
      </w:r>
      <w:r w:rsidR="00A0545E">
        <w:rPr>
          <w:sz w:val="28"/>
          <w:szCs w:val="28"/>
        </w:rPr>
        <w:t>росы в области образования 350,0</w:t>
      </w:r>
      <w:r w:rsidRPr="00940867">
        <w:rPr>
          <w:sz w:val="28"/>
          <w:szCs w:val="28"/>
        </w:rPr>
        <w:t xml:space="preserve"> тыс. рублей или 100,0%.</w:t>
      </w:r>
    </w:p>
    <w:p w:rsidR="00EF336E" w:rsidRPr="00940867" w:rsidRDefault="00AE1478" w:rsidP="00940867">
      <w:pPr>
        <w:ind w:firstLine="709"/>
        <w:contextualSpacing/>
        <w:jc w:val="both"/>
        <w:rPr>
          <w:sz w:val="28"/>
          <w:szCs w:val="28"/>
        </w:rPr>
      </w:pPr>
      <w:r w:rsidRPr="00940867">
        <w:rPr>
          <w:sz w:val="28"/>
          <w:szCs w:val="28"/>
        </w:rPr>
        <w:t>Культура 5</w:t>
      </w:r>
      <w:r w:rsidR="00EF336E" w:rsidRPr="00940867">
        <w:rPr>
          <w:sz w:val="28"/>
          <w:szCs w:val="28"/>
        </w:rPr>
        <w:t>0,0 тыс. рублей или 100% к уточненной росписи.</w:t>
      </w:r>
    </w:p>
    <w:p w:rsidR="00EF336E" w:rsidRPr="00940867" w:rsidRDefault="00A0545E" w:rsidP="00940867">
      <w:pPr>
        <w:ind w:firstLine="709"/>
        <w:contextualSpacing/>
        <w:jc w:val="both"/>
        <w:rPr>
          <w:sz w:val="28"/>
          <w:szCs w:val="28"/>
        </w:rPr>
      </w:pPr>
      <w:r>
        <w:rPr>
          <w:sz w:val="28"/>
          <w:szCs w:val="28"/>
        </w:rPr>
        <w:t>Здравоохранение 79987,6 тыс. рублей или 99,6</w:t>
      </w:r>
      <w:r w:rsidR="00EF336E" w:rsidRPr="00940867">
        <w:rPr>
          <w:sz w:val="28"/>
          <w:szCs w:val="28"/>
        </w:rPr>
        <w:t xml:space="preserve"> % к уточненной росписи из них </w:t>
      </w:r>
      <w:proofErr w:type="gramStart"/>
      <w:r w:rsidR="00EF336E" w:rsidRPr="00940867">
        <w:rPr>
          <w:sz w:val="28"/>
          <w:szCs w:val="28"/>
        </w:rPr>
        <w:t>на</w:t>
      </w:r>
      <w:proofErr w:type="gramEnd"/>
      <w:r w:rsidR="00EF336E" w:rsidRPr="00940867">
        <w:rPr>
          <w:sz w:val="28"/>
          <w:szCs w:val="28"/>
        </w:rPr>
        <w:t>:</w:t>
      </w:r>
    </w:p>
    <w:p w:rsidR="00EF336E" w:rsidRPr="00940867" w:rsidRDefault="00EF336E" w:rsidP="00940867">
      <w:pPr>
        <w:ind w:firstLine="709"/>
        <w:contextualSpacing/>
        <w:jc w:val="both"/>
        <w:rPr>
          <w:sz w:val="28"/>
          <w:szCs w:val="28"/>
        </w:rPr>
      </w:pPr>
      <w:r w:rsidRPr="00940867">
        <w:rPr>
          <w:sz w:val="28"/>
          <w:szCs w:val="28"/>
        </w:rPr>
        <w:t>стацион</w:t>
      </w:r>
      <w:r w:rsidR="00A0545E">
        <w:rPr>
          <w:sz w:val="28"/>
          <w:szCs w:val="28"/>
        </w:rPr>
        <w:t>арную медицинскую помощь 41527,2 тыс. рублей или 99,3</w:t>
      </w:r>
      <w:r w:rsidRPr="00940867">
        <w:rPr>
          <w:sz w:val="28"/>
          <w:szCs w:val="28"/>
        </w:rPr>
        <w:t>% к уточненной росписи;</w:t>
      </w:r>
    </w:p>
    <w:p w:rsidR="00EF336E" w:rsidRPr="00940867" w:rsidRDefault="00A0545E" w:rsidP="00940867">
      <w:pPr>
        <w:ind w:firstLine="709"/>
        <w:contextualSpacing/>
        <w:jc w:val="both"/>
        <w:rPr>
          <w:sz w:val="28"/>
          <w:szCs w:val="28"/>
        </w:rPr>
      </w:pPr>
      <w:r>
        <w:rPr>
          <w:sz w:val="28"/>
          <w:szCs w:val="28"/>
        </w:rPr>
        <w:t>амбулаторную помощь 24426,5 тыс. рублей или 100,0</w:t>
      </w:r>
      <w:r w:rsidR="00AE1478" w:rsidRPr="00940867">
        <w:rPr>
          <w:sz w:val="28"/>
          <w:szCs w:val="28"/>
        </w:rPr>
        <w:t xml:space="preserve"> </w:t>
      </w:r>
      <w:r w:rsidR="00EF336E" w:rsidRPr="00940867">
        <w:rPr>
          <w:sz w:val="28"/>
          <w:szCs w:val="28"/>
        </w:rPr>
        <w:t>% к уточненной росписи;</w:t>
      </w:r>
    </w:p>
    <w:p w:rsidR="00EF336E" w:rsidRPr="00940867" w:rsidRDefault="00EF336E" w:rsidP="00940867">
      <w:pPr>
        <w:ind w:firstLine="709"/>
        <w:contextualSpacing/>
        <w:jc w:val="both"/>
        <w:rPr>
          <w:sz w:val="28"/>
          <w:szCs w:val="28"/>
        </w:rPr>
      </w:pPr>
      <w:r w:rsidRPr="00940867">
        <w:rPr>
          <w:sz w:val="28"/>
          <w:szCs w:val="28"/>
        </w:rPr>
        <w:t>другие вопросы в</w:t>
      </w:r>
      <w:r w:rsidR="00A0545E">
        <w:rPr>
          <w:sz w:val="28"/>
          <w:szCs w:val="28"/>
        </w:rPr>
        <w:t xml:space="preserve"> области здравоохранения 14033,9</w:t>
      </w:r>
      <w:r w:rsidR="00B5519B" w:rsidRPr="00940867">
        <w:rPr>
          <w:sz w:val="28"/>
          <w:szCs w:val="28"/>
        </w:rPr>
        <w:t xml:space="preserve"> </w:t>
      </w:r>
      <w:r w:rsidR="00A0545E">
        <w:rPr>
          <w:sz w:val="28"/>
          <w:szCs w:val="28"/>
        </w:rPr>
        <w:t>тыс. рублей или 99,6</w:t>
      </w:r>
      <w:r w:rsidRPr="00940867">
        <w:rPr>
          <w:sz w:val="28"/>
          <w:szCs w:val="28"/>
        </w:rPr>
        <w:t>% к уточненной росписи в том числе:</w:t>
      </w:r>
    </w:p>
    <w:p w:rsidR="00EF336E" w:rsidRDefault="00EF336E" w:rsidP="00940867">
      <w:pPr>
        <w:ind w:firstLine="709"/>
        <w:contextualSpacing/>
        <w:jc w:val="both"/>
        <w:rPr>
          <w:sz w:val="28"/>
          <w:szCs w:val="28"/>
        </w:rPr>
      </w:pPr>
      <w:r w:rsidRPr="00940867">
        <w:rPr>
          <w:sz w:val="28"/>
          <w:szCs w:val="28"/>
        </w:rPr>
        <w:t>обеспечение осуществления отдельных государственных полномочий по организации ока</w:t>
      </w:r>
      <w:r w:rsidR="000A7550" w:rsidRPr="00940867">
        <w:rPr>
          <w:sz w:val="28"/>
          <w:szCs w:val="28"/>
        </w:rPr>
        <w:t>зания медици</w:t>
      </w:r>
      <w:r w:rsidR="00A0545E">
        <w:rPr>
          <w:sz w:val="28"/>
          <w:szCs w:val="28"/>
        </w:rPr>
        <w:t>нской помощи 14033,9</w:t>
      </w:r>
      <w:r w:rsidR="002C526D">
        <w:rPr>
          <w:sz w:val="28"/>
          <w:szCs w:val="28"/>
        </w:rPr>
        <w:t xml:space="preserve"> тыс. рублей или 99,6</w:t>
      </w:r>
      <w:r w:rsidR="001B6C3D">
        <w:rPr>
          <w:sz w:val="28"/>
          <w:szCs w:val="28"/>
        </w:rPr>
        <w:t>% к уточненной росписи;</w:t>
      </w:r>
    </w:p>
    <w:p w:rsidR="002C526D" w:rsidRPr="00940867" w:rsidRDefault="002C526D" w:rsidP="00940867">
      <w:pPr>
        <w:ind w:firstLine="709"/>
        <w:contextualSpacing/>
        <w:jc w:val="both"/>
        <w:rPr>
          <w:sz w:val="28"/>
          <w:szCs w:val="28"/>
        </w:rPr>
      </w:pPr>
      <w:r>
        <w:rPr>
          <w:sz w:val="28"/>
          <w:szCs w:val="28"/>
        </w:rPr>
        <w:t>Физическая культура и спорт расходы составили 800,0 тыс. рублей или 100,0% к уточненной бюджетной росписи;</w:t>
      </w:r>
    </w:p>
    <w:p w:rsidR="00EF336E" w:rsidRPr="00940867" w:rsidRDefault="00EF336E" w:rsidP="00940867">
      <w:pPr>
        <w:ind w:firstLine="709"/>
        <w:contextualSpacing/>
        <w:jc w:val="both"/>
        <w:rPr>
          <w:sz w:val="28"/>
          <w:szCs w:val="28"/>
        </w:rPr>
      </w:pPr>
      <w:r w:rsidRPr="00940867">
        <w:rPr>
          <w:sz w:val="28"/>
          <w:szCs w:val="28"/>
        </w:rPr>
        <w:t>Другие направления непрограммных расходов:</w:t>
      </w:r>
    </w:p>
    <w:p w:rsidR="00EF336E" w:rsidRPr="00940867" w:rsidRDefault="00EF336E" w:rsidP="00940867">
      <w:pPr>
        <w:ind w:firstLine="709"/>
        <w:contextualSpacing/>
        <w:jc w:val="both"/>
        <w:rPr>
          <w:sz w:val="28"/>
          <w:szCs w:val="28"/>
        </w:rPr>
      </w:pPr>
      <w:r w:rsidRPr="00940867">
        <w:rPr>
          <w:sz w:val="28"/>
          <w:szCs w:val="28"/>
        </w:rPr>
        <w:t>обслуживание муниципального долга муниципального образования Гул</w:t>
      </w:r>
      <w:r w:rsidRPr="00940867">
        <w:rPr>
          <w:sz w:val="28"/>
          <w:szCs w:val="28"/>
        </w:rPr>
        <w:t>ь</w:t>
      </w:r>
      <w:r w:rsidRPr="00940867">
        <w:rPr>
          <w:sz w:val="28"/>
          <w:szCs w:val="28"/>
        </w:rPr>
        <w:t>кевичский район</w:t>
      </w:r>
      <w:r w:rsidR="002C526D">
        <w:rPr>
          <w:sz w:val="28"/>
          <w:szCs w:val="28"/>
        </w:rPr>
        <w:t xml:space="preserve"> 20689,2</w:t>
      </w:r>
      <w:r w:rsidRPr="00940867">
        <w:rPr>
          <w:sz w:val="28"/>
          <w:szCs w:val="28"/>
        </w:rPr>
        <w:t xml:space="preserve"> тыс. рублей; </w:t>
      </w:r>
    </w:p>
    <w:p w:rsidR="00EF336E" w:rsidRPr="00940867" w:rsidRDefault="00EF336E" w:rsidP="00940867">
      <w:pPr>
        <w:ind w:firstLine="709"/>
        <w:contextualSpacing/>
        <w:jc w:val="both"/>
        <w:rPr>
          <w:sz w:val="28"/>
          <w:szCs w:val="28"/>
        </w:rPr>
      </w:pPr>
      <w:r w:rsidRPr="00940867">
        <w:rPr>
          <w:sz w:val="28"/>
          <w:szCs w:val="28"/>
        </w:rPr>
        <w:t>Межбюджетные трансферты</w:t>
      </w:r>
    </w:p>
    <w:p w:rsidR="00850E95" w:rsidRDefault="00EF336E" w:rsidP="00940867">
      <w:pPr>
        <w:ind w:firstLine="709"/>
        <w:contextualSpacing/>
        <w:jc w:val="both"/>
        <w:rPr>
          <w:sz w:val="28"/>
          <w:szCs w:val="28"/>
        </w:rPr>
      </w:pPr>
      <w:r w:rsidRPr="00940867">
        <w:rPr>
          <w:sz w:val="28"/>
          <w:szCs w:val="28"/>
        </w:rPr>
        <w:t>Бюджетам городских и сельских поселен</w:t>
      </w:r>
      <w:r w:rsidR="002C526D">
        <w:rPr>
          <w:sz w:val="28"/>
          <w:szCs w:val="28"/>
        </w:rPr>
        <w:t>ий Гулькевичского района 16851,4</w:t>
      </w:r>
      <w:r w:rsidR="00B825EB" w:rsidRPr="00940867">
        <w:rPr>
          <w:sz w:val="28"/>
          <w:szCs w:val="28"/>
        </w:rPr>
        <w:t xml:space="preserve"> </w:t>
      </w:r>
      <w:r w:rsidRPr="00940867">
        <w:rPr>
          <w:sz w:val="28"/>
          <w:szCs w:val="28"/>
        </w:rPr>
        <w:t xml:space="preserve"> тыс. рублей это дотация на выравнивание уровня бюджетной </w:t>
      </w:r>
      <w:r w:rsidR="001B6C3D" w:rsidRPr="00940867">
        <w:rPr>
          <w:sz w:val="28"/>
          <w:szCs w:val="28"/>
        </w:rPr>
        <w:t>обесп</w:t>
      </w:r>
      <w:r w:rsidR="001B6C3D" w:rsidRPr="00940867">
        <w:rPr>
          <w:sz w:val="28"/>
          <w:szCs w:val="28"/>
        </w:rPr>
        <w:t>е</w:t>
      </w:r>
      <w:r w:rsidR="001B6C3D" w:rsidRPr="00940867">
        <w:rPr>
          <w:sz w:val="28"/>
          <w:szCs w:val="28"/>
        </w:rPr>
        <w:t>ченности</w:t>
      </w:r>
    </w:p>
    <w:p w:rsidR="00EF336E" w:rsidRPr="00940867" w:rsidRDefault="00EF336E" w:rsidP="00940867">
      <w:pPr>
        <w:ind w:firstLine="709"/>
        <w:contextualSpacing/>
        <w:jc w:val="both"/>
        <w:rPr>
          <w:sz w:val="28"/>
          <w:szCs w:val="28"/>
        </w:rPr>
      </w:pPr>
      <w:r w:rsidRPr="00940867">
        <w:rPr>
          <w:sz w:val="28"/>
          <w:szCs w:val="28"/>
        </w:rPr>
        <w:t>.</w:t>
      </w:r>
    </w:p>
    <w:p w:rsidR="00661717" w:rsidRPr="00940867" w:rsidRDefault="00661717" w:rsidP="00940867">
      <w:pPr>
        <w:tabs>
          <w:tab w:val="left" w:pos="0"/>
        </w:tabs>
        <w:ind w:firstLine="709"/>
        <w:contextualSpacing/>
        <w:jc w:val="both"/>
        <w:rPr>
          <w:sz w:val="28"/>
          <w:szCs w:val="28"/>
        </w:rPr>
      </w:pPr>
    </w:p>
    <w:p w:rsidR="00661717" w:rsidRPr="00940867" w:rsidRDefault="00661717" w:rsidP="00940867">
      <w:pPr>
        <w:tabs>
          <w:tab w:val="left" w:pos="0"/>
        </w:tabs>
        <w:contextualSpacing/>
        <w:jc w:val="both"/>
        <w:rPr>
          <w:sz w:val="28"/>
          <w:szCs w:val="28"/>
        </w:rPr>
      </w:pPr>
      <w:r w:rsidRPr="00940867">
        <w:rPr>
          <w:sz w:val="28"/>
          <w:szCs w:val="28"/>
        </w:rPr>
        <w:t xml:space="preserve">Глава муниципального образования </w:t>
      </w:r>
    </w:p>
    <w:p w:rsidR="00661717" w:rsidRPr="00940867" w:rsidRDefault="00661717" w:rsidP="00940867">
      <w:pPr>
        <w:tabs>
          <w:tab w:val="left" w:pos="0"/>
        </w:tabs>
        <w:contextualSpacing/>
        <w:jc w:val="both"/>
        <w:rPr>
          <w:sz w:val="28"/>
          <w:szCs w:val="28"/>
        </w:rPr>
      </w:pPr>
      <w:r w:rsidRPr="00940867">
        <w:rPr>
          <w:sz w:val="28"/>
          <w:szCs w:val="28"/>
        </w:rPr>
        <w:t>Гулькевичский район</w:t>
      </w:r>
      <w:r w:rsidRPr="00940867">
        <w:rPr>
          <w:sz w:val="28"/>
          <w:szCs w:val="28"/>
        </w:rPr>
        <w:tab/>
      </w:r>
      <w:r w:rsidRPr="00940867">
        <w:rPr>
          <w:sz w:val="28"/>
          <w:szCs w:val="28"/>
        </w:rPr>
        <w:tab/>
      </w:r>
      <w:r w:rsidRPr="00940867">
        <w:rPr>
          <w:sz w:val="28"/>
          <w:szCs w:val="28"/>
        </w:rPr>
        <w:tab/>
      </w:r>
      <w:r w:rsidRPr="00940867">
        <w:rPr>
          <w:sz w:val="28"/>
          <w:szCs w:val="28"/>
        </w:rPr>
        <w:tab/>
      </w:r>
      <w:r w:rsidRPr="00940867">
        <w:rPr>
          <w:sz w:val="28"/>
          <w:szCs w:val="28"/>
        </w:rPr>
        <w:tab/>
        <w:t xml:space="preserve">     </w:t>
      </w:r>
      <w:r w:rsidRPr="00940867">
        <w:rPr>
          <w:sz w:val="28"/>
          <w:szCs w:val="28"/>
        </w:rPr>
        <w:tab/>
        <w:t xml:space="preserve">    </w:t>
      </w:r>
      <w:r w:rsidR="00E238FD" w:rsidRPr="00940867">
        <w:rPr>
          <w:sz w:val="28"/>
          <w:szCs w:val="28"/>
        </w:rPr>
        <w:t xml:space="preserve">           </w:t>
      </w:r>
      <w:r w:rsidRPr="00940867">
        <w:rPr>
          <w:sz w:val="28"/>
          <w:szCs w:val="28"/>
        </w:rPr>
        <w:t xml:space="preserve">  </w:t>
      </w:r>
      <w:proofErr w:type="spellStart"/>
      <w:r w:rsidRPr="00940867">
        <w:rPr>
          <w:sz w:val="28"/>
          <w:szCs w:val="28"/>
        </w:rPr>
        <w:t>В.И.Кадькало</w:t>
      </w:r>
      <w:proofErr w:type="spellEnd"/>
    </w:p>
    <w:sectPr w:rsidR="00661717" w:rsidRPr="00940867" w:rsidSect="00CC6A12">
      <w:headerReference w:type="even" r:id="rId9"/>
      <w:headerReference w:type="default" r:id="rId10"/>
      <w:footerReference w:type="even" r:id="rId11"/>
      <w:footerReference w:type="default" r:id="rId12"/>
      <w:headerReference w:type="first" r:id="rId13"/>
      <w:footerReference w:type="first" r:id="rId14"/>
      <w:pgSz w:w="11906" w:h="16838"/>
      <w:pgMar w:top="851"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ED7" w:rsidRDefault="00BB1ED7">
      <w:r>
        <w:separator/>
      </w:r>
    </w:p>
  </w:endnote>
  <w:endnote w:type="continuationSeparator" w:id="0">
    <w:p w:rsidR="00BB1ED7" w:rsidRDefault="00BB1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ED7" w:rsidRDefault="00BB1ED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ED7" w:rsidRDefault="00BB1ED7">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ED7" w:rsidRDefault="00BB1ED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ED7" w:rsidRDefault="00BB1ED7">
      <w:r>
        <w:separator/>
      </w:r>
    </w:p>
  </w:footnote>
  <w:footnote w:type="continuationSeparator" w:id="0">
    <w:p w:rsidR="00BB1ED7" w:rsidRDefault="00BB1E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ED7" w:rsidRDefault="00BB1ED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091629"/>
      <w:docPartObj>
        <w:docPartGallery w:val="Page Numbers (Top of Page)"/>
        <w:docPartUnique/>
      </w:docPartObj>
    </w:sdtPr>
    <w:sdtEndPr/>
    <w:sdtContent>
      <w:p w:rsidR="00BB1ED7" w:rsidRDefault="00BB1ED7">
        <w:pPr>
          <w:pStyle w:val="a6"/>
          <w:jc w:val="center"/>
        </w:pPr>
        <w:r>
          <w:fldChar w:fldCharType="begin"/>
        </w:r>
        <w:r>
          <w:instrText xml:space="preserve"> PAGE   \* MERGEFORMAT </w:instrText>
        </w:r>
        <w:r>
          <w:fldChar w:fldCharType="separate"/>
        </w:r>
        <w:r w:rsidR="00F0522A">
          <w:rPr>
            <w:noProof/>
          </w:rPr>
          <w:t>12</w:t>
        </w:r>
        <w:r>
          <w:rPr>
            <w:noProof/>
          </w:rPr>
          <w:fldChar w:fldCharType="end"/>
        </w:r>
      </w:p>
    </w:sdtContent>
  </w:sdt>
  <w:p w:rsidR="00BB1ED7" w:rsidRDefault="00BB1ED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ED7" w:rsidRPr="00E65800" w:rsidRDefault="00BB1ED7" w:rsidP="00E6580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6A0"/>
    <w:multiLevelType w:val="hybridMultilevel"/>
    <w:tmpl w:val="D462581A"/>
    <w:lvl w:ilvl="0" w:tplc="C20251A8">
      <w:start w:val="1"/>
      <w:numFmt w:val="bullet"/>
      <w:lvlText w:val="-"/>
      <w:lvlJc w:val="left"/>
      <w:pPr>
        <w:tabs>
          <w:tab w:val="num" w:pos="907"/>
        </w:tabs>
        <w:ind w:left="0" w:firstLine="2041"/>
      </w:pPr>
      <w:rPr>
        <w:rFonts w:ascii="Times New Roman" w:hAnsi="Times New Roman"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B95598"/>
    <w:multiLevelType w:val="multilevel"/>
    <w:tmpl w:val="48F8ABD0"/>
    <w:lvl w:ilvl="0">
      <w:start w:val="1"/>
      <w:numFmt w:val="decimal"/>
      <w:lvlText w:val="%1.1."/>
      <w:lvlJc w:val="left"/>
      <w:pPr>
        <w:tabs>
          <w:tab w:val="num" w:pos="170"/>
        </w:tabs>
        <w:ind w:left="170" w:hanging="170"/>
      </w:pPr>
      <w:rPr>
        <w:rFonts w:hint="default"/>
        <w:sz w:val="28"/>
        <w:szCs w:val="28"/>
      </w:rPr>
    </w:lvl>
    <w:lvl w:ilvl="1">
      <w:start w:val="4"/>
      <w:numFmt w:val="decimal"/>
      <w:lvlText w:val="%1.%2."/>
      <w:lvlJc w:val="left"/>
      <w:pPr>
        <w:tabs>
          <w:tab w:val="num" w:pos="1260"/>
        </w:tabs>
        <w:ind w:left="1260" w:hanging="109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
    <w:nsid w:val="02104388"/>
    <w:multiLevelType w:val="hybridMultilevel"/>
    <w:tmpl w:val="6EFC41EE"/>
    <w:lvl w:ilvl="0" w:tplc="610226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7F44F2C"/>
    <w:multiLevelType w:val="hybridMultilevel"/>
    <w:tmpl w:val="0F023B62"/>
    <w:lvl w:ilvl="0" w:tplc="9392B1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ACB47CB"/>
    <w:multiLevelType w:val="hybridMultilevel"/>
    <w:tmpl w:val="D9867FD0"/>
    <w:lvl w:ilvl="0" w:tplc="5238AB9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7D68EB"/>
    <w:multiLevelType w:val="hybridMultilevel"/>
    <w:tmpl w:val="751065B0"/>
    <w:lvl w:ilvl="0" w:tplc="837E15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2F90D77"/>
    <w:multiLevelType w:val="hybridMultilevel"/>
    <w:tmpl w:val="0DBA16D4"/>
    <w:lvl w:ilvl="0" w:tplc="4126CDC2">
      <w:start w:val="1"/>
      <w:numFmt w:val="decimal"/>
      <w:lvlText w:val="%1."/>
      <w:lvlJc w:val="left"/>
      <w:pPr>
        <w:tabs>
          <w:tab w:val="num" w:pos="900"/>
        </w:tabs>
        <w:ind w:left="900" w:hanging="360"/>
      </w:pPr>
      <w:rPr>
        <w:rFonts w:hint="default"/>
      </w:rPr>
    </w:lvl>
    <w:lvl w:ilvl="1" w:tplc="1B80680C">
      <w:numFmt w:val="none"/>
      <w:lvlText w:val=""/>
      <w:lvlJc w:val="left"/>
      <w:pPr>
        <w:tabs>
          <w:tab w:val="num" w:pos="360"/>
        </w:tabs>
      </w:pPr>
    </w:lvl>
    <w:lvl w:ilvl="2" w:tplc="0BD2C354">
      <w:numFmt w:val="none"/>
      <w:lvlText w:val=""/>
      <w:lvlJc w:val="left"/>
      <w:pPr>
        <w:tabs>
          <w:tab w:val="num" w:pos="360"/>
        </w:tabs>
      </w:pPr>
    </w:lvl>
    <w:lvl w:ilvl="3" w:tplc="E2543B90">
      <w:numFmt w:val="none"/>
      <w:lvlText w:val=""/>
      <w:lvlJc w:val="left"/>
      <w:pPr>
        <w:tabs>
          <w:tab w:val="num" w:pos="360"/>
        </w:tabs>
      </w:pPr>
    </w:lvl>
    <w:lvl w:ilvl="4" w:tplc="4D8EA98A">
      <w:numFmt w:val="none"/>
      <w:lvlText w:val=""/>
      <w:lvlJc w:val="left"/>
      <w:pPr>
        <w:tabs>
          <w:tab w:val="num" w:pos="360"/>
        </w:tabs>
      </w:pPr>
    </w:lvl>
    <w:lvl w:ilvl="5" w:tplc="C4326C14">
      <w:numFmt w:val="none"/>
      <w:lvlText w:val=""/>
      <w:lvlJc w:val="left"/>
      <w:pPr>
        <w:tabs>
          <w:tab w:val="num" w:pos="360"/>
        </w:tabs>
      </w:pPr>
    </w:lvl>
    <w:lvl w:ilvl="6" w:tplc="A7A05028">
      <w:numFmt w:val="none"/>
      <w:lvlText w:val=""/>
      <w:lvlJc w:val="left"/>
      <w:pPr>
        <w:tabs>
          <w:tab w:val="num" w:pos="360"/>
        </w:tabs>
      </w:pPr>
    </w:lvl>
    <w:lvl w:ilvl="7" w:tplc="A04C293E">
      <w:numFmt w:val="none"/>
      <w:lvlText w:val=""/>
      <w:lvlJc w:val="left"/>
      <w:pPr>
        <w:tabs>
          <w:tab w:val="num" w:pos="360"/>
        </w:tabs>
      </w:pPr>
    </w:lvl>
    <w:lvl w:ilvl="8" w:tplc="B2668556">
      <w:numFmt w:val="none"/>
      <w:lvlText w:val=""/>
      <w:lvlJc w:val="left"/>
      <w:pPr>
        <w:tabs>
          <w:tab w:val="num" w:pos="360"/>
        </w:tabs>
      </w:pPr>
    </w:lvl>
  </w:abstractNum>
  <w:abstractNum w:abstractNumId="7">
    <w:nsid w:val="133749B6"/>
    <w:multiLevelType w:val="multilevel"/>
    <w:tmpl w:val="336E74B0"/>
    <w:lvl w:ilvl="0">
      <w:start w:val="2"/>
      <w:numFmt w:val="decimal"/>
      <w:lvlText w:val="%1."/>
      <w:lvlJc w:val="left"/>
      <w:pPr>
        <w:tabs>
          <w:tab w:val="num" w:pos="555"/>
        </w:tabs>
        <w:ind w:left="555" w:hanging="555"/>
      </w:pPr>
      <w:rPr>
        <w:rFonts w:hint="default"/>
      </w:rPr>
    </w:lvl>
    <w:lvl w:ilvl="1">
      <w:start w:val="1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1440042B"/>
    <w:multiLevelType w:val="hybridMultilevel"/>
    <w:tmpl w:val="B1EE95CA"/>
    <w:lvl w:ilvl="0" w:tplc="0D7E05FA">
      <w:start w:val="1"/>
      <w:numFmt w:val="decimal"/>
      <w:lvlText w:val="%1."/>
      <w:lvlJc w:val="left"/>
      <w:pPr>
        <w:tabs>
          <w:tab w:val="num" w:pos="720"/>
        </w:tabs>
        <w:ind w:left="720" w:hanging="360"/>
      </w:pPr>
      <w:rPr>
        <w:rFonts w:hint="default"/>
      </w:rPr>
    </w:lvl>
    <w:lvl w:ilvl="1" w:tplc="8920F840">
      <w:numFmt w:val="none"/>
      <w:lvlText w:val=""/>
      <w:lvlJc w:val="left"/>
      <w:pPr>
        <w:tabs>
          <w:tab w:val="num" w:pos="360"/>
        </w:tabs>
      </w:pPr>
    </w:lvl>
    <w:lvl w:ilvl="2" w:tplc="526685C8">
      <w:numFmt w:val="none"/>
      <w:lvlText w:val=""/>
      <w:lvlJc w:val="left"/>
      <w:pPr>
        <w:tabs>
          <w:tab w:val="num" w:pos="360"/>
        </w:tabs>
      </w:pPr>
    </w:lvl>
    <w:lvl w:ilvl="3" w:tplc="DA627F4E">
      <w:numFmt w:val="none"/>
      <w:lvlText w:val=""/>
      <w:lvlJc w:val="left"/>
      <w:pPr>
        <w:tabs>
          <w:tab w:val="num" w:pos="360"/>
        </w:tabs>
      </w:pPr>
    </w:lvl>
    <w:lvl w:ilvl="4" w:tplc="4B881F92">
      <w:numFmt w:val="none"/>
      <w:lvlText w:val=""/>
      <w:lvlJc w:val="left"/>
      <w:pPr>
        <w:tabs>
          <w:tab w:val="num" w:pos="360"/>
        </w:tabs>
      </w:pPr>
    </w:lvl>
    <w:lvl w:ilvl="5" w:tplc="976C94CC">
      <w:numFmt w:val="none"/>
      <w:lvlText w:val=""/>
      <w:lvlJc w:val="left"/>
      <w:pPr>
        <w:tabs>
          <w:tab w:val="num" w:pos="360"/>
        </w:tabs>
      </w:pPr>
    </w:lvl>
    <w:lvl w:ilvl="6" w:tplc="FFB43E3A">
      <w:numFmt w:val="none"/>
      <w:lvlText w:val=""/>
      <w:lvlJc w:val="left"/>
      <w:pPr>
        <w:tabs>
          <w:tab w:val="num" w:pos="360"/>
        </w:tabs>
      </w:pPr>
    </w:lvl>
    <w:lvl w:ilvl="7" w:tplc="BDC24D9A">
      <w:numFmt w:val="none"/>
      <w:lvlText w:val=""/>
      <w:lvlJc w:val="left"/>
      <w:pPr>
        <w:tabs>
          <w:tab w:val="num" w:pos="360"/>
        </w:tabs>
      </w:pPr>
    </w:lvl>
    <w:lvl w:ilvl="8" w:tplc="882A4434">
      <w:numFmt w:val="none"/>
      <w:lvlText w:val=""/>
      <w:lvlJc w:val="left"/>
      <w:pPr>
        <w:tabs>
          <w:tab w:val="num" w:pos="360"/>
        </w:tabs>
      </w:pPr>
    </w:lvl>
  </w:abstractNum>
  <w:abstractNum w:abstractNumId="9">
    <w:nsid w:val="15DC5632"/>
    <w:multiLevelType w:val="hybridMultilevel"/>
    <w:tmpl w:val="A118A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1A57E0"/>
    <w:multiLevelType w:val="hybridMultilevel"/>
    <w:tmpl w:val="FF5870DC"/>
    <w:lvl w:ilvl="0" w:tplc="D31692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8DA1BC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2">
    <w:nsid w:val="1955017F"/>
    <w:multiLevelType w:val="hybridMultilevel"/>
    <w:tmpl w:val="378A3252"/>
    <w:lvl w:ilvl="0" w:tplc="E40A173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C216FC"/>
    <w:multiLevelType w:val="hybridMultilevel"/>
    <w:tmpl w:val="36746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873C3F"/>
    <w:multiLevelType w:val="hybridMultilevel"/>
    <w:tmpl w:val="1B222A7E"/>
    <w:lvl w:ilvl="0" w:tplc="7B5254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224160C9"/>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6">
    <w:nsid w:val="254466C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7">
    <w:nsid w:val="255C7B7E"/>
    <w:multiLevelType w:val="hybridMultilevel"/>
    <w:tmpl w:val="79BEFDE8"/>
    <w:lvl w:ilvl="0" w:tplc="A58C8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75743A"/>
    <w:multiLevelType w:val="hybridMultilevel"/>
    <w:tmpl w:val="69E84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857A1C"/>
    <w:multiLevelType w:val="hybridMultilevel"/>
    <w:tmpl w:val="ED08E5EE"/>
    <w:lvl w:ilvl="0" w:tplc="362A3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C531501"/>
    <w:multiLevelType w:val="hybridMultilevel"/>
    <w:tmpl w:val="30CA0D8C"/>
    <w:lvl w:ilvl="0" w:tplc="86AABA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2CDC33EF"/>
    <w:multiLevelType w:val="hybridMultilevel"/>
    <w:tmpl w:val="BC384D88"/>
    <w:lvl w:ilvl="0" w:tplc="957AEE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2F447F21"/>
    <w:multiLevelType w:val="hybridMultilevel"/>
    <w:tmpl w:val="F4AAC4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FC139EF"/>
    <w:multiLevelType w:val="multilevel"/>
    <w:tmpl w:val="A6CC4E8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4">
    <w:nsid w:val="324077F5"/>
    <w:multiLevelType w:val="hybridMultilevel"/>
    <w:tmpl w:val="E852280A"/>
    <w:lvl w:ilvl="0" w:tplc="55E0D810">
      <w:start w:val="1"/>
      <w:numFmt w:val="decimal"/>
      <w:lvlText w:val="%1."/>
      <w:lvlJc w:val="left"/>
      <w:pPr>
        <w:tabs>
          <w:tab w:val="num" w:pos="720"/>
        </w:tabs>
        <w:ind w:left="720" w:hanging="360"/>
      </w:pPr>
      <w:rPr>
        <w:rFonts w:hint="default"/>
      </w:rPr>
    </w:lvl>
    <w:lvl w:ilvl="1" w:tplc="979EF714">
      <w:numFmt w:val="none"/>
      <w:lvlText w:val=""/>
      <w:lvlJc w:val="left"/>
      <w:pPr>
        <w:tabs>
          <w:tab w:val="num" w:pos="360"/>
        </w:tabs>
      </w:pPr>
    </w:lvl>
    <w:lvl w:ilvl="2" w:tplc="777C392E">
      <w:numFmt w:val="none"/>
      <w:lvlText w:val=""/>
      <w:lvlJc w:val="left"/>
      <w:pPr>
        <w:tabs>
          <w:tab w:val="num" w:pos="360"/>
        </w:tabs>
      </w:pPr>
    </w:lvl>
    <w:lvl w:ilvl="3" w:tplc="096A8CD6">
      <w:numFmt w:val="none"/>
      <w:lvlText w:val=""/>
      <w:lvlJc w:val="left"/>
      <w:pPr>
        <w:tabs>
          <w:tab w:val="num" w:pos="360"/>
        </w:tabs>
      </w:pPr>
    </w:lvl>
    <w:lvl w:ilvl="4" w:tplc="69CE6B98">
      <w:numFmt w:val="none"/>
      <w:lvlText w:val=""/>
      <w:lvlJc w:val="left"/>
      <w:pPr>
        <w:tabs>
          <w:tab w:val="num" w:pos="360"/>
        </w:tabs>
      </w:pPr>
    </w:lvl>
    <w:lvl w:ilvl="5" w:tplc="2F62111A">
      <w:numFmt w:val="none"/>
      <w:lvlText w:val=""/>
      <w:lvlJc w:val="left"/>
      <w:pPr>
        <w:tabs>
          <w:tab w:val="num" w:pos="360"/>
        </w:tabs>
      </w:pPr>
    </w:lvl>
    <w:lvl w:ilvl="6" w:tplc="8E1A25C0">
      <w:numFmt w:val="none"/>
      <w:lvlText w:val=""/>
      <w:lvlJc w:val="left"/>
      <w:pPr>
        <w:tabs>
          <w:tab w:val="num" w:pos="360"/>
        </w:tabs>
      </w:pPr>
    </w:lvl>
    <w:lvl w:ilvl="7" w:tplc="AD1804E6">
      <w:numFmt w:val="none"/>
      <w:lvlText w:val=""/>
      <w:lvlJc w:val="left"/>
      <w:pPr>
        <w:tabs>
          <w:tab w:val="num" w:pos="360"/>
        </w:tabs>
      </w:pPr>
    </w:lvl>
    <w:lvl w:ilvl="8" w:tplc="5DD65DA0">
      <w:numFmt w:val="none"/>
      <w:lvlText w:val=""/>
      <w:lvlJc w:val="left"/>
      <w:pPr>
        <w:tabs>
          <w:tab w:val="num" w:pos="360"/>
        </w:tabs>
      </w:pPr>
    </w:lvl>
  </w:abstractNum>
  <w:abstractNum w:abstractNumId="25">
    <w:nsid w:val="324D608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26">
    <w:nsid w:val="36EA6A49"/>
    <w:multiLevelType w:val="hybridMultilevel"/>
    <w:tmpl w:val="B27252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92326D8"/>
    <w:multiLevelType w:val="hybridMultilevel"/>
    <w:tmpl w:val="B44E9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0A45A4"/>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29">
    <w:nsid w:val="3B707A65"/>
    <w:multiLevelType w:val="hybridMultilevel"/>
    <w:tmpl w:val="10EEE59A"/>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7549AC"/>
    <w:multiLevelType w:val="hybridMultilevel"/>
    <w:tmpl w:val="39A4932A"/>
    <w:lvl w:ilvl="0" w:tplc="6B201D1C">
      <w:start w:val="6"/>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43B00495"/>
    <w:multiLevelType w:val="hybridMultilevel"/>
    <w:tmpl w:val="6F64D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6F74376"/>
    <w:multiLevelType w:val="multilevel"/>
    <w:tmpl w:val="A6CC4E8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3">
    <w:nsid w:val="4B315757"/>
    <w:multiLevelType w:val="hybridMultilevel"/>
    <w:tmpl w:val="CCF8C26A"/>
    <w:lvl w:ilvl="0" w:tplc="16DAEA30">
      <w:start w:val="1"/>
      <w:numFmt w:val="decimal"/>
      <w:lvlText w:val="%1."/>
      <w:lvlJc w:val="left"/>
      <w:pPr>
        <w:tabs>
          <w:tab w:val="num" w:pos="1097"/>
        </w:tabs>
        <w:ind w:left="1097" w:hanging="360"/>
      </w:pPr>
      <w:rPr>
        <w:rFonts w:hint="default"/>
      </w:rPr>
    </w:lvl>
    <w:lvl w:ilvl="1" w:tplc="F528CA0A">
      <w:start w:val="1"/>
      <w:numFmt w:val="decimal"/>
      <w:isLgl/>
      <w:lvlText w:val="1.%2."/>
      <w:lvlJc w:val="left"/>
      <w:pPr>
        <w:tabs>
          <w:tab w:val="num" w:pos="720"/>
        </w:tabs>
        <w:ind w:left="720" w:hanging="720"/>
      </w:pPr>
      <w:rPr>
        <w:rFonts w:hint="default"/>
      </w:rPr>
    </w:lvl>
    <w:lvl w:ilvl="2" w:tplc="6F020724">
      <w:numFmt w:val="none"/>
      <w:lvlText w:val=""/>
      <w:lvlJc w:val="left"/>
      <w:pPr>
        <w:tabs>
          <w:tab w:val="num" w:pos="360"/>
        </w:tabs>
      </w:pPr>
    </w:lvl>
    <w:lvl w:ilvl="3" w:tplc="6BFAC07C">
      <w:numFmt w:val="none"/>
      <w:lvlText w:val=""/>
      <w:lvlJc w:val="left"/>
      <w:pPr>
        <w:tabs>
          <w:tab w:val="num" w:pos="360"/>
        </w:tabs>
      </w:pPr>
    </w:lvl>
    <w:lvl w:ilvl="4" w:tplc="08D4EFB4">
      <w:numFmt w:val="none"/>
      <w:lvlText w:val=""/>
      <w:lvlJc w:val="left"/>
      <w:pPr>
        <w:tabs>
          <w:tab w:val="num" w:pos="360"/>
        </w:tabs>
      </w:pPr>
    </w:lvl>
    <w:lvl w:ilvl="5" w:tplc="61DA45BE">
      <w:numFmt w:val="none"/>
      <w:lvlText w:val=""/>
      <w:lvlJc w:val="left"/>
      <w:pPr>
        <w:tabs>
          <w:tab w:val="num" w:pos="360"/>
        </w:tabs>
      </w:pPr>
    </w:lvl>
    <w:lvl w:ilvl="6" w:tplc="0B1217B4">
      <w:numFmt w:val="none"/>
      <w:lvlText w:val=""/>
      <w:lvlJc w:val="left"/>
      <w:pPr>
        <w:tabs>
          <w:tab w:val="num" w:pos="360"/>
        </w:tabs>
      </w:pPr>
    </w:lvl>
    <w:lvl w:ilvl="7" w:tplc="D21AE652">
      <w:numFmt w:val="none"/>
      <w:lvlText w:val=""/>
      <w:lvlJc w:val="left"/>
      <w:pPr>
        <w:tabs>
          <w:tab w:val="num" w:pos="360"/>
        </w:tabs>
      </w:pPr>
    </w:lvl>
    <w:lvl w:ilvl="8" w:tplc="9D2E9B62">
      <w:numFmt w:val="none"/>
      <w:lvlText w:val=""/>
      <w:lvlJc w:val="left"/>
      <w:pPr>
        <w:tabs>
          <w:tab w:val="num" w:pos="360"/>
        </w:tabs>
      </w:pPr>
    </w:lvl>
  </w:abstractNum>
  <w:abstractNum w:abstractNumId="34">
    <w:nsid w:val="4D3D50F7"/>
    <w:multiLevelType w:val="hybridMultilevel"/>
    <w:tmpl w:val="C4C444E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24E3205"/>
    <w:multiLevelType w:val="hybridMultilevel"/>
    <w:tmpl w:val="8BA6CE5E"/>
    <w:lvl w:ilvl="0" w:tplc="590EDFA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28158B6"/>
    <w:multiLevelType w:val="hybridMultilevel"/>
    <w:tmpl w:val="22241CF8"/>
    <w:lvl w:ilvl="0" w:tplc="A1049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93A5312"/>
    <w:multiLevelType w:val="hybridMultilevel"/>
    <w:tmpl w:val="E52C5A34"/>
    <w:lvl w:ilvl="0" w:tplc="40CC3A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5A2E6BFF"/>
    <w:multiLevelType w:val="multilevel"/>
    <w:tmpl w:val="A734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2525A9"/>
    <w:multiLevelType w:val="hybridMultilevel"/>
    <w:tmpl w:val="552CF69E"/>
    <w:lvl w:ilvl="0" w:tplc="DB40DFAC">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E4544AF"/>
    <w:multiLevelType w:val="multilevel"/>
    <w:tmpl w:val="7226B5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0A26597"/>
    <w:multiLevelType w:val="multilevel"/>
    <w:tmpl w:val="1F66FA18"/>
    <w:lvl w:ilvl="0">
      <w:start w:val="1"/>
      <w:numFmt w:val="decimal"/>
      <w:lvlText w:val="%1."/>
      <w:lvlJc w:val="left"/>
      <w:pPr>
        <w:tabs>
          <w:tab w:val="num" w:pos="555"/>
        </w:tabs>
        <w:ind w:left="555" w:hanging="55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305003C"/>
    <w:multiLevelType w:val="multilevel"/>
    <w:tmpl w:val="F54E7AA6"/>
    <w:lvl w:ilvl="0">
      <w:start w:val="1"/>
      <w:numFmt w:val="decimal"/>
      <w:lvlText w:val="%1."/>
      <w:lvlJc w:val="left"/>
      <w:pPr>
        <w:ind w:left="720" w:hanging="360"/>
      </w:pPr>
      <w:rPr>
        <w:rFonts w:hint="default"/>
      </w:rPr>
    </w:lvl>
    <w:lvl w:ilvl="1">
      <w:start w:val="14"/>
      <w:numFmt w:val="decimal"/>
      <w:isLgl/>
      <w:lvlText w:val="%1.%2."/>
      <w:lvlJc w:val="left"/>
      <w:pPr>
        <w:ind w:left="1571" w:hanging="720"/>
      </w:pPr>
      <w:rPr>
        <w:rFonts w:ascii="Times New Roman" w:hAnsi="Times New Roman" w:cs="Times New Roman" w:hint="default"/>
        <w:sz w:val="28"/>
        <w:szCs w:val="28"/>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43">
    <w:nsid w:val="640264D7"/>
    <w:multiLevelType w:val="hybridMultilevel"/>
    <w:tmpl w:val="9926A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D133DE"/>
    <w:multiLevelType w:val="hybridMultilevel"/>
    <w:tmpl w:val="EE26A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2D08BC"/>
    <w:multiLevelType w:val="multilevel"/>
    <w:tmpl w:val="80F0FEB4"/>
    <w:lvl w:ilvl="0">
      <w:start w:val="1"/>
      <w:numFmt w:val="decimal"/>
      <w:lvlText w:val="%1.1."/>
      <w:lvlJc w:val="center"/>
      <w:pPr>
        <w:tabs>
          <w:tab w:val="num" w:pos="170"/>
        </w:tabs>
        <w:ind w:left="170" w:firstLine="118"/>
      </w:pPr>
      <w:rPr>
        <w:rFonts w:hint="default"/>
        <w:sz w:val="28"/>
        <w:szCs w:val="28"/>
      </w:rPr>
    </w:lvl>
    <w:lvl w:ilvl="1">
      <w:start w:val="4"/>
      <w:numFmt w:val="decimal"/>
      <w:lvlText w:val="%1.%2."/>
      <w:lvlJc w:val="left"/>
      <w:pPr>
        <w:tabs>
          <w:tab w:val="num" w:pos="1260"/>
        </w:tabs>
        <w:ind w:left="1260" w:hanging="109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6">
    <w:nsid w:val="72DC200F"/>
    <w:multiLevelType w:val="hybridMultilevel"/>
    <w:tmpl w:val="0FBCEFC2"/>
    <w:lvl w:ilvl="0" w:tplc="A6CEB724">
      <w:start w:val="1"/>
      <w:numFmt w:val="bullet"/>
      <w:lvlText w:val=""/>
      <w:lvlJc w:val="left"/>
      <w:pPr>
        <w:ind w:left="1426" w:hanging="360"/>
      </w:pPr>
      <w:rPr>
        <w:rFonts w:ascii="Wingdings" w:hAnsi="Wingdings" w:hint="default"/>
        <w:color w:val="auto"/>
      </w:rPr>
    </w:lvl>
    <w:lvl w:ilvl="1" w:tplc="04190003">
      <w:start w:val="1"/>
      <w:numFmt w:val="bullet"/>
      <w:lvlText w:val="o"/>
      <w:lvlJc w:val="left"/>
      <w:pPr>
        <w:ind w:left="2146" w:hanging="360"/>
      </w:pPr>
      <w:rPr>
        <w:rFonts w:ascii="Courier New" w:hAnsi="Courier New" w:cs="Courier New" w:hint="default"/>
      </w:rPr>
    </w:lvl>
    <w:lvl w:ilvl="2" w:tplc="04190005">
      <w:start w:val="1"/>
      <w:numFmt w:val="bullet"/>
      <w:lvlText w:val=""/>
      <w:lvlJc w:val="left"/>
      <w:pPr>
        <w:ind w:left="2866" w:hanging="360"/>
      </w:pPr>
      <w:rPr>
        <w:rFonts w:ascii="Wingdings" w:hAnsi="Wingdings" w:hint="default"/>
      </w:rPr>
    </w:lvl>
    <w:lvl w:ilvl="3" w:tplc="04190001">
      <w:start w:val="1"/>
      <w:numFmt w:val="bullet"/>
      <w:lvlText w:val=""/>
      <w:lvlJc w:val="left"/>
      <w:pPr>
        <w:ind w:left="3586" w:hanging="360"/>
      </w:pPr>
      <w:rPr>
        <w:rFonts w:ascii="Symbol" w:hAnsi="Symbol" w:hint="default"/>
      </w:rPr>
    </w:lvl>
    <w:lvl w:ilvl="4" w:tplc="04190003">
      <w:start w:val="1"/>
      <w:numFmt w:val="bullet"/>
      <w:lvlText w:val="o"/>
      <w:lvlJc w:val="left"/>
      <w:pPr>
        <w:ind w:left="4306" w:hanging="360"/>
      </w:pPr>
      <w:rPr>
        <w:rFonts w:ascii="Courier New" w:hAnsi="Courier New" w:cs="Courier New" w:hint="default"/>
      </w:rPr>
    </w:lvl>
    <w:lvl w:ilvl="5" w:tplc="04190005">
      <w:start w:val="1"/>
      <w:numFmt w:val="bullet"/>
      <w:lvlText w:val=""/>
      <w:lvlJc w:val="left"/>
      <w:pPr>
        <w:ind w:left="5026" w:hanging="360"/>
      </w:pPr>
      <w:rPr>
        <w:rFonts w:ascii="Wingdings" w:hAnsi="Wingdings" w:hint="default"/>
      </w:rPr>
    </w:lvl>
    <w:lvl w:ilvl="6" w:tplc="04190001">
      <w:start w:val="1"/>
      <w:numFmt w:val="bullet"/>
      <w:lvlText w:val=""/>
      <w:lvlJc w:val="left"/>
      <w:pPr>
        <w:ind w:left="5746" w:hanging="360"/>
      </w:pPr>
      <w:rPr>
        <w:rFonts w:ascii="Symbol" w:hAnsi="Symbol" w:hint="default"/>
      </w:rPr>
    </w:lvl>
    <w:lvl w:ilvl="7" w:tplc="04190003">
      <w:start w:val="1"/>
      <w:numFmt w:val="bullet"/>
      <w:lvlText w:val="o"/>
      <w:lvlJc w:val="left"/>
      <w:pPr>
        <w:ind w:left="6466" w:hanging="360"/>
      </w:pPr>
      <w:rPr>
        <w:rFonts w:ascii="Courier New" w:hAnsi="Courier New" w:cs="Courier New" w:hint="default"/>
      </w:rPr>
    </w:lvl>
    <w:lvl w:ilvl="8" w:tplc="04190005">
      <w:start w:val="1"/>
      <w:numFmt w:val="bullet"/>
      <w:lvlText w:val=""/>
      <w:lvlJc w:val="left"/>
      <w:pPr>
        <w:ind w:left="7186" w:hanging="360"/>
      </w:pPr>
      <w:rPr>
        <w:rFonts w:ascii="Wingdings" w:hAnsi="Wingdings" w:hint="default"/>
      </w:rPr>
    </w:lvl>
  </w:abstractNum>
  <w:abstractNum w:abstractNumId="47">
    <w:nsid w:val="75AC18CC"/>
    <w:multiLevelType w:val="multilevel"/>
    <w:tmpl w:val="F7841460"/>
    <w:lvl w:ilvl="0">
      <w:start w:val="1"/>
      <w:numFmt w:val="decimal"/>
      <w:lvlText w:val="%1."/>
      <w:lvlJc w:val="left"/>
      <w:pPr>
        <w:ind w:left="720" w:hanging="360"/>
      </w:pPr>
      <w:rPr>
        <w:rFonts w:hint="default"/>
      </w:rPr>
    </w:lvl>
    <w:lvl w:ilvl="1">
      <w:start w:val="24"/>
      <w:numFmt w:val="decimal"/>
      <w:isLgl/>
      <w:lvlText w:val="%1.%2."/>
      <w:lvlJc w:val="left"/>
      <w:pPr>
        <w:ind w:left="355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nsid w:val="7A2361A9"/>
    <w:multiLevelType w:val="hybridMultilevel"/>
    <w:tmpl w:val="A0381324"/>
    <w:lvl w:ilvl="0" w:tplc="4900E59C">
      <w:start w:val="1"/>
      <w:numFmt w:val="bullet"/>
      <w:lvlText w:val="-"/>
      <w:lvlJc w:val="left"/>
      <w:pPr>
        <w:tabs>
          <w:tab w:val="num" w:pos="928"/>
        </w:tabs>
        <w:ind w:left="928"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3"/>
  </w:num>
  <w:num w:numId="2">
    <w:abstractNumId w:val="13"/>
  </w:num>
  <w:num w:numId="3">
    <w:abstractNumId w:val="47"/>
  </w:num>
  <w:num w:numId="4">
    <w:abstractNumId w:val="30"/>
  </w:num>
  <w:num w:numId="5">
    <w:abstractNumId w:val="0"/>
  </w:num>
  <w:num w:numId="6">
    <w:abstractNumId w:val="8"/>
  </w:num>
  <w:num w:numId="7">
    <w:abstractNumId w:val="48"/>
  </w:num>
  <w:num w:numId="8">
    <w:abstractNumId w:val="6"/>
  </w:num>
  <w:num w:numId="9">
    <w:abstractNumId w:val="32"/>
  </w:num>
  <w:num w:numId="10">
    <w:abstractNumId w:val="41"/>
  </w:num>
  <w:num w:numId="11">
    <w:abstractNumId w:val="23"/>
  </w:num>
  <w:num w:numId="12">
    <w:abstractNumId w:val="45"/>
  </w:num>
  <w:num w:numId="13">
    <w:abstractNumId w:val="1"/>
  </w:num>
  <w:num w:numId="14">
    <w:abstractNumId w:val="15"/>
  </w:num>
  <w:num w:numId="15">
    <w:abstractNumId w:val="25"/>
  </w:num>
  <w:num w:numId="16">
    <w:abstractNumId w:val="28"/>
  </w:num>
  <w:num w:numId="17">
    <w:abstractNumId w:val="16"/>
  </w:num>
  <w:num w:numId="18">
    <w:abstractNumId w:val="11"/>
  </w:num>
  <w:num w:numId="19">
    <w:abstractNumId w:val="7"/>
  </w:num>
  <w:num w:numId="20">
    <w:abstractNumId w:val="4"/>
  </w:num>
  <w:num w:numId="21">
    <w:abstractNumId w:val="38"/>
  </w:num>
  <w:num w:numId="22">
    <w:abstractNumId w:val="31"/>
  </w:num>
  <w:num w:numId="23">
    <w:abstractNumId w:val="18"/>
  </w:num>
  <w:num w:numId="24">
    <w:abstractNumId w:val="43"/>
  </w:num>
  <w:num w:numId="25">
    <w:abstractNumId w:val="24"/>
  </w:num>
  <w:num w:numId="26">
    <w:abstractNumId w:val="40"/>
  </w:num>
  <w:num w:numId="27">
    <w:abstractNumId w:val="21"/>
  </w:num>
  <w:num w:numId="28">
    <w:abstractNumId w:val="2"/>
  </w:num>
  <w:num w:numId="29">
    <w:abstractNumId w:val="37"/>
  </w:num>
  <w:num w:numId="30">
    <w:abstractNumId w:val="14"/>
  </w:num>
  <w:num w:numId="31">
    <w:abstractNumId w:val="27"/>
  </w:num>
  <w:num w:numId="32">
    <w:abstractNumId w:val="5"/>
  </w:num>
  <w:num w:numId="33">
    <w:abstractNumId w:val="3"/>
  </w:num>
  <w:num w:numId="34">
    <w:abstractNumId w:val="20"/>
  </w:num>
  <w:num w:numId="35">
    <w:abstractNumId w:val="10"/>
  </w:num>
  <w:num w:numId="36">
    <w:abstractNumId w:val="9"/>
  </w:num>
  <w:num w:numId="37">
    <w:abstractNumId w:val="44"/>
  </w:num>
  <w:num w:numId="38">
    <w:abstractNumId w:val="42"/>
  </w:num>
  <w:num w:numId="39">
    <w:abstractNumId w:val="29"/>
  </w:num>
  <w:num w:numId="40">
    <w:abstractNumId w:val="36"/>
  </w:num>
  <w:num w:numId="41">
    <w:abstractNumId w:val="17"/>
  </w:num>
  <w:num w:numId="42">
    <w:abstractNumId w:val="46"/>
  </w:num>
  <w:num w:numId="43">
    <w:abstractNumId w:val="39"/>
  </w:num>
  <w:num w:numId="44">
    <w:abstractNumId w:val="35"/>
  </w:num>
  <w:num w:numId="45">
    <w:abstractNumId w:val="34"/>
  </w:num>
  <w:num w:numId="46">
    <w:abstractNumId w:val="19"/>
  </w:num>
  <w:num w:numId="47">
    <w:abstractNumId w:val="22"/>
  </w:num>
  <w:num w:numId="48">
    <w:abstractNumId w:val="26"/>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57"/>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4B5"/>
    <w:rsid w:val="00000647"/>
    <w:rsid w:val="000008EE"/>
    <w:rsid w:val="00001A5E"/>
    <w:rsid w:val="00001A69"/>
    <w:rsid w:val="00002031"/>
    <w:rsid w:val="00003A1E"/>
    <w:rsid w:val="00006464"/>
    <w:rsid w:val="0000647A"/>
    <w:rsid w:val="00007127"/>
    <w:rsid w:val="00007249"/>
    <w:rsid w:val="00010DE4"/>
    <w:rsid w:val="000110B0"/>
    <w:rsid w:val="000118CF"/>
    <w:rsid w:val="00014D4B"/>
    <w:rsid w:val="00015092"/>
    <w:rsid w:val="00015122"/>
    <w:rsid w:val="000156AB"/>
    <w:rsid w:val="000156AF"/>
    <w:rsid w:val="000157C3"/>
    <w:rsid w:val="0001595A"/>
    <w:rsid w:val="00015ACA"/>
    <w:rsid w:val="00016362"/>
    <w:rsid w:val="00016494"/>
    <w:rsid w:val="000174B5"/>
    <w:rsid w:val="00017517"/>
    <w:rsid w:val="00017D97"/>
    <w:rsid w:val="000207BC"/>
    <w:rsid w:val="0002097F"/>
    <w:rsid w:val="00020DEE"/>
    <w:rsid w:val="00021256"/>
    <w:rsid w:val="00021960"/>
    <w:rsid w:val="00021ECE"/>
    <w:rsid w:val="00021F64"/>
    <w:rsid w:val="0002248C"/>
    <w:rsid w:val="00022566"/>
    <w:rsid w:val="00024635"/>
    <w:rsid w:val="00024C97"/>
    <w:rsid w:val="00025339"/>
    <w:rsid w:val="00026D24"/>
    <w:rsid w:val="00027914"/>
    <w:rsid w:val="0002799B"/>
    <w:rsid w:val="00030039"/>
    <w:rsid w:val="000305A0"/>
    <w:rsid w:val="00030E23"/>
    <w:rsid w:val="000318A4"/>
    <w:rsid w:val="00031DBD"/>
    <w:rsid w:val="000328CB"/>
    <w:rsid w:val="00032EB1"/>
    <w:rsid w:val="00033333"/>
    <w:rsid w:val="000337E1"/>
    <w:rsid w:val="00034376"/>
    <w:rsid w:val="000344C7"/>
    <w:rsid w:val="00034E06"/>
    <w:rsid w:val="000354BA"/>
    <w:rsid w:val="00035853"/>
    <w:rsid w:val="000363B0"/>
    <w:rsid w:val="0003641A"/>
    <w:rsid w:val="000376D2"/>
    <w:rsid w:val="00037AE7"/>
    <w:rsid w:val="00037B24"/>
    <w:rsid w:val="00037B49"/>
    <w:rsid w:val="000400C1"/>
    <w:rsid w:val="000405D3"/>
    <w:rsid w:val="00041138"/>
    <w:rsid w:val="0004139B"/>
    <w:rsid w:val="000420FF"/>
    <w:rsid w:val="00042461"/>
    <w:rsid w:val="00043798"/>
    <w:rsid w:val="00043BAE"/>
    <w:rsid w:val="00044521"/>
    <w:rsid w:val="000466AB"/>
    <w:rsid w:val="000468CF"/>
    <w:rsid w:val="00046F98"/>
    <w:rsid w:val="000478E7"/>
    <w:rsid w:val="00047C9C"/>
    <w:rsid w:val="0005061F"/>
    <w:rsid w:val="00050742"/>
    <w:rsid w:val="000507FC"/>
    <w:rsid w:val="00051514"/>
    <w:rsid w:val="00051CFB"/>
    <w:rsid w:val="00052A61"/>
    <w:rsid w:val="00053136"/>
    <w:rsid w:val="00053217"/>
    <w:rsid w:val="000532E5"/>
    <w:rsid w:val="000537EB"/>
    <w:rsid w:val="0005388A"/>
    <w:rsid w:val="00053B30"/>
    <w:rsid w:val="00053DB5"/>
    <w:rsid w:val="00054453"/>
    <w:rsid w:val="00054463"/>
    <w:rsid w:val="00054870"/>
    <w:rsid w:val="00055A29"/>
    <w:rsid w:val="00056897"/>
    <w:rsid w:val="00060254"/>
    <w:rsid w:val="00063B5B"/>
    <w:rsid w:val="0006468E"/>
    <w:rsid w:val="0006473F"/>
    <w:rsid w:val="00064E3A"/>
    <w:rsid w:val="00066358"/>
    <w:rsid w:val="0006640F"/>
    <w:rsid w:val="000669E6"/>
    <w:rsid w:val="00066BF4"/>
    <w:rsid w:val="00066C06"/>
    <w:rsid w:val="00066EBE"/>
    <w:rsid w:val="000670D9"/>
    <w:rsid w:val="0006799A"/>
    <w:rsid w:val="000708DF"/>
    <w:rsid w:val="00071BA5"/>
    <w:rsid w:val="00071E4D"/>
    <w:rsid w:val="00072BAE"/>
    <w:rsid w:val="00073574"/>
    <w:rsid w:val="0007364C"/>
    <w:rsid w:val="00073A43"/>
    <w:rsid w:val="0007490B"/>
    <w:rsid w:val="0007543C"/>
    <w:rsid w:val="00075D7C"/>
    <w:rsid w:val="00076320"/>
    <w:rsid w:val="00077271"/>
    <w:rsid w:val="000775F4"/>
    <w:rsid w:val="00077A96"/>
    <w:rsid w:val="00077D68"/>
    <w:rsid w:val="00080091"/>
    <w:rsid w:val="00080EE2"/>
    <w:rsid w:val="0008143D"/>
    <w:rsid w:val="00081772"/>
    <w:rsid w:val="0008238F"/>
    <w:rsid w:val="00082B16"/>
    <w:rsid w:val="0008318F"/>
    <w:rsid w:val="00083398"/>
    <w:rsid w:val="000856B9"/>
    <w:rsid w:val="00087682"/>
    <w:rsid w:val="00090055"/>
    <w:rsid w:val="000914D1"/>
    <w:rsid w:val="00091D3F"/>
    <w:rsid w:val="0009203B"/>
    <w:rsid w:val="000936CB"/>
    <w:rsid w:val="000943CC"/>
    <w:rsid w:val="000954D2"/>
    <w:rsid w:val="0009562F"/>
    <w:rsid w:val="000957BA"/>
    <w:rsid w:val="0009613D"/>
    <w:rsid w:val="00096A8B"/>
    <w:rsid w:val="000975DC"/>
    <w:rsid w:val="00097B91"/>
    <w:rsid w:val="000A1483"/>
    <w:rsid w:val="000A1653"/>
    <w:rsid w:val="000A1AFE"/>
    <w:rsid w:val="000A25E9"/>
    <w:rsid w:val="000A28F7"/>
    <w:rsid w:val="000A2A94"/>
    <w:rsid w:val="000A3012"/>
    <w:rsid w:val="000A3CC7"/>
    <w:rsid w:val="000A4544"/>
    <w:rsid w:val="000A5155"/>
    <w:rsid w:val="000A6A44"/>
    <w:rsid w:val="000A70C8"/>
    <w:rsid w:val="000A7550"/>
    <w:rsid w:val="000A76A2"/>
    <w:rsid w:val="000A7CC4"/>
    <w:rsid w:val="000B034A"/>
    <w:rsid w:val="000B0743"/>
    <w:rsid w:val="000B0782"/>
    <w:rsid w:val="000B0892"/>
    <w:rsid w:val="000B1457"/>
    <w:rsid w:val="000B1AB7"/>
    <w:rsid w:val="000B27CD"/>
    <w:rsid w:val="000B2AC5"/>
    <w:rsid w:val="000B2E95"/>
    <w:rsid w:val="000B3579"/>
    <w:rsid w:val="000B3758"/>
    <w:rsid w:val="000B4CEF"/>
    <w:rsid w:val="000B5FDD"/>
    <w:rsid w:val="000B6710"/>
    <w:rsid w:val="000B7852"/>
    <w:rsid w:val="000C031E"/>
    <w:rsid w:val="000C04EF"/>
    <w:rsid w:val="000C0AEB"/>
    <w:rsid w:val="000C19CD"/>
    <w:rsid w:val="000C1E30"/>
    <w:rsid w:val="000C3CCF"/>
    <w:rsid w:val="000C3D08"/>
    <w:rsid w:val="000C40DF"/>
    <w:rsid w:val="000C530D"/>
    <w:rsid w:val="000C5611"/>
    <w:rsid w:val="000C6CB3"/>
    <w:rsid w:val="000C6D08"/>
    <w:rsid w:val="000C7563"/>
    <w:rsid w:val="000D010B"/>
    <w:rsid w:val="000D0117"/>
    <w:rsid w:val="000D07C7"/>
    <w:rsid w:val="000D090B"/>
    <w:rsid w:val="000D1F61"/>
    <w:rsid w:val="000D33B8"/>
    <w:rsid w:val="000D461F"/>
    <w:rsid w:val="000D56A9"/>
    <w:rsid w:val="000D5DBA"/>
    <w:rsid w:val="000D5E78"/>
    <w:rsid w:val="000D6526"/>
    <w:rsid w:val="000D6B38"/>
    <w:rsid w:val="000D6C15"/>
    <w:rsid w:val="000D75B6"/>
    <w:rsid w:val="000D7B5A"/>
    <w:rsid w:val="000E00CF"/>
    <w:rsid w:val="000E0480"/>
    <w:rsid w:val="000E0987"/>
    <w:rsid w:val="000E15C4"/>
    <w:rsid w:val="000E1622"/>
    <w:rsid w:val="000E18D3"/>
    <w:rsid w:val="000E1A47"/>
    <w:rsid w:val="000E1F8B"/>
    <w:rsid w:val="000E2173"/>
    <w:rsid w:val="000E28A3"/>
    <w:rsid w:val="000E298D"/>
    <w:rsid w:val="000E35CB"/>
    <w:rsid w:val="000E3726"/>
    <w:rsid w:val="000E4788"/>
    <w:rsid w:val="000E4877"/>
    <w:rsid w:val="000E6317"/>
    <w:rsid w:val="000E6F7E"/>
    <w:rsid w:val="000E7B44"/>
    <w:rsid w:val="000F00D0"/>
    <w:rsid w:val="000F1B8A"/>
    <w:rsid w:val="000F23E5"/>
    <w:rsid w:val="000F29B2"/>
    <w:rsid w:val="000F2A7C"/>
    <w:rsid w:val="000F402F"/>
    <w:rsid w:val="000F4729"/>
    <w:rsid w:val="000F5B37"/>
    <w:rsid w:val="000F64ED"/>
    <w:rsid w:val="000F6640"/>
    <w:rsid w:val="000F6B63"/>
    <w:rsid w:val="00101801"/>
    <w:rsid w:val="00101C5B"/>
    <w:rsid w:val="0010229E"/>
    <w:rsid w:val="0010232C"/>
    <w:rsid w:val="00102E3B"/>
    <w:rsid w:val="00103AFC"/>
    <w:rsid w:val="00104853"/>
    <w:rsid w:val="00105611"/>
    <w:rsid w:val="001056CF"/>
    <w:rsid w:val="001056D6"/>
    <w:rsid w:val="001057BE"/>
    <w:rsid w:val="001059B7"/>
    <w:rsid w:val="00105BBA"/>
    <w:rsid w:val="0010603E"/>
    <w:rsid w:val="00106077"/>
    <w:rsid w:val="001076EC"/>
    <w:rsid w:val="00107A1C"/>
    <w:rsid w:val="00110360"/>
    <w:rsid w:val="00110CA6"/>
    <w:rsid w:val="00111DED"/>
    <w:rsid w:val="001123D2"/>
    <w:rsid w:val="0011268B"/>
    <w:rsid w:val="0011359D"/>
    <w:rsid w:val="001135E0"/>
    <w:rsid w:val="001146AD"/>
    <w:rsid w:val="00114781"/>
    <w:rsid w:val="00114B48"/>
    <w:rsid w:val="00116494"/>
    <w:rsid w:val="00116A0F"/>
    <w:rsid w:val="00116A53"/>
    <w:rsid w:val="0011746F"/>
    <w:rsid w:val="00117537"/>
    <w:rsid w:val="00120902"/>
    <w:rsid w:val="00121034"/>
    <w:rsid w:val="001212F9"/>
    <w:rsid w:val="00121C7B"/>
    <w:rsid w:val="00121D7B"/>
    <w:rsid w:val="00122630"/>
    <w:rsid w:val="001228DA"/>
    <w:rsid w:val="001236FC"/>
    <w:rsid w:val="00124264"/>
    <w:rsid w:val="001242B9"/>
    <w:rsid w:val="00124A75"/>
    <w:rsid w:val="001257A0"/>
    <w:rsid w:val="00125A7E"/>
    <w:rsid w:val="00125D0E"/>
    <w:rsid w:val="00125FA5"/>
    <w:rsid w:val="001264FB"/>
    <w:rsid w:val="00127523"/>
    <w:rsid w:val="00127F8D"/>
    <w:rsid w:val="001306B6"/>
    <w:rsid w:val="00130B30"/>
    <w:rsid w:val="00131190"/>
    <w:rsid w:val="00131199"/>
    <w:rsid w:val="001319AA"/>
    <w:rsid w:val="00131C52"/>
    <w:rsid w:val="001332C2"/>
    <w:rsid w:val="0013416E"/>
    <w:rsid w:val="00134677"/>
    <w:rsid w:val="001352E9"/>
    <w:rsid w:val="0013661A"/>
    <w:rsid w:val="00136E40"/>
    <w:rsid w:val="00136FE2"/>
    <w:rsid w:val="001376F4"/>
    <w:rsid w:val="001379A3"/>
    <w:rsid w:val="00137A1E"/>
    <w:rsid w:val="00137D63"/>
    <w:rsid w:val="00137E80"/>
    <w:rsid w:val="00137FB8"/>
    <w:rsid w:val="00140B45"/>
    <w:rsid w:val="00140D11"/>
    <w:rsid w:val="00140F25"/>
    <w:rsid w:val="001413CB"/>
    <w:rsid w:val="00141A65"/>
    <w:rsid w:val="00142025"/>
    <w:rsid w:val="00142340"/>
    <w:rsid w:val="00143263"/>
    <w:rsid w:val="0014348B"/>
    <w:rsid w:val="001436F9"/>
    <w:rsid w:val="0014384D"/>
    <w:rsid w:val="00143B9B"/>
    <w:rsid w:val="00143DDE"/>
    <w:rsid w:val="0014464C"/>
    <w:rsid w:val="001448D1"/>
    <w:rsid w:val="00144995"/>
    <w:rsid w:val="00144F18"/>
    <w:rsid w:val="00145103"/>
    <w:rsid w:val="00145299"/>
    <w:rsid w:val="00145933"/>
    <w:rsid w:val="00145A36"/>
    <w:rsid w:val="00145F13"/>
    <w:rsid w:val="0014601B"/>
    <w:rsid w:val="0014719C"/>
    <w:rsid w:val="00147924"/>
    <w:rsid w:val="00147A5E"/>
    <w:rsid w:val="00147D19"/>
    <w:rsid w:val="00151035"/>
    <w:rsid w:val="001511BD"/>
    <w:rsid w:val="00151CCD"/>
    <w:rsid w:val="00151DA1"/>
    <w:rsid w:val="0015205B"/>
    <w:rsid w:val="00152378"/>
    <w:rsid w:val="00152C16"/>
    <w:rsid w:val="00152EE9"/>
    <w:rsid w:val="00154B3E"/>
    <w:rsid w:val="00154B7C"/>
    <w:rsid w:val="00154D22"/>
    <w:rsid w:val="0015718A"/>
    <w:rsid w:val="001577AA"/>
    <w:rsid w:val="0016019E"/>
    <w:rsid w:val="00160D43"/>
    <w:rsid w:val="00161B06"/>
    <w:rsid w:val="001625CD"/>
    <w:rsid w:val="00163656"/>
    <w:rsid w:val="001636F3"/>
    <w:rsid w:val="00163CA5"/>
    <w:rsid w:val="00163F39"/>
    <w:rsid w:val="00164D5C"/>
    <w:rsid w:val="00165362"/>
    <w:rsid w:val="00165451"/>
    <w:rsid w:val="00165649"/>
    <w:rsid w:val="0016568B"/>
    <w:rsid w:val="0016569A"/>
    <w:rsid w:val="00165719"/>
    <w:rsid w:val="00165ABC"/>
    <w:rsid w:val="00166FAF"/>
    <w:rsid w:val="001674C3"/>
    <w:rsid w:val="00167719"/>
    <w:rsid w:val="00167940"/>
    <w:rsid w:val="00170284"/>
    <w:rsid w:val="00170891"/>
    <w:rsid w:val="001708E9"/>
    <w:rsid w:val="00170B9A"/>
    <w:rsid w:val="00170ED7"/>
    <w:rsid w:val="00170FD5"/>
    <w:rsid w:val="001713FB"/>
    <w:rsid w:val="001728D0"/>
    <w:rsid w:val="001729C0"/>
    <w:rsid w:val="00172DCD"/>
    <w:rsid w:val="0017302E"/>
    <w:rsid w:val="001731E2"/>
    <w:rsid w:val="001732BB"/>
    <w:rsid w:val="0017444C"/>
    <w:rsid w:val="00174AE0"/>
    <w:rsid w:val="00175742"/>
    <w:rsid w:val="0017580C"/>
    <w:rsid w:val="001776A5"/>
    <w:rsid w:val="00180210"/>
    <w:rsid w:val="0018043F"/>
    <w:rsid w:val="00180A4E"/>
    <w:rsid w:val="00181290"/>
    <w:rsid w:val="001819A8"/>
    <w:rsid w:val="00181EF9"/>
    <w:rsid w:val="00182AFC"/>
    <w:rsid w:val="001831EE"/>
    <w:rsid w:val="0018334A"/>
    <w:rsid w:val="00183FDC"/>
    <w:rsid w:val="0018405C"/>
    <w:rsid w:val="00184450"/>
    <w:rsid w:val="00184483"/>
    <w:rsid w:val="00184C1B"/>
    <w:rsid w:val="00186508"/>
    <w:rsid w:val="00186C19"/>
    <w:rsid w:val="00187044"/>
    <w:rsid w:val="00187467"/>
    <w:rsid w:val="001875D3"/>
    <w:rsid w:val="00187776"/>
    <w:rsid w:val="00187967"/>
    <w:rsid w:val="00187A9D"/>
    <w:rsid w:val="00187F01"/>
    <w:rsid w:val="00187F44"/>
    <w:rsid w:val="00190704"/>
    <w:rsid w:val="001911C7"/>
    <w:rsid w:val="001913EE"/>
    <w:rsid w:val="00194EF5"/>
    <w:rsid w:val="00194F2C"/>
    <w:rsid w:val="00195209"/>
    <w:rsid w:val="00195543"/>
    <w:rsid w:val="00195AC3"/>
    <w:rsid w:val="00195EAB"/>
    <w:rsid w:val="00196FA5"/>
    <w:rsid w:val="001A030C"/>
    <w:rsid w:val="001A0B14"/>
    <w:rsid w:val="001A17CA"/>
    <w:rsid w:val="001A2740"/>
    <w:rsid w:val="001A2BD2"/>
    <w:rsid w:val="001A2C72"/>
    <w:rsid w:val="001A2EEF"/>
    <w:rsid w:val="001A2F70"/>
    <w:rsid w:val="001A337A"/>
    <w:rsid w:val="001A41B9"/>
    <w:rsid w:val="001A428B"/>
    <w:rsid w:val="001A65B8"/>
    <w:rsid w:val="001A677E"/>
    <w:rsid w:val="001A6A6E"/>
    <w:rsid w:val="001A7185"/>
    <w:rsid w:val="001A72B9"/>
    <w:rsid w:val="001A77A5"/>
    <w:rsid w:val="001A7C83"/>
    <w:rsid w:val="001B086B"/>
    <w:rsid w:val="001B0B6B"/>
    <w:rsid w:val="001B12DC"/>
    <w:rsid w:val="001B1959"/>
    <w:rsid w:val="001B195E"/>
    <w:rsid w:val="001B2745"/>
    <w:rsid w:val="001B4BA1"/>
    <w:rsid w:val="001B577F"/>
    <w:rsid w:val="001B5B39"/>
    <w:rsid w:val="001B614B"/>
    <w:rsid w:val="001B62E1"/>
    <w:rsid w:val="001B64A8"/>
    <w:rsid w:val="001B6C3D"/>
    <w:rsid w:val="001C0CB9"/>
    <w:rsid w:val="001C1155"/>
    <w:rsid w:val="001C1A7C"/>
    <w:rsid w:val="001C1DAA"/>
    <w:rsid w:val="001C26A8"/>
    <w:rsid w:val="001C31DE"/>
    <w:rsid w:val="001C35AE"/>
    <w:rsid w:val="001C3FAA"/>
    <w:rsid w:val="001C440F"/>
    <w:rsid w:val="001C4FE0"/>
    <w:rsid w:val="001C524F"/>
    <w:rsid w:val="001C5C3D"/>
    <w:rsid w:val="001C5E7A"/>
    <w:rsid w:val="001C6159"/>
    <w:rsid w:val="001C6CA1"/>
    <w:rsid w:val="001C7093"/>
    <w:rsid w:val="001C7914"/>
    <w:rsid w:val="001C7BB6"/>
    <w:rsid w:val="001D02BD"/>
    <w:rsid w:val="001D0F78"/>
    <w:rsid w:val="001D1768"/>
    <w:rsid w:val="001D18EB"/>
    <w:rsid w:val="001D1C83"/>
    <w:rsid w:val="001D1FA2"/>
    <w:rsid w:val="001D24C6"/>
    <w:rsid w:val="001D2BDE"/>
    <w:rsid w:val="001D460E"/>
    <w:rsid w:val="001D4CA7"/>
    <w:rsid w:val="001D57DD"/>
    <w:rsid w:val="001D5974"/>
    <w:rsid w:val="001D5AF6"/>
    <w:rsid w:val="001D5EAB"/>
    <w:rsid w:val="001D6660"/>
    <w:rsid w:val="001D6A69"/>
    <w:rsid w:val="001E05EE"/>
    <w:rsid w:val="001E0B12"/>
    <w:rsid w:val="001E0DE1"/>
    <w:rsid w:val="001E1189"/>
    <w:rsid w:val="001E21D1"/>
    <w:rsid w:val="001E220C"/>
    <w:rsid w:val="001E22B2"/>
    <w:rsid w:val="001E2349"/>
    <w:rsid w:val="001E29A5"/>
    <w:rsid w:val="001E29B9"/>
    <w:rsid w:val="001E4B19"/>
    <w:rsid w:val="001E6C2B"/>
    <w:rsid w:val="001E7A8B"/>
    <w:rsid w:val="001F000C"/>
    <w:rsid w:val="001F01DD"/>
    <w:rsid w:val="001F0948"/>
    <w:rsid w:val="001F11E7"/>
    <w:rsid w:val="001F188A"/>
    <w:rsid w:val="001F1B65"/>
    <w:rsid w:val="001F253D"/>
    <w:rsid w:val="001F2665"/>
    <w:rsid w:val="001F4FC7"/>
    <w:rsid w:val="001F5029"/>
    <w:rsid w:val="001F529B"/>
    <w:rsid w:val="001F5915"/>
    <w:rsid w:val="001F68E3"/>
    <w:rsid w:val="001F7707"/>
    <w:rsid w:val="00200FC5"/>
    <w:rsid w:val="00201CC9"/>
    <w:rsid w:val="002022EB"/>
    <w:rsid w:val="00202E6A"/>
    <w:rsid w:val="002033EF"/>
    <w:rsid w:val="002040E1"/>
    <w:rsid w:val="002042DB"/>
    <w:rsid w:val="002045DB"/>
    <w:rsid w:val="002048C1"/>
    <w:rsid w:val="00205C15"/>
    <w:rsid w:val="00205EDE"/>
    <w:rsid w:val="00205FCB"/>
    <w:rsid w:val="002063F6"/>
    <w:rsid w:val="00206877"/>
    <w:rsid w:val="002070C2"/>
    <w:rsid w:val="00210772"/>
    <w:rsid w:val="002107B7"/>
    <w:rsid w:val="00210AF0"/>
    <w:rsid w:val="00210BB6"/>
    <w:rsid w:val="00210CB0"/>
    <w:rsid w:val="00211723"/>
    <w:rsid w:val="0021183F"/>
    <w:rsid w:val="00211D35"/>
    <w:rsid w:val="00212432"/>
    <w:rsid w:val="00212E0F"/>
    <w:rsid w:val="00213408"/>
    <w:rsid w:val="0021347C"/>
    <w:rsid w:val="002134E4"/>
    <w:rsid w:val="00213B63"/>
    <w:rsid w:val="0021433A"/>
    <w:rsid w:val="0021452D"/>
    <w:rsid w:val="002151A3"/>
    <w:rsid w:val="00215458"/>
    <w:rsid w:val="0021661D"/>
    <w:rsid w:val="002168EE"/>
    <w:rsid w:val="00216BB7"/>
    <w:rsid w:val="00216C69"/>
    <w:rsid w:val="00216F83"/>
    <w:rsid w:val="00217176"/>
    <w:rsid w:val="0021724F"/>
    <w:rsid w:val="00217450"/>
    <w:rsid w:val="0022089F"/>
    <w:rsid w:val="00221B78"/>
    <w:rsid w:val="00221BF7"/>
    <w:rsid w:val="002225B5"/>
    <w:rsid w:val="00223B47"/>
    <w:rsid w:val="00224A21"/>
    <w:rsid w:val="00225A15"/>
    <w:rsid w:val="00226163"/>
    <w:rsid w:val="00226361"/>
    <w:rsid w:val="0022660C"/>
    <w:rsid w:val="00226614"/>
    <w:rsid w:val="00226C67"/>
    <w:rsid w:val="002274DF"/>
    <w:rsid w:val="002301DF"/>
    <w:rsid w:val="00230D2F"/>
    <w:rsid w:val="00230D36"/>
    <w:rsid w:val="00230EF7"/>
    <w:rsid w:val="00231006"/>
    <w:rsid w:val="002310E3"/>
    <w:rsid w:val="00231247"/>
    <w:rsid w:val="002318ED"/>
    <w:rsid w:val="00231E86"/>
    <w:rsid w:val="00232024"/>
    <w:rsid w:val="00232386"/>
    <w:rsid w:val="00233C0B"/>
    <w:rsid w:val="00234CA9"/>
    <w:rsid w:val="00235D1D"/>
    <w:rsid w:val="0023706A"/>
    <w:rsid w:val="00237CCC"/>
    <w:rsid w:val="00237F18"/>
    <w:rsid w:val="002401B0"/>
    <w:rsid w:val="00240993"/>
    <w:rsid w:val="00240A7F"/>
    <w:rsid w:val="00240E48"/>
    <w:rsid w:val="0024171F"/>
    <w:rsid w:val="00241FE8"/>
    <w:rsid w:val="00243A21"/>
    <w:rsid w:val="00243F05"/>
    <w:rsid w:val="00244666"/>
    <w:rsid w:val="00244F78"/>
    <w:rsid w:val="0024559F"/>
    <w:rsid w:val="00246B24"/>
    <w:rsid w:val="00250B91"/>
    <w:rsid w:val="00250F83"/>
    <w:rsid w:val="002520E2"/>
    <w:rsid w:val="002525CD"/>
    <w:rsid w:val="0025351D"/>
    <w:rsid w:val="00253A57"/>
    <w:rsid w:val="00253FE0"/>
    <w:rsid w:val="00254113"/>
    <w:rsid w:val="0025445D"/>
    <w:rsid w:val="00254B30"/>
    <w:rsid w:val="0025589D"/>
    <w:rsid w:val="00255A9B"/>
    <w:rsid w:val="00255B6F"/>
    <w:rsid w:val="00256160"/>
    <w:rsid w:val="002566AE"/>
    <w:rsid w:val="00256B18"/>
    <w:rsid w:val="00256C77"/>
    <w:rsid w:val="002570CE"/>
    <w:rsid w:val="002606C7"/>
    <w:rsid w:val="002606FA"/>
    <w:rsid w:val="0026120F"/>
    <w:rsid w:val="002612BE"/>
    <w:rsid w:val="00261967"/>
    <w:rsid w:val="00261DF0"/>
    <w:rsid w:val="0026201B"/>
    <w:rsid w:val="002622EA"/>
    <w:rsid w:val="00262978"/>
    <w:rsid w:val="002635B3"/>
    <w:rsid w:val="00263899"/>
    <w:rsid w:val="002641C4"/>
    <w:rsid w:val="002642C3"/>
    <w:rsid w:val="00264C03"/>
    <w:rsid w:val="00264F13"/>
    <w:rsid w:val="00265243"/>
    <w:rsid w:val="002652C3"/>
    <w:rsid w:val="0026608B"/>
    <w:rsid w:val="00266585"/>
    <w:rsid w:val="00266EBE"/>
    <w:rsid w:val="00266F65"/>
    <w:rsid w:val="00271204"/>
    <w:rsid w:val="00271582"/>
    <w:rsid w:val="00271EB1"/>
    <w:rsid w:val="00271F87"/>
    <w:rsid w:val="00272C2C"/>
    <w:rsid w:val="002732E0"/>
    <w:rsid w:val="0027355F"/>
    <w:rsid w:val="002747F4"/>
    <w:rsid w:val="00274F26"/>
    <w:rsid w:val="0027531D"/>
    <w:rsid w:val="0027565F"/>
    <w:rsid w:val="00275A17"/>
    <w:rsid w:val="0027680F"/>
    <w:rsid w:val="00277518"/>
    <w:rsid w:val="00277519"/>
    <w:rsid w:val="002778C0"/>
    <w:rsid w:val="00277AD5"/>
    <w:rsid w:val="00277B2F"/>
    <w:rsid w:val="00277F77"/>
    <w:rsid w:val="00280319"/>
    <w:rsid w:val="002803B9"/>
    <w:rsid w:val="00280A6C"/>
    <w:rsid w:val="00280C1C"/>
    <w:rsid w:val="00280E35"/>
    <w:rsid w:val="0028132D"/>
    <w:rsid w:val="002813BE"/>
    <w:rsid w:val="00281EF5"/>
    <w:rsid w:val="00283E8D"/>
    <w:rsid w:val="00285693"/>
    <w:rsid w:val="002858D7"/>
    <w:rsid w:val="002859F9"/>
    <w:rsid w:val="002874AE"/>
    <w:rsid w:val="00287A8E"/>
    <w:rsid w:val="00287F6B"/>
    <w:rsid w:val="0029035B"/>
    <w:rsid w:val="00290452"/>
    <w:rsid w:val="0029067D"/>
    <w:rsid w:val="0029098F"/>
    <w:rsid w:val="002911B0"/>
    <w:rsid w:val="00291477"/>
    <w:rsid w:val="002916EE"/>
    <w:rsid w:val="00291E32"/>
    <w:rsid w:val="00292431"/>
    <w:rsid w:val="002926C1"/>
    <w:rsid w:val="002939B0"/>
    <w:rsid w:val="00293AC4"/>
    <w:rsid w:val="00297E7A"/>
    <w:rsid w:val="002A0F51"/>
    <w:rsid w:val="002A1194"/>
    <w:rsid w:val="002A18F2"/>
    <w:rsid w:val="002A1D81"/>
    <w:rsid w:val="002A3005"/>
    <w:rsid w:val="002A3820"/>
    <w:rsid w:val="002A3C0D"/>
    <w:rsid w:val="002A53BA"/>
    <w:rsid w:val="002A606C"/>
    <w:rsid w:val="002A6985"/>
    <w:rsid w:val="002A6EA9"/>
    <w:rsid w:val="002A7000"/>
    <w:rsid w:val="002A713C"/>
    <w:rsid w:val="002B0D52"/>
    <w:rsid w:val="002B107C"/>
    <w:rsid w:val="002B10C4"/>
    <w:rsid w:val="002B1321"/>
    <w:rsid w:val="002B15F8"/>
    <w:rsid w:val="002B1A05"/>
    <w:rsid w:val="002B231E"/>
    <w:rsid w:val="002B235C"/>
    <w:rsid w:val="002B36A1"/>
    <w:rsid w:val="002B4107"/>
    <w:rsid w:val="002B4F42"/>
    <w:rsid w:val="002B5BF0"/>
    <w:rsid w:val="002B5F25"/>
    <w:rsid w:val="002B74FD"/>
    <w:rsid w:val="002C0222"/>
    <w:rsid w:val="002C0ACB"/>
    <w:rsid w:val="002C3C9B"/>
    <w:rsid w:val="002C4441"/>
    <w:rsid w:val="002C4FD2"/>
    <w:rsid w:val="002C526D"/>
    <w:rsid w:val="002C598A"/>
    <w:rsid w:val="002C5F5A"/>
    <w:rsid w:val="002C6392"/>
    <w:rsid w:val="002C75D3"/>
    <w:rsid w:val="002C7EA4"/>
    <w:rsid w:val="002D08D8"/>
    <w:rsid w:val="002D0D9D"/>
    <w:rsid w:val="002D155A"/>
    <w:rsid w:val="002D2446"/>
    <w:rsid w:val="002D2BC9"/>
    <w:rsid w:val="002D4236"/>
    <w:rsid w:val="002D4585"/>
    <w:rsid w:val="002D4AEA"/>
    <w:rsid w:val="002D7432"/>
    <w:rsid w:val="002D7A88"/>
    <w:rsid w:val="002D7F8C"/>
    <w:rsid w:val="002E0A05"/>
    <w:rsid w:val="002E0C2A"/>
    <w:rsid w:val="002E1C16"/>
    <w:rsid w:val="002E23E7"/>
    <w:rsid w:val="002E2A68"/>
    <w:rsid w:val="002E2C7A"/>
    <w:rsid w:val="002E2F8B"/>
    <w:rsid w:val="002E3158"/>
    <w:rsid w:val="002E3BC5"/>
    <w:rsid w:val="002E3C30"/>
    <w:rsid w:val="002E41B0"/>
    <w:rsid w:val="002E45B5"/>
    <w:rsid w:val="002E4C33"/>
    <w:rsid w:val="002E540E"/>
    <w:rsid w:val="002E54B6"/>
    <w:rsid w:val="002E66A1"/>
    <w:rsid w:val="002E6923"/>
    <w:rsid w:val="002E6DB5"/>
    <w:rsid w:val="002F0098"/>
    <w:rsid w:val="002F0361"/>
    <w:rsid w:val="002F0659"/>
    <w:rsid w:val="002F1744"/>
    <w:rsid w:val="002F2614"/>
    <w:rsid w:val="002F27DB"/>
    <w:rsid w:val="002F2914"/>
    <w:rsid w:val="002F3907"/>
    <w:rsid w:val="002F3BC5"/>
    <w:rsid w:val="002F4759"/>
    <w:rsid w:val="002F4E66"/>
    <w:rsid w:val="002F6E68"/>
    <w:rsid w:val="002F79C3"/>
    <w:rsid w:val="002F7A00"/>
    <w:rsid w:val="002F7F37"/>
    <w:rsid w:val="0030131A"/>
    <w:rsid w:val="00301E1F"/>
    <w:rsid w:val="00301FAB"/>
    <w:rsid w:val="003022EE"/>
    <w:rsid w:val="00302BEC"/>
    <w:rsid w:val="00302D8E"/>
    <w:rsid w:val="00303B09"/>
    <w:rsid w:val="0030497D"/>
    <w:rsid w:val="0030557F"/>
    <w:rsid w:val="0030676E"/>
    <w:rsid w:val="00306FEE"/>
    <w:rsid w:val="0030715B"/>
    <w:rsid w:val="00307446"/>
    <w:rsid w:val="00307807"/>
    <w:rsid w:val="00307F69"/>
    <w:rsid w:val="003104A0"/>
    <w:rsid w:val="0031095D"/>
    <w:rsid w:val="00310A5D"/>
    <w:rsid w:val="00310C5E"/>
    <w:rsid w:val="00311239"/>
    <w:rsid w:val="0031286F"/>
    <w:rsid w:val="00312FF3"/>
    <w:rsid w:val="003130F6"/>
    <w:rsid w:val="00313245"/>
    <w:rsid w:val="0031355F"/>
    <w:rsid w:val="0031362B"/>
    <w:rsid w:val="003138BD"/>
    <w:rsid w:val="00313ADD"/>
    <w:rsid w:val="0031417D"/>
    <w:rsid w:val="003146AB"/>
    <w:rsid w:val="00315392"/>
    <w:rsid w:val="00315D2B"/>
    <w:rsid w:val="00316225"/>
    <w:rsid w:val="003163FE"/>
    <w:rsid w:val="00316C6C"/>
    <w:rsid w:val="00316EFA"/>
    <w:rsid w:val="003173C2"/>
    <w:rsid w:val="003175A5"/>
    <w:rsid w:val="00317A28"/>
    <w:rsid w:val="003200D9"/>
    <w:rsid w:val="003202BA"/>
    <w:rsid w:val="003208C7"/>
    <w:rsid w:val="00320A1B"/>
    <w:rsid w:val="00321831"/>
    <w:rsid w:val="003229C3"/>
    <w:rsid w:val="00322DC1"/>
    <w:rsid w:val="003233B6"/>
    <w:rsid w:val="00323439"/>
    <w:rsid w:val="00324B7B"/>
    <w:rsid w:val="00324FC8"/>
    <w:rsid w:val="00325BA2"/>
    <w:rsid w:val="00325F35"/>
    <w:rsid w:val="00326537"/>
    <w:rsid w:val="00326DB7"/>
    <w:rsid w:val="00327C2F"/>
    <w:rsid w:val="003300B5"/>
    <w:rsid w:val="003312AB"/>
    <w:rsid w:val="003319C6"/>
    <w:rsid w:val="00332038"/>
    <w:rsid w:val="00332060"/>
    <w:rsid w:val="0033262D"/>
    <w:rsid w:val="00333279"/>
    <w:rsid w:val="003342D4"/>
    <w:rsid w:val="00334333"/>
    <w:rsid w:val="00334444"/>
    <w:rsid w:val="0033470F"/>
    <w:rsid w:val="00336E8F"/>
    <w:rsid w:val="00340135"/>
    <w:rsid w:val="003407F3"/>
    <w:rsid w:val="003410E0"/>
    <w:rsid w:val="003413B8"/>
    <w:rsid w:val="00341400"/>
    <w:rsid w:val="003417D3"/>
    <w:rsid w:val="00341829"/>
    <w:rsid w:val="00341E25"/>
    <w:rsid w:val="00341F2E"/>
    <w:rsid w:val="00342254"/>
    <w:rsid w:val="0034236C"/>
    <w:rsid w:val="00342DF6"/>
    <w:rsid w:val="0034304B"/>
    <w:rsid w:val="003434CD"/>
    <w:rsid w:val="00343DBF"/>
    <w:rsid w:val="00344694"/>
    <w:rsid w:val="00344FDC"/>
    <w:rsid w:val="003456A6"/>
    <w:rsid w:val="0034698F"/>
    <w:rsid w:val="00346C21"/>
    <w:rsid w:val="00347826"/>
    <w:rsid w:val="00347AFC"/>
    <w:rsid w:val="00347E62"/>
    <w:rsid w:val="00351750"/>
    <w:rsid w:val="00351825"/>
    <w:rsid w:val="003522C1"/>
    <w:rsid w:val="003528E8"/>
    <w:rsid w:val="00353010"/>
    <w:rsid w:val="00353DFB"/>
    <w:rsid w:val="00354755"/>
    <w:rsid w:val="003549CB"/>
    <w:rsid w:val="003552D3"/>
    <w:rsid w:val="0035583B"/>
    <w:rsid w:val="00355B48"/>
    <w:rsid w:val="00355F77"/>
    <w:rsid w:val="00356206"/>
    <w:rsid w:val="003576CB"/>
    <w:rsid w:val="0035772C"/>
    <w:rsid w:val="00357922"/>
    <w:rsid w:val="00357E32"/>
    <w:rsid w:val="00360F57"/>
    <w:rsid w:val="00361FE6"/>
    <w:rsid w:val="0036219C"/>
    <w:rsid w:val="003623BD"/>
    <w:rsid w:val="00362EB6"/>
    <w:rsid w:val="003630ED"/>
    <w:rsid w:val="0036332A"/>
    <w:rsid w:val="00363713"/>
    <w:rsid w:val="00364F3B"/>
    <w:rsid w:val="00365F05"/>
    <w:rsid w:val="003662BA"/>
    <w:rsid w:val="0036664E"/>
    <w:rsid w:val="00367AE9"/>
    <w:rsid w:val="00367FF1"/>
    <w:rsid w:val="00370155"/>
    <w:rsid w:val="00371082"/>
    <w:rsid w:val="00371B68"/>
    <w:rsid w:val="00371DD0"/>
    <w:rsid w:val="003721BF"/>
    <w:rsid w:val="003726F9"/>
    <w:rsid w:val="00372DCF"/>
    <w:rsid w:val="00372E70"/>
    <w:rsid w:val="003730E6"/>
    <w:rsid w:val="003731A2"/>
    <w:rsid w:val="00373D80"/>
    <w:rsid w:val="00373F3A"/>
    <w:rsid w:val="00374463"/>
    <w:rsid w:val="00374AD7"/>
    <w:rsid w:val="003759F3"/>
    <w:rsid w:val="003767BF"/>
    <w:rsid w:val="00377561"/>
    <w:rsid w:val="00380268"/>
    <w:rsid w:val="00380E4B"/>
    <w:rsid w:val="00380FF3"/>
    <w:rsid w:val="003827D7"/>
    <w:rsid w:val="0038305A"/>
    <w:rsid w:val="00383A59"/>
    <w:rsid w:val="00383C6A"/>
    <w:rsid w:val="00383F07"/>
    <w:rsid w:val="0038540F"/>
    <w:rsid w:val="00385EB7"/>
    <w:rsid w:val="00386B78"/>
    <w:rsid w:val="00387D90"/>
    <w:rsid w:val="0039001A"/>
    <w:rsid w:val="00390722"/>
    <w:rsid w:val="00390B9D"/>
    <w:rsid w:val="00391C0A"/>
    <w:rsid w:val="00392CA5"/>
    <w:rsid w:val="003936CC"/>
    <w:rsid w:val="00393C12"/>
    <w:rsid w:val="00393EBF"/>
    <w:rsid w:val="0039586C"/>
    <w:rsid w:val="003959E2"/>
    <w:rsid w:val="00395F7B"/>
    <w:rsid w:val="003962C4"/>
    <w:rsid w:val="0039667E"/>
    <w:rsid w:val="00396E08"/>
    <w:rsid w:val="003971D6"/>
    <w:rsid w:val="00397855"/>
    <w:rsid w:val="003A0404"/>
    <w:rsid w:val="003A0A89"/>
    <w:rsid w:val="003A0B0A"/>
    <w:rsid w:val="003A0DCD"/>
    <w:rsid w:val="003A1767"/>
    <w:rsid w:val="003A198E"/>
    <w:rsid w:val="003A19E2"/>
    <w:rsid w:val="003A1EDD"/>
    <w:rsid w:val="003A3976"/>
    <w:rsid w:val="003A3F39"/>
    <w:rsid w:val="003A5591"/>
    <w:rsid w:val="003A5907"/>
    <w:rsid w:val="003A5BAB"/>
    <w:rsid w:val="003A6204"/>
    <w:rsid w:val="003A674D"/>
    <w:rsid w:val="003A6761"/>
    <w:rsid w:val="003A7E2C"/>
    <w:rsid w:val="003B08AF"/>
    <w:rsid w:val="003B0B02"/>
    <w:rsid w:val="003B19C6"/>
    <w:rsid w:val="003B1C50"/>
    <w:rsid w:val="003B2708"/>
    <w:rsid w:val="003B31B0"/>
    <w:rsid w:val="003B3441"/>
    <w:rsid w:val="003B3823"/>
    <w:rsid w:val="003B4052"/>
    <w:rsid w:val="003B4EE2"/>
    <w:rsid w:val="003B4F7E"/>
    <w:rsid w:val="003B5593"/>
    <w:rsid w:val="003B5EBE"/>
    <w:rsid w:val="003B6F66"/>
    <w:rsid w:val="003B6FEF"/>
    <w:rsid w:val="003B70F1"/>
    <w:rsid w:val="003B7793"/>
    <w:rsid w:val="003C0B2E"/>
    <w:rsid w:val="003C0F53"/>
    <w:rsid w:val="003C1397"/>
    <w:rsid w:val="003C20DE"/>
    <w:rsid w:val="003C3EA9"/>
    <w:rsid w:val="003C3FB4"/>
    <w:rsid w:val="003C45CF"/>
    <w:rsid w:val="003C4F76"/>
    <w:rsid w:val="003C585C"/>
    <w:rsid w:val="003C6010"/>
    <w:rsid w:val="003C6100"/>
    <w:rsid w:val="003C6628"/>
    <w:rsid w:val="003C6CCC"/>
    <w:rsid w:val="003D0607"/>
    <w:rsid w:val="003D0B18"/>
    <w:rsid w:val="003D1685"/>
    <w:rsid w:val="003D18D3"/>
    <w:rsid w:val="003D241F"/>
    <w:rsid w:val="003D2507"/>
    <w:rsid w:val="003D298A"/>
    <w:rsid w:val="003D2A12"/>
    <w:rsid w:val="003D2C5E"/>
    <w:rsid w:val="003D2DA7"/>
    <w:rsid w:val="003D37E0"/>
    <w:rsid w:val="003D38E6"/>
    <w:rsid w:val="003D435B"/>
    <w:rsid w:val="003D45DE"/>
    <w:rsid w:val="003D47BB"/>
    <w:rsid w:val="003D4931"/>
    <w:rsid w:val="003D58A1"/>
    <w:rsid w:val="003D69D3"/>
    <w:rsid w:val="003D6CD3"/>
    <w:rsid w:val="003D7298"/>
    <w:rsid w:val="003D78CF"/>
    <w:rsid w:val="003D79F6"/>
    <w:rsid w:val="003E1A1D"/>
    <w:rsid w:val="003E2612"/>
    <w:rsid w:val="003E2FF2"/>
    <w:rsid w:val="003E33CA"/>
    <w:rsid w:val="003E3590"/>
    <w:rsid w:val="003E3DE5"/>
    <w:rsid w:val="003E5964"/>
    <w:rsid w:val="003E6C28"/>
    <w:rsid w:val="003F0BE8"/>
    <w:rsid w:val="003F110D"/>
    <w:rsid w:val="003F177C"/>
    <w:rsid w:val="003F24D9"/>
    <w:rsid w:val="003F298E"/>
    <w:rsid w:val="003F355D"/>
    <w:rsid w:val="003F362D"/>
    <w:rsid w:val="003F403C"/>
    <w:rsid w:val="003F50AC"/>
    <w:rsid w:val="003F5371"/>
    <w:rsid w:val="003F5440"/>
    <w:rsid w:val="003F5BA4"/>
    <w:rsid w:val="003F6BA5"/>
    <w:rsid w:val="003F6BB3"/>
    <w:rsid w:val="003F6F6A"/>
    <w:rsid w:val="004004E8"/>
    <w:rsid w:val="00400652"/>
    <w:rsid w:val="004016E3"/>
    <w:rsid w:val="00401742"/>
    <w:rsid w:val="00401923"/>
    <w:rsid w:val="00401F1C"/>
    <w:rsid w:val="004025C6"/>
    <w:rsid w:val="00402993"/>
    <w:rsid w:val="00402A1C"/>
    <w:rsid w:val="00402A75"/>
    <w:rsid w:val="00403565"/>
    <w:rsid w:val="0040389A"/>
    <w:rsid w:val="004047A3"/>
    <w:rsid w:val="00404C16"/>
    <w:rsid w:val="00404C7F"/>
    <w:rsid w:val="00406515"/>
    <w:rsid w:val="0040698F"/>
    <w:rsid w:val="004076B5"/>
    <w:rsid w:val="0040772C"/>
    <w:rsid w:val="00407836"/>
    <w:rsid w:val="00407A75"/>
    <w:rsid w:val="00407D93"/>
    <w:rsid w:val="004100F2"/>
    <w:rsid w:val="00410229"/>
    <w:rsid w:val="00410B50"/>
    <w:rsid w:val="00410E28"/>
    <w:rsid w:val="00411A89"/>
    <w:rsid w:val="00412191"/>
    <w:rsid w:val="00412372"/>
    <w:rsid w:val="00412582"/>
    <w:rsid w:val="00413984"/>
    <w:rsid w:val="00413F2E"/>
    <w:rsid w:val="004146FC"/>
    <w:rsid w:val="00414B9D"/>
    <w:rsid w:val="00414F8D"/>
    <w:rsid w:val="00415B33"/>
    <w:rsid w:val="004168F3"/>
    <w:rsid w:val="00416A73"/>
    <w:rsid w:val="004174FB"/>
    <w:rsid w:val="00420313"/>
    <w:rsid w:val="0042098F"/>
    <w:rsid w:val="00420C77"/>
    <w:rsid w:val="00420EFA"/>
    <w:rsid w:val="00421A3B"/>
    <w:rsid w:val="00422DCF"/>
    <w:rsid w:val="0042320E"/>
    <w:rsid w:val="00424E04"/>
    <w:rsid w:val="00424FD4"/>
    <w:rsid w:val="00425162"/>
    <w:rsid w:val="004254AC"/>
    <w:rsid w:val="00425ED8"/>
    <w:rsid w:val="00426BFF"/>
    <w:rsid w:val="00427892"/>
    <w:rsid w:val="00427D22"/>
    <w:rsid w:val="00430BFB"/>
    <w:rsid w:val="00430DDE"/>
    <w:rsid w:val="0043110A"/>
    <w:rsid w:val="004311C8"/>
    <w:rsid w:val="0043195F"/>
    <w:rsid w:val="00431EE9"/>
    <w:rsid w:val="0043243B"/>
    <w:rsid w:val="0043303E"/>
    <w:rsid w:val="00433460"/>
    <w:rsid w:val="004339E9"/>
    <w:rsid w:val="00434358"/>
    <w:rsid w:val="004344A3"/>
    <w:rsid w:val="00434751"/>
    <w:rsid w:val="004347FE"/>
    <w:rsid w:val="00434E86"/>
    <w:rsid w:val="004363BD"/>
    <w:rsid w:val="00436C44"/>
    <w:rsid w:val="0043788F"/>
    <w:rsid w:val="004406BB"/>
    <w:rsid w:val="004411B5"/>
    <w:rsid w:val="00441414"/>
    <w:rsid w:val="00441E30"/>
    <w:rsid w:val="00442EE1"/>
    <w:rsid w:val="0044312A"/>
    <w:rsid w:val="00443130"/>
    <w:rsid w:val="00443B72"/>
    <w:rsid w:val="004444A1"/>
    <w:rsid w:val="00444FCE"/>
    <w:rsid w:val="00445D47"/>
    <w:rsid w:val="00445E99"/>
    <w:rsid w:val="00446C55"/>
    <w:rsid w:val="0044716F"/>
    <w:rsid w:val="004477EA"/>
    <w:rsid w:val="00450181"/>
    <w:rsid w:val="00450187"/>
    <w:rsid w:val="0045048E"/>
    <w:rsid w:val="004506FC"/>
    <w:rsid w:val="004507E0"/>
    <w:rsid w:val="004508F4"/>
    <w:rsid w:val="00450A2A"/>
    <w:rsid w:val="00450A42"/>
    <w:rsid w:val="00450BC4"/>
    <w:rsid w:val="00451589"/>
    <w:rsid w:val="0045286E"/>
    <w:rsid w:val="00454418"/>
    <w:rsid w:val="0045444B"/>
    <w:rsid w:val="00454CD4"/>
    <w:rsid w:val="0045510B"/>
    <w:rsid w:val="00456A9D"/>
    <w:rsid w:val="00456BEF"/>
    <w:rsid w:val="0045700F"/>
    <w:rsid w:val="004577F0"/>
    <w:rsid w:val="00457811"/>
    <w:rsid w:val="00460185"/>
    <w:rsid w:val="00460255"/>
    <w:rsid w:val="0046057C"/>
    <w:rsid w:val="004607E8"/>
    <w:rsid w:val="00462846"/>
    <w:rsid w:val="004639BC"/>
    <w:rsid w:val="00464A30"/>
    <w:rsid w:val="00464C7C"/>
    <w:rsid w:val="0046543F"/>
    <w:rsid w:val="004668BB"/>
    <w:rsid w:val="00466B9C"/>
    <w:rsid w:val="00466F1A"/>
    <w:rsid w:val="00467588"/>
    <w:rsid w:val="004675AC"/>
    <w:rsid w:val="004676C6"/>
    <w:rsid w:val="00467F6C"/>
    <w:rsid w:val="004709FE"/>
    <w:rsid w:val="00471162"/>
    <w:rsid w:val="00471698"/>
    <w:rsid w:val="00471BB1"/>
    <w:rsid w:val="00472146"/>
    <w:rsid w:val="00472980"/>
    <w:rsid w:val="004733B5"/>
    <w:rsid w:val="004745F1"/>
    <w:rsid w:val="004747B1"/>
    <w:rsid w:val="004756DE"/>
    <w:rsid w:val="00475C73"/>
    <w:rsid w:val="0047636C"/>
    <w:rsid w:val="0047668D"/>
    <w:rsid w:val="004767DB"/>
    <w:rsid w:val="00476897"/>
    <w:rsid w:val="00476C5C"/>
    <w:rsid w:val="00476FB8"/>
    <w:rsid w:val="0047786E"/>
    <w:rsid w:val="00477B10"/>
    <w:rsid w:val="00477BF5"/>
    <w:rsid w:val="00480524"/>
    <w:rsid w:val="00480595"/>
    <w:rsid w:val="00480EF1"/>
    <w:rsid w:val="00480F9E"/>
    <w:rsid w:val="00480FC1"/>
    <w:rsid w:val="00481875"/>
    <w:rsid w:val="004818B7"/>
    <w:rsid w:val="00481ADC"/>
    <w:rsid w:val="00481BC5"/>
    <w:rsid w:val="00481FE0"/>
    <w:rsid w:val="004828CC"/>
    <w:rsid w:val="00482E69"/>
    <w:rsid w:val="00483028"/>
    <w:rsid w:val="0048325D"/>
    <w:rsid w:val="00483353"/>
    <w:rsid w:val="00483F4D"/>
    <w:rsid w:val="00484058"/>
    <w:rsid w:val="0048428A"/>
    <w:rsid w:val="004843E3"/>
    <w:rsid w:val="00484E61"/>
    <w:rsid w:val="004855A5"/>
    <w:rsid w:val="00485CE0"/>
    <w:rsid w:val="004866F2"/>
    <w:rsid w:val="00486B88"/>
    <w:rsid w:val="00486E63"/>
    <w:rsid w:val="004870C0"/>
    <w:rsid w:val="004876CE"/>
    <w:rsid w:val="00490AA7"/>
    <w:rsid w:val="00491E2D"/>
    <w:rsid w:val="0049205C"/>
    <w:rsid w:val="0049209F"/>
    <w:rsid w:val="00492F47"/>
    <w:rsid w:val="00493A18"/>
    <w:rsid w:val="00494D9B"/>
    <w:rsid w:val="004951B7"/>
    <w:rsid w:val="00495F2F"/>
    <w:rsid w:val="00496356"/>
    <w:rsid w:val="0049709C"/>
    <w:rsid w:val="0049792F"/>
    <w:rsid w:val="00497A14"/>
    <w:rsid w:val="00497F28"/>
    <w:rsid w:val="004A0280"/>
    <w:rsid w:val="004A0386"/>
    <w:rsid w:val="004A08CB"/>
    <w:rsid w:val="004A143C"/>
    <w:rsid w:val="004A15D9"/>
    <w:rsid w:val="004A1E68"/>
    <w:rsid w:val="004A2851"/>
    <w:rsid w:val="004A33B8"/>
    <w:rsid w:val="004A393E"/>
    <w:rsid w:val="004A3B12"/>
    <w:rsid w:val="004A4056"/>
    <w:rsid w:val="004A45E0"/>
    <w:rsid w:val="004A54FB"/>
    <w:rsid w:val="004A68D0"/>
    <w:rsid w:val="004A6AA1"/>
    <w:rsid w:val="004B09A8"/>
    <w:rsid w:val="004B36CA"/>
    <w:rsid w:val="004B4F9C"/>
    <w:rsid w:val="004B523A"/>
    <w:rsid w:val="004B57CB"/>
    <w:rsid w:val="004B57D7"/>
    <w:rsid w:val="004B5C82"/>
    <w:rsid w:val="004B6708"/>
    <w:rsid w:val="004B6B12"/>
    <w:rsid w:val="004B766D"/>
    <w:rsid w:val="004B7F08"/>
    <w:rsid w:val="004B7F3C"/>
    <w:rsid w:val="004C084E"/>
    <w:rsid w:val="004C08E4"/>
    <w:rsid w:val="004C11A0"/>
    <w:rsid w:val="004C136A"/>
    <w:rsid w:val="004C1AA3"/>
    <w:rsid w:val="004C1E0F"/>
    <w:rsid w:val="004C29CF"/>
    <w:rsid w:val="004C339B"/>
    <w:rsid w:val="004C358D"/>
    <w:rsid w:val="004C4842"/>
    <w:rsid w:val="004C49BC"/>
    <w:rsid w:val="004C5519"/>
    <w:rsid w:val="004C6962"/>
    <w:rsid w:val="004D0242"/>
    <w:rsid w:val="004D0AE4"/>
    <w:rsid w:val="004D1AC9"/>
    <w:rsid w:val="004D2382"/>
    <w:rsid w:val="004D2543"/>
    <w:rsid w:val="004D2899"/>
    <w:rsid w:val="004D326D"/>
    <w:rsid w:val="004D3491"/>
    <w:rsid w:val="004D358F"/>
    <w:rsid w:val="004D3AFF"/>
    <w:rsid w:val="004D42F0"/>
    <w:rsid w:val="004D5813"/>
    <w:rsid w:val="004D58B5"/>
    <w:rsid w:val="004D656A"/>
    <w:rsid w:val="004D6FB3"/>
    <w:rsid w:val="004D744A"/>
    <w:rsid w:val="004D78F9"/>
    <w:rsid w:val="004D7DE4"/>
    <w:rsid w:val="004E008D"/>
    <w:rsid w:val="004E09EE"/>
    <w:rsid w:val="004E0CD9"/>
    <w:rsid w:val="004E181B"/>
    <w:rsid w:val="004E2116"/>
    <w:rsid w:val="004E2A75"/>
    <w:rsid w:val="004E33A0"/>
    <w:rsid w:val="004E3D5A"/>
    <w:rsid w:val="004E574F"/>
    <w:rsid w:val="004E67B3"/>
    <w:rsid w:val="004E6B4D"/>
    <w:rsid w:val="004E78D7"/>
    <w:rsid w:val="004E7BAC"/>
    <w:rsid w:val="004F06BD"/>
    <w:rsid w:val="004F0849"/>
    <w:rsid w:val="004F0881"/>
    <w:rsid w:val="004F0A93"/>
    <w:rsid w:val="004F0CE8"/>
    <w:rsid w:val="004F1113"/>
    <w:rsid w:val="004F12EF"/>
    <w:rsid w:val="004F1430"/>
    <w:rsid w:val="004F2026"/>
    <w:rsid w:val="004F2B90"/>
    <w:rsid w:val="004F2D31"/>
    <w:rsid w:val="004F2FF1"/>
    <w:rsid w:val="004F3E89"/>
    <w:rsid w:val="004F4D1F"/>
    <w:rsid w:val="004F4E11"/>
    <w:rsid w:val="004F5304"/>
    <w:rsid w:val="004F5624"/>
    <w:rsid w:val="004F5E80"/>
    <w:rsid w:val="004F627C"/>
    <w:rsid w:val="004F75D9"/>
    <w:rsid w:val="004F7941"/>
    <w:rsid w:val="00500C84"/>
    <w:rsid w:val="0050167F"/>
    <w:rsid w:val="00502D5D"/>
    <w:rsid w:val="00502E33"/>
    <w:rsid w:val="00502EFA"/>
    <w:rsid w:val="00503E84"/>
    <w:rsid w:val="00504228"/>
    <w:rsid w:val="005048DA"/>
    <w:rsid w:val="00504AC2"/>
    <w:rsid w:val="00504CA6"/>
    <w:rsid w:val="00504FAB"/>
    <w:rsid w:val="0050580B"/>
    <w:rsid w:val="00505B9F"/>
    <w:rsid w:val="00505C8B"/>
    <w:rsid w:val="005069D7"/>
    <w:rsid w:val="0050715D"/>
    <w:rsid w:val="00507D36"/>
    <w:rsid w:val="00507E8F"/>
    <w:rsid w:val="005105C0"/>
    <w:rsid w:val="00510C5F"/>
    <w:rsid w:val="00511505"/>
    <w:rsid w:val="005119B6"/>
    <w:rsid w:val="00511B01"/>
    <w:rsid w:val="00511E4A"/>
    <w:rsid w:val="0051202C"/>
    <w:rsid w:val="00512901"/>
    <w:rsid w:val="00512B30"/>
    <w:rsid w:val="00512E9C"/>
    <w:rsid w:val="00512F6A"/>
    <w:rsid w:val="00513A4E"/>
    <w:rsid w:val="0051407F"/>
    <w:rsid w:val="00514162"/>
    <w:rsid w:val="00515D7A"/>
    <w:rsid w:val="00515E79"/>
    <w:rsid w:val="0051619C"/>
    <w:rsid w:val="005167DD"/>
    <w:rsid w:val="005167EC"/>
    <w:rsid w:val="00516A7B"/>
    <w:rsid w:val="00516DE0"/>
    <w:rsid w:val="005178CC"/>
    <w:rsid w:val="00517BCF"/>
    <w:rsid w:val="0052185C"/>
    <w:rsid w:val="00521B41"/>
    <w:rsid w:val="00521DAF"/>
    <w:rsid w:val="00521E95"/>
    <w:rsid w:val="0052206A"/>
    <w:rsid w:val="00523118"/>
    <w:rsid w:val="005236D0"/>
    <w:rsid w:val="005237EB"/>
    <w:rsid w:val="00523F81"/>
    <w:rsid w:val="00524619"/>
    <w:rsid w:val="00525057"/>
    <w:rsid w:val="00526488"/>
    <w:rsid w:val="005268D5"/>
    <w:rsid w:val="00526A2B"/>
    <w:rsid w:val="00527387"/>
    <w:rsid w:val="005274D5"/>
    <w:rsid w:val="00527CC8"/>
    <w:rsid w:val="00527F62"/>
    <w:rsid w:val="00530392"/>
    <w:rsid w:val="00530B60"/>
    <w:rsid w:val="00531F64"/>
    <w:rsid w:val="00532730"/>
    <w:rsid w:val="00532811"/>
    <w:rsid w:val="00532991"/>
    <w:rsid w:val="005336C1"/>
    <w:rsid w:val="00534836"/>
    <w:rsid w:val="00535D4D"/>
    <w:rsid w:val="00536000"/>
    <w:rsid w:val="005368FB"/>
    <w:rsid w:val="0053709D"/>
    <w:rsid w:val="00537D16"/>
    <w:rsid w:val="005400E4"/>
    <w:rsid w:val="005405B8"/>
    <w:rsid w:val="005406C9"/>
    <w:rsid w:val="00540814"/>
    <w:rsid w:val="005411A0"/>
    <w:rsid w:val="005416EA"/>
    <w:rsid w:val="005422C8"/>
    <w:rsid w:val="005423CA"/>
    <w:rsid w:val="00542717"/>
    <w:rsid w:val="00542785"/>
    <w:rsid w:val="00542D88"/>
    <w:rsid w:val="005453F0"/>
    <w:rsid w:val="00545D20"/>
    <w:rsid w:val="0054643B"/>
    <w:rsid w:val="00546BB3"/>
    <w:rsid w:val="00547615"/>
    <w:rsid w:val="00547D34"/>
    <w:rsid w:val="00547DF4"/>
    <w:rsid w:val="00550068"/>
    <w:rsid w:val="005520E8"/>
    <w:rsid w:val="005526D2"/>
    <w:rsid w:val="00552AF5"/>
    <w:rsid w:val="00552BA5"/>
    <w:rsid w:val="00552DE0"/>
    <w:rsid w:val="005530D7"/>
    <w:rsid w:val="00554231"/>
    <w:rsid w:val="00554361"/>
    <w:rsid w:val="005549FF"/>
    <w:rsid w:val="00554AEB"/>
    <w:rsid w:val="00554B35"/>
    <w:rsid w:val="0055568B"/>
    <w:rsid w:val="00555FF0"/>
    <w:rsid w:val="005576A1"/>
    <w:rsid w:val="00557741"/>
    <w:rsid w:val="00557CF2"/>
    <w:rsid w:val="00557F83"/>
    <w:rsid w:val="0056048C"/>
    <w:rsid w:val="005604A3"/>
    <w:rsid w:val="00560BDE"/>
    <w:rsid w:val="00561BA9"/>
    <w:rsid w:val="005621DC"/>
    <w:rsid w:val="005631A3"/>
    <w:rsid w:val="005635F3"/>
    <w:rsid w:val="00563898"/>
    <w:rsid w:val="005640DC"/>
    <w:rsid w:val="00566010"/>
    <w:rsid w:val="00566604"/>
    <w:rsid w:val="005678EE"/>
    <w:rsid w:val="00567FA1"/>
    <w:rsid w:val="00567FD0"/>
    <w:rsid w:val="00570013"/>
    <w:rsid w:val="005700DF"/>
    <w:rsid w:val="00570578"/>
    <w:rsid w:val="00570BB5"/>
    <w:rsid w:val="00570C6E"/>
    <w:rsid w:val="00570CD7"/>
    <w:rsid w:val="0057115D"/>
    <w:rsid w:val="00571234"/>
    <w:rsid w:val="00571488"/>
    <w:rsid w:val="005718CA"/>
    <w:rsid w:val="00573039"/>
    <w:rsid w:val="00573467"/>
    <w:rsid w:val="005736CA"/>
    <w:rsid w:val="00574372"/>
    <w:rsid w:val="00574CF6"/>
    <w:rsid w:val="0057537A"/>
    <w:rsid w:val="0057772E"/>
    <w:rsid w:val="0057789B"/>
    <w:rsid w:val="005811C9"/>
    <w:rsid w:val="005815CE"/>
    <w:rsid w:val="0058169E"/>
    <w:rsid w:val="0058228F"/>
    <w:rsid w:val="00582408"/>
    <w:rsid w:val="00582C96"/>
    <w:rsid w:val="00583EB9"/>
    <w:rsid w:val="00584D76"/>
    <w:rsid w:val="00584E44"/>
    <w:rsid w:val="00590820"/>
    <w:rsid w:val="00591747"/>
    <w:rsid w:val="00592189"/>
    <w:rsid w:val="005922F4"/>
    <w:rsid w:val="005926E6"/>
    <w:rsid w:val="00592873"/>
    <w:rsid w:val="0059371F"/>
    <w:rsid w:val="0059421B"/>
    <w:rsid w:val="005949F5"/>
    <w:rsid w:val="00594B90"/>
    <w:rsid w:val="0059535F"/>
    <w:rsid w:val="00595498"/>
    <w:rsid w:val="0059639E"/>
    <w:rsid w:val="00596931"/>
    <w:rsid w:val="00596D2B"/>
    <w:rsid w:val="005970B3"/>
    <w:rsid w:val="00597251"/>
    <w:rsid w:val="005972AA"/>
    <w:rsid w:val="00597D77"/>
    <w:rsid w:val="005A0147"/>
    <w:rsid w:val="005A0ADB"/>
    <w:rsid w:val="005A1188"/>
    <w:rsid w:val="005A19F5"/>
    <w:rsid w:val="005A1B69"/>
    <w:rsid w:val="005A1BC9"/>
    <w:rsid w:val="005A1CD1"/>
    <w:rsid w:val="005A2534"/>
    <w:rsid w:val="005A2D54"/>
    <w:rsid w:val="005A2F05"/>
    <w:rsid w:val="005A4590"/>
    <w:rsid w:val="005A4878"/>
    <w:rsid w:val="005A4894"/>
    <w:rsid w:val="005A5092"/>
    <w:rsid w:val="005A5203"/>
    <w:rsid w:val="005A6282"/>
    <w:rsid w:val="005A66FA"/>
    <w:rsid w:val="005A6B1E"/>
    <w:rsid w:val="005A749C"/>
    <w:rsid w:val="005A7669"/>
    <w:rsid w:val="005A79B8"/>
    <w:rsid w:val="005A7D97"/>
    <w:rsid w:val="005A7E8D"/>
    <w:rsid w:val="005B04EE"/>
    <w:rsid w:val="005B058D"/>
    <w:rsid w:val="005B091F"/>
    <w:rsid w:val="005B1B36"/>
    <w:rsid w:val="005B2008"/>
    <w:rsid w:val="005B2CF8"/>
    <w:rsid w:val="005B3245"/>
    <w:rsid w:val="005B3B9A"/>
    <w:rsid w:val="005B3C64"/>
    <w:rsid w:val="005B53A1"/>
    <w:rsid w:val="005B700E"/>
    <w:rsid w:val="005B7590"/>
    <w:rsid w:val="005B7BD2"/>
    <w:rsid w:val="005B7E74"/>
    <w:rsid w:val="005C065F"/>
    <w:rsid w:val="005C11AE"/>
    <w:rsid w:val="005C1878"/>
    <w:rsid w:val="005C29C5"/>
    <w:rsid w:val="005C4633"/>
    <w:rsid w:val="005C46FC"/>
    <w:rsid w:val="005C51FA"/>
    <w:rsid w:val="005C535E"/>
    <w:rsid w:val="005C5457"/>
    <w:rsid w:val="005C6A9D"/>
    <w:rsid w:val="005C710A"/>
    <w:rsid w:val="005D021A"/>
    <w:rsid w:val="005D052A"/>
    <w:rsid w:val="005D0C4B"/>
    <w:rsid w:val="005D1612"/>
    <w:rsid w:val="005D1746"/>
    <w:rsid w:val="005D1C4A"/>
    <w:rsid w:val="005D2E2E"/>
    <w:rsid w:val="005D491B"/>
    <w:rsid w:val="005D4CF4"/>
    <w:rsid w:val="005D4EB2"/>
    <w:rsid w:val="005D52B1"/>
    <w:rsid w:val="005D57D6"/>
    <w:rsid w:val="005D5B6D"/>
    <w:rsid w:val="005D629E"/>
    <w:rsid w:val="005D6562"/>
    <w:rsid w:val="005D6ECD"/>
    <w:rsid w:val="005D6EEB"/>
    <w:rsid w:val="005D6FE6"/>
    <w:rsid w:val="005D707B"/>
    <w:rsid w:val="005D7447"/>
    <w:rsid w:val="005D7869"/>
    <w:rsid w:val="005E150D"/>
    <w:rsid w:val="005E1593"/>
    <w:rsid w:val="005E1A5B"/>
    <w:rsid w:val="005E1EB7"/>
    <w:rsid w:val="005E2481"/>
    <w:rsid w:val="005E26C5"/>
    <w:rsid w:val="005E2C87"/>
    <w:rsid w:val="005E32CE"/>
    <w:rsid w:val="005E3D1A"/>
    <w:rsid w:val="005E41DD"/>
    <w:rsid w:val="005E4320"/>
    <w:rsid w:val="005E4CF9"/>
    <w:rsid w:val="005E4E40"/>
    <w:rsid w:val="005E4EEA"/>
    <w:rsid w:val="005E60C8"/>
    <w:rsid w:val="005E61B6"/>
    <w:rsid w:val="005E6FEF"/>
    <w:rsid w:val="005E717E"/>
    <w:rsid w:val="005E7EEC"/>
    <w:rsid w:val="005F00F3"/>
    <w:rsid w:val="005F02BB"/>
    <w:rsid w:val="005F1328"/>
    <w:rsid w:val="005F13B8"/>
    <w:rsid w:val="005F19C9"/>
    <w:rsid w:val="005F1C58"/>
    <w:rsid w:val="005F26C3"/>
    <w:rsid w:val="005F26EA"/>
    <w:rsid w:val="005F3095"/>
    <w:rsid w:val="005F365D"/>
    <w:rsid w:val="005F3792"/>
    <w:rsid w:val="005F49A9"/>
    <w:rsid w:val="005F4EAE"/>
    <w:rsid w:val="005F6CD9"/>
    <w:rsid w:val="005F70DC"/>
    <w:rsid w:val="005F7B14"/>
    <w:rsid w:val="00600124"/>
    <w:rsid w:val="006002B6"/>
    <w:rsid w:val="006011F8"/>
    <w:rsid w:val="006012FA"/>
    <w:rsid w:val="00601387"/>
    <w:rsid w:val="00602D3B"/>
    <w:rsid w:val="00603DF7"/>
    <w:rsid w:val="0060482E"/>
    <w:rsid w:val="00604BF1"/>
    <w:rsid w:val="006054C3"/>
    <w:rsid w:val="006056F2"/>
    <w:rsid w:val="006061CC"/>
    <w:rsid w:val="00606626"/>
    <w:rsid w:val="006070A5"/>
    <w:rsid w:val="0060722C"/>
    <w:rsid w:val="006078ED"/>
    <w:rsid w:val="00607EE4"/>
    <w:rsid w:val="00610B86"/>
    <w:rsid w:val="0061131A"/>
    <w:rsid w:val="00613F76"/>
    <w:rsid w:val="0061482F"/>
    <w:rsid w:val="00614918"/>
    <w:rsid w:val="00614AB1"/>
    <w:rsid w:val="00614F68"/>
    <w:rsid w:val="00615481"/>
    <w:rsid w:val="00615578"/>
    <w:rsid w:val="00615F15"/>
    <w:rsid w:val="0061742A"/>
    <w:rsid w:val="006177B0"/>
    <w:rsid w:val="00620339"/>
    <w:rsid w:val="0062033A"/>
    <w:rsid w:val="006210FB"/>
    <w:rsid w:val="006235B1"/>
    <w:rsid w:val="00623738"/>
    <w:rsid w:val="00624560"/>
    <w:rsid w:val="00624940"/>
    <w:rsid w:val="00624F3F"/>
    <w:rsid w:val="0062505F"/>
    <w:rsid w:val="00625B5B"/>
    <w:rsid w:val="00627012"/>
    <w:rsid w:val="006305DC"/>
    <w:rsid w:val="00630694"/>
    <w:rsid w:val="00630CEE"/>
    <w:rsid w:val="00630EF1"/>
    <w:rsid w:val="006318F6"/>
    <w:rsid w:val="0063193F"/>
    <w:rsid w:val="00631D7E"/>
    <w:rsid w:val="00631F73"/>
    <w:rsid w:val="00632110"/>
    <w:rsid w:val="00632659"/>
    <w:rsid w:val="00632846"/>
    <w:rsid w:val="0063411A"/>
    <w:rsid w:val="0063539F"/>
    <w:rsid w:val="00635587"/>
    <w:rsid w:val="00635E18"/>
    <w:rsid w:val="0063616A"/>
    <w:rsid w:val="00636F1E"/>
    <w:rsid w:val="006375E9"/>
    <w:rsid w:val="00637B85"/>
    <w:rsid w:val="00637D3D"/>
    <w:rsid w:val="00640253"/>
    <w:rsid w:val="00641E2A"/>
    <w:rsid w:val="00643BCD"/>
    <w:rsid w:val="00643DAC"/>
    <w:rsid w:val="00643EBA"/>
    <w:rsid w:val="00643F6E"/>
    <w:rsid w:val="00645311"/>
    <w:rsid w:val="0064542C"/>
    <w:rsid w:val="00645554"/>
    <w:rsid w:val="00645A39"/>
    <w:rsid w:val="0064645C"/>
    <w:rsid w:val="00646DBB"/>
    <w:rsid w:val="006479B2"/>
    <w:rsid w:val="00647AA8"/>
    <w:rsid w:val="00650557"/>
    <w:rsid w:val="00651087"/>
    <w:rsid w:val="00651099"/>
    <w:rsid w:val="00652096"/>
    <w:rsid w:val="006521FC"/>
    <w:rsid w:val="006527CC"/>
    <w:rsid w:val="00652E94"/>
    <w:rsid w:val="00652F9B"/>
    <w:rsid w:val="006534F1"/>
    <w:rsid w:val="006535D9"/>
    <w:rsid w:val="00653D50"/>
    <w:rsid w:val="00654A49"/>
    <w:rsid w:val="00655903"/>
    <w:rsid w:val="006560E9"/>
    <w:rsid w:val="00656B35"/>
    <w:rsid w:val="006574A0"/>
    <w:rsid w:val="00657A48"/>
    <w:rsid w:val="00657B8B"/>
    <w:rsid w:val="00657C83"/>
    <w:rsid w:val="0066014F"/>
    <w:rsid w:val="0066037C"/>
    <w:rsid w:val="00660401"/>
    <w:rsid w:val="00660FF5"/>
    <w:rsid w:val="006611C7"/>
    <w:rsid w:val="006615EA"/>
    <w:rsid w:val="00661717"/>
    <w:rsid w:val="00661A3C"/>
    <w:rsid w:val="006629C0"/>
    <w:rsid w:val="00663343"/>
    <w:rsid w:val="006637A8"/>
    <w:rsid w:val="00665555"/>
    <w:rsid w:val="006658A9"/>
    <w:rsid w:val="00665965"/>
    <w:rsid w:val="006659BA"/>
    <w:rsid w:val="00666516"/>
    <w:rsid w:val="006669FB"/>
    <w:rsid w:val="00666EE7"/>
    <w:rsid w:val="00667D04"/>
    <w:rsid w:val="006717B9"/>
    <w:rsid w:val="006717D6"/>
    <w:rsid w:val="006717F1"/>
    <w:rsid w:val="00671CEE"/>
    <w:rsid w:val="0067213D"/>
    <w:rsid w:val="006722E3"/>
    <w:rsid w:val="00673629"/>
    <w:rsid w:val="00673721"/>
    <w:rsid w:val="00673C76"/>
    <w:rsid w:val="00674072"/>
    <w:rsid w:val="0067430F"/>
    <w:rsid w:val="00674319"/>
    <w:rsid w:val="00674535"/>
    <w:rsid w:val="00674568"/>
    <w:rsid w:val="00674979"/>
    <w:rsid w:val="00674A0C"/>
    <w:rsid w:val="00674D97"/>
    <w:rsid w:val="00676C09"/>
    <w:rsid w:val="006771A7"/>
    <w:rsid w:val="00677CFF"/>
    <w:rsid w:val="00677ECA"/>
    <w:rsid w:val="00680073"/>
    <w:rsid w:val="00680634"/>
    <w:rsid w:val="00680A3A"/>
    <w:rsid w:val="00680B04"/>
    <w:rsid w:val="0068101D"/>
    <w:rsid w:val="00681531"/>
    <w:rsid w:val="00681773"/>
    <w:rsid w:val="00681F26"/>
    <w:rsid w:val="00682372"/>
    <w:rsid w:val="006834FA"/>
    <w:rsid w:val="00683799"/>
    <w:rsid w:val="00683E21"/>
    <w:rsid w:val="00684134"/>
    <w:rsid w:val="0068429C"/>
    <w:rsid w:val="0068753A"/>
    <w:rsid w:val="00687B9B"/>
    <w:rsid w:val="006903AB"/>
    <w:rsid w:val="006907DF"/>
    <w:rsid w:val="00691048"/>
    <w:rsid w:val="006910A7"/>
    <w:rsid w:val="0069174B"/>
    <w:rsid w:val="006919F2"/>
    <w:rsid w:val="00692204"/>
    <w:rsid w:val="0069233A"/>
    <w:rsid w:val="0069282E"/>
    <w:rsid w:val="00692AC4"/>
    <w:rsid w:val="0069312D"/>
    <w:rsid w:val="006932F6"/>
    <w:rsid w:val="0069369C"/>
    <w:rsid w:val="00693E12"/>
    <w:rsid w:val="0069447E"/>
    <w:rsid w:val="00694503"/>
    <w:rsid w:val="00694F61"/>
    <w:rsid w:val="0069568B"/>
    <w:rsid w:val="00695795"/>
    <w:rsid w:val="00695D50"/>
    <w:rsid w:val="00696792"/>
    <w:rsid w:val="00697BCA"/>
    <w:rsid w:val="00697C71"/>
    <w:rsid w:val="00697D9B"/>
    <w:rsid w:val="00697DD6"/>
    <w:rsid w:val="006A0E25"/>
    <w:rsid w:val="006A0F51"/>
    <w:rsid w:val="006A0F56"/>
    <w:rsid w:val="006A166C"/>
    <w:rsid w:val="006A19B6"/>
    <w:rsid w:val="006A2142"/>
    <w:rsid w:val="006A3E5F"/>
    <w:rsid w:val="006A4413"/>
    <w:rsid w:val="006A44D7"/>
    <w:rsid w:val="006A4759"/>
    <w:rsid w:val="006A502B"/>
    <w:rsid w:val="006A511D"/>
    <w:rsid w:val="006A5EFC"/>
    <w:rsid w:val="006A5F1B"/>
    <w:rsid w:val="006A6E39"/>
    <w:rsid w:val="006A70D7"/>
    <w:rsid w:val="006A72AC"/>
    <w:rsid w:val="006B000B"/>
    <w:rsid w:val="006B0541"/>
    <w:rsid w:val="006B0DA8"/>
    <w:rsid w:val="006B1942"/>
    <w:rsid w:val="006B1C6C"/>
    <w:rsid w:val="006B1D7A"/>
    <w:rsid w:val="006B29D7"/>
    <w:rsid w:val="006B2BD0"/>
    <w:rsid w:val="006B3619"/>
    <w:rsid w:val="006B3FCE"/>
    <w:rsid w:val="006B4D01"/>
    <w:rsid w:val="006B5283"/>
    <w:rsid w:val="006B67AF"/>
    <w:rsid w:val="006B6AB8"/>
    <w:rsid w:val="006B7AD2"/>
    <w:rsid w:val="006B7E5E"/>
    <w:rsid w:val="006C0153"/>
    <w:rsid w:val="006C0917"/>
    <w:rsid w:val="006C0E94"/>
    <w:rsid w:val="006C1231"/>
    <w:rsid w:val="006C23EC"/>
    <w:rsid w:val="006C25D7"/>
    <w:rsid w:val="006C27E2"/>
    <w:rsid w:val="006C2C49"/>
    <w:rsid w:val="006C3092"/>
    <w:rsid w:val="006C31FE"/>
    <w:rsid w:val="006C40DF"/>
    <w:rsid w:val="006C42C9"/>
    <w:rsid w:val="006C46FA"/>
    <w:rsid w:val="006C4E96"/>
    <w:rsid w:val="006C5CF1"/>
    <w:rsid w:val="006C7193"/>
    <w:rsid w:val="006C7EE2"/>
    <w:rsid w:val="006D0236"/>
    <w:rsid w:val="006D0C09"/>
    <w:rsid w:val="006D173E"/>
    <w:rsid w:val="006D2E8D"/>
    <w:rsid w:val="006D3067"/>
    <w:rsid w:val="006D325B"/>
    <w:rsid w:val="006D3838"/>
    <w:rsid w:val="006D398F"/>
    <w:rsid w:val="006D4650"/>
    <w:rsid w:val="006D48F0"/>
    <w:rsid w:val="006D5393"/>
    <w:rsid w:val="006D5A01"/>
    <w:rsid w:val="006D68E3"/>
    <w:rsid w:val="006E01E5"/>
    <w:rsid w:val="006E0256"/>
    <w:rsid w:val="006E12BD"/>
    <w:rsid w:val="006E1AB3"/>
    <w:rsid w:val="006E2953"/>
    <w:rsid w:val="006E29BC"/>
    <w:rsid w:val="006E31F1"/>
    <w:rsid w:val="006E33E4"/>
    <w:rsid w:val="006E356E"/>
    <w:rsid w:val="006E4278"/>
    <w:rsid w:val="006E45B7"/>
    <w:rsid w:val="006E48DF"/>
    <w:rsid w:val="006E49EA"/>
    <w:rsid w:val="006E5027"/>
    <w:rsid w:val="006E52F4"/>
    <w:rsid w:val="006E54D1"/>
    <w:rsid w:val="006E5720"/>
    <w:rsid w:val="006E573D"/>
    <w:rsid w:val="006E6326"/>
    <w:rsid w:val="006E6B30"/>
    <w:rsid w:val="006E6FEA"/>
    <w:rsid w:val="006E7564"/>
    <w:rsid w:val="006E7681"/>
    <w:rsid w:val="006F076E"/>
    <w:rsid w:val="006F1019"/>
    <w:rsid w:val="006F1A4A"/>
    <w:rsid w:val="006F1CF8"/>
    <w:rsid w:val="006F1F70"/>
    <w:rsid w:val="006F23DB"/>
    <w:rsid w:val="006F24FE"/>
    <w:rsid w:val="006F29BF"/>
    <w:rsid w:val="006F2BE4"/>
    <w:rsid w:val="006F2FD5"/>
    <w:rsid w:val="006F3C50"/>
    <w:rsid w:val="006F445D"/>
    <w:rsid w:val="006F491C"/>
    <w:rsid w:val="006F4BD4"/>
    <w:rsid w:val="006F4EBD"/>
    <w:rsid w:val="006F5100"/>
    <w:rsid w:val="006F58B1"/>
    <w:rsid w:val="006F5917"/>
    <w:rsid w:val="006F6E72"/>
    <w:rsid w:val="006F7B5A"/>
    <w:rsid w:val="006F7E66"/>
    <w:rsid w:val="00700183"/>
    <w:rsid w:val="007003FE"/>
    <w:rsid w:val="00700655"/>
    <w:rsid w:val="007009F8"/>
    <w:rsid w:val="00700E2B"/>
    <w:rsid w:val="00700E7D"/>
    <w:rsid w:val="00702074"/>
    <w:rsid w:val="0070255A"/>
    <w:rsid w:val="007030D0"/>
    <w:rsid w:val="007033F3"/>
    <w:rsid w:val="007033FD"/>
    <w:rsid w:val="007043F7"/>
    <w:rsid w:val="00704BA7"/>
    <w:rsid w:val="007053A5"/>
    <w:rsid w:val="00705669"/>
    <w:rsid w:val="00705A9A"/>
    <w:rsid w:val="00705DD7"/>
    <w:rsid w:val="00705FAE"/>
    <w:rsid w:val="007066CC"/>
    <w:rsid w:val="00706B75"/>
    <w:rsid w:val="00706EA6"/>
    <w:rsid w:val="00707674"/>
    <w:rsid w:val="00710FF1"/>
    <w:rsid w:val="0071122B"/>
    <w:rsid w:val="00712B93"/>
    <w:rsid w:val="00712D2A"/>
    <w:rsid w:val="0071325D"/>
    <w:rsid w:val="00713B23"/>
    <w:rsid w:val="00714285"/>
    <w:rsid w:val="00714BF5"/>
    <w:rsid w:val="00715481"/>
    <w:rsid w:val="007206C4"/>
    <w:rsid w:val="007209B7"/>
    <w:rsid w:val="00720F93"/>
    <w:rsid w:val="007210AF"/>
    <w:rsid w:val="00722524"/>
    <w:rsid w:val="00722660"/>
    <w:rsid w:val="007227FE"/>
    <w:rsid w:val="00722982"/>
    <w:rsid w:val="00723F2B"/>
    <w:rsid w:val="00724110"/>
    <w:rsid w:val="007243A1"/>
    <w:rsid w:val="00724A6A"/>
    <w:rsid w:val="007257AC"/>
    <w:rsid w:val="0072669E"/>
    <w:rsid w:val="007266F0"/>
    <w:rsid w:val="00726C05"/>
    <w:rsid w:val="00730A98"/>
    <w:rsid w:val="00730A9C"/>
    <w:rsid w:val="00730BC0"/>
    <w:rsid w:val="00731261"/>
    <w:rsid w:val="007316C3"/>
    <w:rsid w:val="00731C8A"/>
    <w:rsid w:val="0073271C"/>
    <w:rsid w:val="0073288F"/>
    <w:rsid w:val="00733525"/>
    <w:rsid w:val="0073385F"/>
    <w:rsid w:val="00733DAB"/>
    <w:rsid w:val="00733E13"/>
    <w:rsid w:val="007343B7"/>
    <w:rsid w:val="007349E7"/>
    <w:rsid w:val="00736982"/>
    <w:rsid w:val="00736CAC"/>
    <w:rsid w:val="00737FDA"/>
    <w:rsid w:val="0074044A"/>
    <w:rsid w:val="00740B00"/>
    <w:rsid w:val="007427D0"/>
    <w:rsid w:val="0074281F"/>
    <w:rsid w:val="00742F3A"/>
    <w:rsid w:val="00742F7C"/>
    <w:rsid w:val="00743C73"/>
    <w:rsid w:val="00743CF2"/>
    <w:rsid w:val="007445F7"/>
    <w:rsid w:val="00744F6B"/>
    <w:rsid w:val="00745D8B"/>
    <w:rsid w:val="00746A6B"/>
    <w:rsid w:val="0074733F"/>
    <w:rsid w:val="00747B5B"/>
    <w:rsid w:val="00747BD2"/>
    <w:rsid w:val="00747C7E"/>
    <w:rsid w:val="00747EB1"/>
    <w:rsid w:val="00750BBC"/>
    <w:rsid w:val="007511DC"/>
    <w:rsid w:val="00752142"/>
    <w:rsid w:val="00752E7D"/>
    <w:rsid w:val="007542FB"/>
    <w:rsid w:val="007549E6"/>
    <w:rsid w:val="00755C31"/>
    <w:rsid w:val="0075623A"/>
    <w:rsid w:val="00756D1E"/>
    <w:rsid w:val="007571AA"/>
    <w:rsid w:val="007578B5"/>
    <w:rsid w:val="007578C2"/>
    <w:rsid w:val="00760DB6"/>
    <w:rsid w:val="00761A05"/>
    <w:rsid w:val="00763242"/>
    <w:rsid w:val="007639BA"/>
    <w:rsid w:val="00763B6E"/>
    <w:rsid w:val="00765D66"/>
    <w:rsid w:val="00766549"/>
    <w:rsid w:val="0076700D"/>
    <w:rsid w:val="00767937"/>
    <w:rsid w:val="00767A74"/>
    <w:rsid w:val="007700BC"/>
    <w:rsid w:val="007705FF"/>
    <w:rsid w:val="0077067E"/>
    <w:rsid w:val="00770703"/>
    <w:rsid w:val="00770FFF"/>
    <w:rsid w:val="0077274B"/>
    <w:rsid w:val="00773174"/>
    <w:rsid w:val="007739E0"/>
    <w:rsid w:val="00774476"/>
    <w:rsid w:val="00774D41"/>
    <w:rsid w:val="00774FB2"/>
    <w:rsid w:val="007757CC"/>
    <w:rsid w:val="00775E29"/>
    <w:rsid w:val="007766BD"/>
    <w:rsid w:val="00776978"/>
    <w:rsid w:val="007772BC"/>
    <w:rsid w:val="0077745F"/>
    <w:rsid w:val="0078061A"/>
    <w:rsid w:val="007809FC"/>
    <w:rsid w:val="00781530"/>
    <w:rsid w:val="00781DC8"/>
    <w:rsid w:val="0078206D"/>
    <w:rsid w:val="007821AD"/>
    <w:rsid w:val="00782605"/>
    <w:rsid w:val="00782662"/>
    <w:rsid w:val="00782EB5"/>
    <w:rsid w:val="00783100"/>
    <w:rsid w:val="00783CF7"/>
    <w:rsid w:val="00783E28"/>
    <w:rsid w:val="0078471B"/>
    <w:rsid w:val="00784922"/>
    <w:rsid w:val="0078502C"/>
    <w:rsid w:val="00785CFD"/>
    <w:rsid w:val="00786150"/>
    <w:rsid w:val="00786688"/>
    <w:rsid w:val="00786BB1"/>
    <w:rsid w:val="0079101D"/>
    <w:rsid w:val="00792A1E"/>
    <w:rsid w:val="00793F88"/>
    <w:rsid w:val="007945AB"/>
    <w:rsid w:val="0079501A"/>
    <w:rsid w:val="007950CC"/>
    <w:rsid w:val="0079577C"/>
    <w:rsid w:val="00795A48"/>
    <w:rsid w:val="00795BDB"/>
    <w:rsid w:val="007960A5"/>
    <w:rsid w:val="00796559"/>
    <w:rsid w:val="00796BD9"/>
    <w:rsid w:val="0079728C"/>
    <w:rsid w:val="007A028F"/>
    <w:rsid w:val="007A06BB"/>
    <w:rsid w:val="007A13C0"/>
    <w:rsid w:val="007A1482"/>
    <w:rsid w:val="007A1DE0"/>
    <w:rsid w:val="007A298A"/>
    <w:rsid w:val="007A404B"/>
    <w:rsid w:val="007A44CD"/>
    <w:rsid w:val="007A49CE"/>
    <w:rsid w:val="007A4C39"/>
    <w:rsid w:val="007A4E70"/>
    <w:rsid w:val="007A5EDC"/>
    <w:rsid w:val="007A6773"/>
    <w:rsid w:val="007A682C"/>
    <w:rsid w:val="007A7309"/>
    <w:rsid w:val="007A7714"/>
    <w:rsid w:val="007A7AFD"/>
    <w:rsid w:val="007B0308"/>
    <w:rsid w:val="007B374B"/>
    <w:rsid w:val="007B3B26"/>
    <w:rsid w:val="007B3C81"/>
    <w:rsid w:val="007B411A"/>
    <w:rsid w:val="007B450C"/>
    <w:rsid w:val="007B4579"/>
    <w:rsid w:val="007B46E7"/>
    <w:rsid w:val="007B4C0A"/>
    <w:rsid w:val="007B55CB"/>
    <w:rsid w:val="007B5F6A"/>
    <w:rsid w:val="007B6C6D"/>
    <w:rsid w:val="007B6CD1"/>
    <w:rsid w:val="007B716B"/>
    <w:rsid w:val="007B7312"/>
    <w:rsid w:val="007B7975"/>
    <w:rsid w:val="007B7AC4"/>
    <w:rsid w:val="007C0978"/>
    <w:rsid w:val="007C14A6"/>
    <w:rsid w:val="007C23C8"/>
    <w:rsid w:val="007C2761"/>
    <w:rsid w:val="007C301E"/>
    <w:rsid w:val="007C5200"/>
    <w:rsid w:val="007C5AEB"/>
    <w:rsid w:val="007C5E63"/>
    <w:rsid w:val="007C606A"/>
    <w:rsid w:val="007C6BB2"/>
    <w:rsid w:val="007C6C0E"/>
    <w:rsid w:val="007D1B9E"/>
    <w:rsid w:val="007D26D3"/>
    <w:rsid w:val="007D34D5"/>
    <w:rsid w:val="007D3591"/>
    <w:rsid w:val="007D390F"/>
    <w:rsid w:val="007D46D2"/>
    <w:rsid w:val="007D4774"/>
    <w:rsid w:val="007D4BE8"/>
    <w:rsid w:val="007D565E"/>
    <w:rsid w:val="007D567F"/>
    <w:rsid w:val="007D58CA"/>
    <w:rsid w:val="007D64D5"/>
    <w:rsid w:val="007D658B"/>
    <w:rsid w:val="007D6C9A"/>
    <w:rsid w:val="007D75ED"/>
    <w:rsid w:val="007D79A4"/>
    <w:rsid w:val="007E005E"/>
    <w:rsid w:val="007E1259"/>
    <w:rsid w:val="007E17DE"/>
    <w:rsid w:val="007E1D65"/>
    <w:rsid w:val="007E2678"/>
    <w:rsid w:val="007E2939"/>
    <w:rsid w:val="007E324E"/>
    <w:rsid w:val="007E39A5"/>
    <w:rsid w:val="007E3A50"/>
    <w:rsid w:val="007E3C5B"/>
    <w:rsid w:val="007E3C81"/>
    <w:rsid w:val="007E5035"/>
    <w:rsid w:val="007E5339"/>
    <w:rsid w:val="007E66DB"/>
    <w:rsid w:val="007E6C41"/>
    <w:rsid w:val="007E726F"/>
    <w:rsid w:val="007E748C"/>
    <w:rsid w:val="007E75B6"/>
    <w:rsid w:val="007F0470"/>
    <w:rsid w:val="007F08D3"/>
    <w:rsid w:val="007F2E38"/>
    <w:rsid w:val="007F2EC1"/>
    <w:rsid w:val="007F2FBE"/>
    <w:rsid w:val="007F3066"/>
    <w:rsid w:val="007F406E"/>
    <w:rsid w:val="007F4093"/>
    <w:rsid w:val="007F5486"/>
    <w:rsid w:val="007F6714"/>
    <w:rsid w:val="008006E5"/>
    <w:rsid w:val="0080160A"/>
    <w:rsid w:val="008019DB"/>
    <w:rsid w:val="00802B2A"/>
    <w:rsid w:val="00803D32"/>
    <w:rsid w:val="00803FDA"/>
    <w:rsid w:val="00804C89"/>
    <w:rsid w:val="00804EE4"/>
    <w:rsid w:val="0080600A"/>
    <w:rsid w:val="0080675B"/>
    <w:rsid w:val="00806B6C"/>
    <w:rsid w:val="00807F81"/>
    <w:rsid w:val="00810863"/>
    <w:rsid w:val="00810A46"/>
    <w:rsid w:val="008119DB"/>
    <w:rsid w:val="00812E8B"/>
    <w:rsid w:val="00813A41"/>
    <w:rsid w:val="00814916"/>
    <w:rsid w:val="00814917"/>
    <w:rsid w:val="00815C7B"/>
    <w:rsid w:val="00816667"/>
    <w:rsid w:val="008170FE"/>
    <w:rsid w:val="008172B6"/>
    <w:rsid w:val="00817B4E"/>
    <w:rsid w:val="00817D9D"/>
    <w:rsid w:val="00821F85"/>
    <w:rsid w:val="0082260D"/>
    <w:rsid w:val="00822879"/>
    <w:rsid w:val="00822F40"/>
    <w:rsid w:val="00822FB6"/>
    <w:rsid w:val="00824419"/>
    <w:rsid w:val="00824D33"/>
    <w:rsid w:val="0082539C"/>
    <w:rsid w:val="00826605"/>
    <w:rsid w:val="008266D0"/>
    <w:rsid w:val="00827ADF"/>
    <w:rsid w:val="0083088A"/>
    <w:rsid w:val="00831110"/>
    <w:rsid w:val="00831826"/>
    <w:rsid w:val="00832E21"/>
    <w:rsid w:val="0083305E"/>
    <w:rsid w:val="00833936"/>
    <w:rsid w:val="008344C2"/>
    <w:rsid w:val="008347EF"/>
    <w:rsid w:val="00834A19"/>
    <w:rsid w:val="00834DFB"/>
    <w:rsid w:val="00835467"/>
    <w:rsid w:val="00835E07"/>
    <w:rsid w:val="008379E7"/>
    <w:rsid w:val="00837CFB"/>
    <w:rsid w:val="008402D7"/>
    <w:rsid w:val="008403EE"/>
    <w:rsid w:val="00842522"/>
    <w:rsid w:val="00842656"/>
    <w:rsid w:val="00842873"/>
    <w:rsid w:val="00842A31"/>
    <w:rsid w:val="0084309A"/>
    <w:rsid w:val="00844137"/>
    <w:rsid w:val="008449CB"/>
    <w:rsid w:val="00844AB5"/>
    <w:rsid w:val="0084533E"/>
    <w:rsid w:val="008455C3"/>
    <w:rsid w:val="00845DD8"/>
    <w:rsid w:val="008468FF"/>
    <w:rsid w:val="00846B1A"/>
    <w:rsid w:val="008472CF"/>
    <w:rsid w:val="00847B43"/>
    <w:rsid w:val="00850E95"/>
    <w:rsid w:val="0085111D"/>
    <w:rsid w:val="00851197"/>
    <w:rsid w:val="00851948"/>
    <w:rsid w:val="00851E75"/>
    <w:rsid w:val="008522FB"/>
    <w:rsid w:val="0085284C"/>
    <w:rsid w:val="00853ADA"/>
    <w:rsid w:val="00854563"/>
    <w:rsid w:val="0085471D"/>
    <w:rsid w:val="008549FA"/>
    <w:rsid w:val="00854FC5"/>
    <w:rsid w:val="008556A2"/>
    <w:rsid w:val="008559D3"/>
    <w:rsid w:val="00855A54"/>
    <w:rsid w:val="00855C3B"/>
    <w:rsid w:val="00855D5A"/>
    <w:rsid w:val="008560FE"/>
    <w:rsid w:val="008567C8"/>
    <w:rsid w:val="00856B6D"/>
    <w:rsid w:val="00856D7C"/>
    <w:rsid w:val="008572A1"/>
    <w:rsid w:val="00857B98"/>
    <w:rsid w:val="00857CD2"/>
    <w:rsid w:val="00860080"/>
    <w:rsid w:val="00860C6B"/>
    <w:rsid w:val="00860CF7"/>
    <w:rsid w:val="00861177"/>
    <w:rsid w:val="008614FC"/>
    <w:rsid w:val="008617DD"/>
    <w:rsid w:val="008618C2"/>
    <w:rsid w:val="00861BE6"/>
    <w:rsid w:val="00861C6F"/>
    <w:rsid w:val="008620A7"/>
    <w:rsid w:val="00862289"/>
    <w:rsid w:val="008624CE"/>
    <w:rsid w:val="008628E6"/>
    <w:rsid w:val="00863A5D"/>
    <w:rsid w:val="00863F95"/>
    <w:rsid w:val="00864901"/>
    <w:rsid w:val="00864F60"/>
    <w:rsid w:val="008653FF"/>
    <w:rsid w:val="00865406"/>
    <w:rsid w:val="00865783"/>
    <w:rsid w:val="00865A37"/>
    <w:rsid w:val="00865EA8"/>
    <w:rsid w:val="008670D3"/>
    <w:rsid w:val="0087068B"/>
    <w:rsid w:val="00871565"/>
    <w:rsid w:val="00871957"/>
    <w:rsid w:val="00871BA9"/>
    <w:rsid w:val="00871BB1"/>
    <w:rsid w:val="00872081"/>
    <w:rsid w:val="008724FC"/>
    <w:rsid w:val="008728C7"/>
    <w:rsid w:val="00873690"/>
    <w:rsid w:val="00873713"/>
    <w:rsid w:val="00873E95"/>
    <w:rsid w:val="00874481"/>
    <w:rsid w:val="00874D0C"/>
    <w:rsid w:val="008765F9"/>
    <w:rsid w:val="00876A1F"/>
    <w:rsid w:val="008771DD"/>
    <w:rsid w:val="00880566"/>
    <w:rsid w:val="00880970"/>
    <w:rsid w:val="008810BB"/>
    <w:rsid w:val="00881C6E"/>
    <w:rsid w:val="00881D36"/>
    <w:rsid w:val="008838FD"/>
    <w:rsid w:val="00883994"/>
    <w:rsid w:val="00885380"/>
    <w:rsid w:val="00885B6B"/>
    <w:rsid w:val="00885C99"/>
    <w:rsid w:val="00886F3A"/>
    <w:rsid w:val="0089005B"/>
    <w:rsid w:val="00890582"/>
    <w:rsid w:val="00890D88"/>
    <w:rsid w:val="008916E3"/>
    <w:rsid w:val="0089192B"/>
    <w:rsid w:val="00891987"/>
    <w:rsid w:val="008921FF"/>
    <w:rsid w:val="00892518"/>
    <w:rsid w:val="008928B3"/>
    <w:rsid w:val="00893BCA"/>
    <w:rsid w:val="00893FAF"/>
    <w:rsid w:val="00894A77"/>
    <w:rsid w:val="00894E3E"/>
    <w:rsid w:val="0089558B"/>
    <w:rsid w:val="00895590"/>
    <w:rsid w:val="00895A8F"/>
    <w:rsid w:val="00895EAB"/>
    <w:rsid w:val="00897156"/>
    <w:rsid w:val="00897BAE"/>
    <w:rsid w:val="008A0490"/>
    <w:rsid w:val="008A05B9"/>
    <w:rsid w:val="008A11A2"/>
    <w:rsid w:val="008A14E6"/>
    <w:rsid w:val="008A1E7E"/>
    <w:rsid w:val="008A200C"/>
    <w:rsid w:val="008A2D56"/>
    <w:rsid w:val="008A3185"/>
    <w:rsid w:val="008A3684"/>
    <w:rsid w:val="008A611F"/>
    <w:rsid w:val="008A6DAC"/>
    <w:rsid w:val="008A6F3C"/>
    <w:rsid w:val="008A7A20"/>
    <w:rsid w:val="008B03B0"/>
    <w:rsid w:val="008B07AD"/>
    <w:rsid w:val="008B0F5D"/>
    <w:rsid w:val="008B113A"/>
    <w:rsid w:val="008B17E4"/>
    <w:rsid w:val="008B22C5"/>
    <w:rsid w:val="008B2724"/>
    <w:rsid w:val="008B3150"/>
    <w:rsid w:val="008B316E"/>
    <w:rsid w:val="008B394D"/>
    <w:rsid w:val="008B39A1"/>
    <w:rsid w:val="008B4A93"/>
    <w:rsid w:val="008B5176"/>
    <w:rsid w:val="008B533A"/>
    <w:rsid w:val="008B54A4"/>
    <w:rsid w:val="008B5C1F"/>
    <w:rsid w:val="008B6A11"/>
    <w:rsid w:val="008B6A3D"/>
    <w:rsid w:val="008B6D3C"/>
    <w:rsid w:val="008B7090"/>
    <w:rsid w:val="008C04C1"/>
    <w:rsid w:val="008C0520"/>
    <w:rsid w:val="008C0603"/>
    <w:rsid w:val="008C060C"/>
    <w:rsid w:val="008C15E8"/>
    <w:rsid w:val="008C1B04"/>
    <w:rsid w:val="008C2933"/>
    <w:rsid w:val="008C35A6"/>
    <w:rsid w:val="008C41B1"/>
    <w:rsid w:val="008C4488"/>
    <w:rsid w:val="008C4AE3"/>
    <w:rsid w:val="008C5E1A"/>
    <w:rsid w:val="008C68F2"/>
    <w:rsid w:val="008C7175"/>
    <w:rsid w:val="008C72E1"/>
    <w:rsid w:val="008C779C"/>
    <w:rsid w:val="008C7957"/>
    <w:rsid w:val="008C7B10"/>
    <w:rsid w:val="008D00BE"/>
    <w:rsid w:val="008D054B"/>
    <w:rsid w:val="008D0D36"/>
    <w:rsid w:val="008D13F6"/>
    <w:rsid w:val="008D1FBD"/>
    <w:rsid w:val="008D1FE6"/>
    <w:rsid w:val="008D2DC8"/>
    <w:rsid w:val="008D4CA4"/>
    <w:rsid w:val="008D668A"/>
    <w:rsid w:val="008D6915"/>
    <w:rsid w:val="008D700A"/>
    <w:rsid w:val="008D71D0"/>
    <w:rsid w:val="008D76B6"/>
    <w:rsid w:val="008D77BE"/>
    <w:rsid w:val="008D7F4E"/>
    <w:rsid w:val="008E08B9"/>
    <w:rsid w:val="008E15C9"/>
    <w:rsid w:val="008E1E42"/>
    <w:rsid w:val="008E2181"/>
    <w:rsid w:val="008E2569"/>
    <w:rsid w:val="008E2879"/>
    <w:rsid w:val="008E29E7"/>
    <w:rsid w:val="008E32C6"/>
    <w:rsid w:val="008E46E0"/>
    <w:rsid w:val="008E49D5"/>
    <w:rsid w:val="008E632F"/>
    <w:rsid w:val="008E6CD0"/>
    <w:rsid w:val="008E7CB8"/>
    <w:rsid w:val="008E7FB0"/>
    <w:rsid w:val="008E7FDC"/>
    <w:rsid w:val="008F0066"/>
    <w:rsid w:val="008F019D"/>
    <w:rsid w:val="008F055E"/>
    <w:rsid w:val="008F0A54"/>
    <w:rsid w:val="008F0B4E"/>
    <w:rsid w:val="008F0DA0"/>
    <w:rsid w:val="008F10C0"/>
    <w:rsid w:val="008F19FE"/>
    <w:rsid w:val="008F1E16"/>
    <w:rsid w:val="008F2D9B"/>
    <w:rsid w:val="008F3407"/>
    <w:rsid w:val="008F42BD"/>
    <w:rsid w:val="008F4CDC"/>
    <w:rsid w:val="008F5674"/>
    <w:rsid w:val="008F642F"/>
    <w:rsid w:val="008F6554"/>
    <w:rsid w:val="008F6D53"/>
    <w:rsid w:val="008F72CF"/>
    <w:rsid w:val="008F74CA"/>
    <w:rsid w:val="008F77D1"/>
    <w:rsid w:val="008F7EC9"/>
    <w:rsid w:val="009003F3"/>
    <w:rsid w:val="0090050D"/>
    <w:rsid w:val="00900787"/>
    <w:rsid w:val="00900B1E"/>
    <w:rsid w:val="00901086"/>
    <w:rsid w:val="0090167B"/>
    <w:rsid w:val="009024C9"/>
    <w:rsid w:val="0090312C"/>
    <w:rsid w:val="00903315"/>
    <w:rsid w:val="00903807"/>
    <w:rsid w:val="0090408B"/>
    <w:rsid w:val="00904C62"/>
    <w:rsid w:val="00905614"/>
    <w:rsid w:val="00905871"/>
    <w:rsid w:val="009059E1"/>
    <w:rsid w:val="009063EE"/>
    <w:rsid w:val="00906C42"/>
    <w:rsid w:val="00906F80"/>
    <w:rsid w:val="009103E3"/>
    <w:rsid w:val="009104E3"/>
    <w:rsid w:val="009108D8"/>
    <w:rsid w:val="00910AE4"/>
    <w:rsid w:val="00911BAB"/>
    <w:rsid w:val="00911F5A"/>
    <w:rsid w:val="0091227C"/>
    <w:rsid w:val="00912368"/>
    <w:rsid w:val="009133B6"/>
    <w:rsid w:val="00913BDB"/>
    <w:rsid w:val="00914EAA"/>
    <w:rsid w:val="0091586D"/>
    <w:rsid w:val="009158CB"/>
    <w:rsid w:val="00916B4D"/>
    <w:rsid w:val="009172C6"/>
    <w:rsid w:val="00917A00"/>
    <w:rsid w:val="00917E53"/>
    <w:rsid w:val="00920751"/>
    <w:rsid w:val="00920ADA"/>
    <w:rsid w:val="00921978"/>
    <w:rsid w:val="009235C5"/>
    <w:rsid w:val="0092376B"/>
    <w:rsid w:val="00923916"/>
    <w:rsid w:val="00923AC7"/>
    <w:rsid w:val="00923B29"/>
    <w:rsid w:val="00923D48"/>
    <w:rsid w:val="00923DD6"/>
    <w:rsid w:val="009242B4"/>
    <w:rsid w:val="00924B67"/>
    <w:rsid w:val="00926314"/>
    <w:rsid w:val="00926924"/>
    <w:rsid w:val="0092771E"/>
    <w:rsid w:val="00927B48"/>
    <w:rsid w:val="009306F7"/>
    <w:rsid w:val="009307F6"/>
    <w:rsid w:val="00931AAD"/>
    <w:rsid w:val="00932609"/>
    <w:rsid w:val="00934369"/>
    <w:rsid w:val="009348E9"/>
    <w:rsid w:val="009355EB"/>
    <w:rsid w:val="00935DFA"/>
    <w:rsid w:val="00936457"/>
    <w:rsid w:val="00936D75"/>
    <w:rsid w:val="00937B81"/>
    <w:rsid w:val="00937D67"/>
    <w:rsid w:val="00940353"/>
    <w:rsid w:val="00940867"/>
    <w:rsid w:val="009413C4"/>
    <w:rsid w:val="00941446"/>
    <w:rsid w:val="0094249B"/>
    <w:rsid w:val="00942D80"/>
    <w:rsid w:val="009432A4"/>
    <w:rsid w:val="00943A66"/>
    <w:rsid w:val="00943EA9"/>
    <w:rsid w:val="00944177"/>
    <w:rsid w:val="009446ED"/>
    <w:rsid w:val="00944F8E"/>
    <w:rsid w:val="00945380"/>
    <w:rsid w:val="009466C0"/>
    <w:rsid w:val="009469F2"/>
    <w:rsid w:val="009475B0"/>
    <w:rsid w:val="00947ADC"/>
    <w:rsid w:val="00947B56"/>
    <w:rsid w:val="00947BC0"/>
    <w:rsid w:val="00950A5A"/>
    <w:rsid w:val="00950FF6"/>
    <w:rsid w:val="00951C25"/>
    <w:rsid w:val="00951CD8"/>
    <w:rsid w:val="009527A7"/>
    <w:rsid w:val="00952E3C"/>
    <w:rsid w:val="009533AB"/>
    <w:rsid w:val="00953560"/>
    <w:rsid w:val="00953FDB"/>
    <w:rsid w:val="009540AB"/>
    <w:rsid w:val="00954134"/>
    <w:rsid w:val="009541F9"/>
    <w:rsid w:val="00954B63"/>
    <w:rsid w:val="00954D9F"/>
    <w:rsid w:val="00954FE9"/>
    <w:rsid w:val="009561D3"/>
    <w:rsid w:val="009563F7"/>
    <w:rsid w:val="009565BA"/>
    <w:rsid w:val="00956E21"/>
    <w:rsid w:val="009575A9"/>
    <w:rsid w:val="00957966"/>
    <w:rsid w:val="00960875"/>
    <w:rsid w:val="00961BBF"/>
    <w:rsid w:val="00961D4F"/>
    <w:rsid w:val="0096258B"/>
    <w:rsid w:val="00962845"/>
    <w:rsid w:val="00962870"/>
    <w:rsid w:val="00963826"/>
    <w:rsid w:val="00964084"/>
    <w:rsid w:val="00964E34"/>
    <w:rsid w:val="00965100"/>
    <w:rsid w:val="00965800"/>
    <w:rsid w:val="0096682F"/>
    <w:rsid w:val="00966C50"/>
    <w:rsid w:val="00967687"/>
    <w:rsid w:val="00967E2B"/>
    <w:rsid w:val="00970C64"/>
    <w:rsid w:val="00970D41"/>
    <w:rsid w:val="009717BF"/>
    <w:rsid w:val="0097216C"/>
    <w:rsid w:val="00973B27"/>
    <w:rsid w:val="00973BBD"/>
    <w:rsid w:val="0097555B"/>
    <w:rsid w:val="00975B6D"/>
    <w:rsid w:val="00976295"/>
    <w:rsid w:val="0097695B"/>
    <w:rsid w:val="00976BBF"/>
    <w:rsid w:val="00976BE3"/>
    <w:rsid w:val="00977929"/>
    <w:rsid w:val="00980237"/>
    <w:rsid w:val="00980278"/>
    <w:rsid w:val="00982865"/>
    <w:rsid w:val="00982DFF"/>
    <w:rsid w:val="00982E1A"/>
    <w:rsid w:val="00983647"/>
    <w:rsid w:val="00983848"/>
    <w:rsid w:val="0098385A"/>
    <w:rsid w:val="00983CE3"/>
    <w:rsid w:val="00983D02"/>
    <w:rsid w:val="00983D29"/>
    <w:rsid w:val="00983D90"/>
    <w:rsid w:val="009843B9"/>
    <w:rsid w:val="00985081"/>
    <w:rsid w:val="00985A48"/>
    <w:rsid w:val="00987204"/>
    <w:rsid w:val="00987CE3"/>
    <w:rsid w:val="009902BB"/>
    <w:rsid w:val="00991456"/>
    <w:rsid w:val="00991DF7"/>
    <w:rsid w:val="009929F4"/>
    <w:rsid w:val="00992BC7"/>
    <w:rsid w:val="00993805"/>
    <w:rsid w:val="00993E01"/>
    <w:rsid w:val="00993EC6"/>
    <w:rsid w:val="00993EE8"/>
    <w:rsid w:val="009948C5"/>
    <w:rsid w:val="00994F52"/>
    <w:rsid w:val="00994FCD"/>
    <w:rsid w:val="0099559C"/>
    <w:rsid w:val="009957C1"/>
    <w:rsid w:val="00995804"/>
    <w:rsid w:val="00995FED"/>
    <w:rsid w:val="00996FF9"/>
    <w:rsid w:val="00997449"/>
    <w:rsid w:val="00997D58"/>
    <w:rsid w:val="009A0654"/>
    <w:rsid w:val="009A14FB"/>
    <w:rsid w:val="009A1F70"/>
    <w:rsid w:val="009A246E"/>
    <w:rsid w:val="009A5BF2"/>
    <w:rsid w:val="009A5C70"/>
    <w:rsid w:val="009A5CA1"/>
    <w:rsid w:val="009A666F"/>
    <w:rsid w:val="009A784D"/>
    <w:rsid w:val="009A7C3F"/>
    <w:rsid w:val="009A7EB9"/>
    <w:rsid w:val="009B005B"/>
    <w:rsid w:val="009B0AB7"/>
    <w:rsid w:val="009B18F2"/>
    <w:rsid w:val="009B22E3"/>
    <w:rsid w:val="009B3458"/>
    <w:rsid w:val="009B3A29"/>
    <w:rsid w:val="009B3A3A"/>
    <w:rsid w:val="009B3DF1"/>
    <w:rsid w:val="009B45E8"/>
    <w:rsid w:val="009B4870"/>
    <w:rsid w:val="009B5FE8"/>
    <w:rsid w:val="009B6292"/>
    <w:rsid w:val="009B65B1"/>
    <w:rsid w:val="009B6B4A"/>
    <w:rsid w:val="009B7975"/>
    <w:rsid w:val="009C0583"/>
    <w:rsid w:val="009C0907"/>
    <w:rsid w:val="009C25AB"/>
    <w:rsid w:val="009C2689"/>
    <w:rsid w:val="009C290E"/>
    <w:rsid w:val="009C37FA"/>
    <w:rsid w:val="009C3A58"/>
    <w:rsid w:val="009C4D42"/>
    <w:rsid w:val="009C53CB"/>
    <w:rsid w:val="009C5CF9"/>
    <w:rsid w:val="009C6383"/>
    <w:rsid w:val="009C63AB"/>
    <w:rsid w:val="009C6C4F"/>
    <w:rsid w:val="009C7EA4"/>
    <w:rsid w:val="009D02F3"/>
    <w:rsid w:val="009D06A0"/>
    <w:rsid w:val="009D0B93"/>
    <w:rsid w:val="009D0FD5"/>
    <w:rsid w:val="009D149B"/>
    <w:rsid w:val="009D199D"/>
    <w:rsid w:val="009D29F6"/>
    <w:rsid w:val="009D33D4"/>
    <w:rsid w:val="009D350B"/>
    <w:rsid w:val="009D3554"/>
    <w:rsid w:val="009D3B01"/>
    <w:rsid w:val="009D3CF2"/>
    <w:rsid w:val="009D4785"/>
    <w:rsid w:val="009D4E70"/>
    <w:rsid w:val="009D55EC"/>
    <w:rsid w:val="009D5692"/>
    <w:rsid w:val="009D601C"/>
    <w:rsid w:val="009D6949"/>
    <w:rsid w:val="009D6BAD"/>
    <w:rsid w:val="009E083F"/>
    <w:rsid w:val="009E09C9"/>
    <w:rsid w:val="009E0C0A"/>
    <w:rsid w:val="009E11F1"/>
    <w:rsid w:val="009E1256"/>
    <w:rsid w:val="009E1E7E"/>
    <w:rsid w:val="009E27A3"/>
    <w:rsid w:val="009E2B60"/>
    <w:rsid w:val="009E431D"/>
    <w:rsid w:val="009E464C"/>
    <w:rsid w:val="009E5463"/>
    <w:rsid w:val="009E59E2"/>
    <w:rsid w:val="009E6473"/>
    <w:rsid w:val="009E6748"/>
    <w:rsid w:val="009E690C"/>
    <w:rsid w:val="009E6BDA"/>
    <w:rsid w:val="009E6E7C"/>
    <w:rsid w:val="009E6F4C"/>
    <w:rsid w:val="009E75A2"/>
    <w:rsid w:val="009E76B1"/>
    <w:rsid w:val="009E79DC"/>
    <w:rsid w:val="009F0221"/>
    <w:rsid w:val="009F2277"/>
    <w:rsid w:val="009F22F8"/>
    <w:rsid w:val="009F240A"/>
    <w:rsid w:val="009F29AC"/>
    <w:rsid w:val="009F2B8E"/>
    <w:rsid w:val="009F2D3A"/>
    <w:rsid w:val="009F39ED"/>
    <w:rsid w:val="009F3C0A"/>
    <w:rsid w:val="009F3EA2"/>
    <w:rsid w:val="009F40CA"/>
    <w:rsid w:val="009F459F"/>
    <w:rsid w:val="009F4BCD"/>
    <w:rsid w:val="009F4D3B"/>
    <w:rsid w:val="009F541D"/>
    <w:rsid w:val="009F5765"/>
    <w:rsid w:val="009F5A38"/>
    <w:rsid w:val="009F623E"/>
    <w:rsid w:val="009F69DB"/>
    <w:rsid w:val="009F729C"/>
    <w:rsid w:val="00A00008"/>
    <w:rsid w:val="00A00B74"/>
    <w:rsid w:val="00A017CA"/>
    <w:rsid w:val="00A024E5"/>
    <w:rsid w:val="00A0289C"/>
    <w:rsid w:val="00A029B9"/>
    <w:rsid w:val="00A02EF4"/>
    <w:rsid w:val="00A0393A"/>
    <w:rsid w:val="00A03A8C"/>
    <w:rsid w:val="00A03C96"/>
    <w:rsid w:val="00A03E9D"/>
    <w:rsid w:val="00A041B8"/>
    <w:rsid w:val="00A04FA3"/>
    <w:rsid w:val="00A0545E"/>
    <w:rsid w:val="00A058B0"/>
    <w:rsid w:val="00A06716"/>
    <w:rsid w:val="00A0704F"/>
    <w:rsid w:val="00A07A99"/>
    <w:rsid w:val="00A10D17"/>
    <w:rsid w:val="00A11497"/>
    <w:rsid w:val="00A1222C"/>
    <w:rsid w:val="00A12240"/>
    <w:rsid w:val="00A128F0"/>
    <w:rsid w:val="00A12E6C"/>
    <w:rsid w:val="00A12FFB"/>
    <w:rsid w:val="00A13356"/>
    <w:rsid w:val="00A14306"/>
    <w:rsid w:val="00A1511D"/>
    <w:rsid w:val="00A1629D"/>
    <w:rsid w:val="00A16387"/>
    <w:rsid w:val="00A173E0"/>
    <w:rsid w:val="00A20521"/>
    <w:rsid w:val="00A206AE"/>
    <w:rsid w:val="00A214AD"/>
    <w:rsid w:val="00A21782"/>
    <w:rsid w:val="00A2186F"/>
    <w:rsid w:val="00A23AFB"/>
    <w:rsid w:val="00A23FD6"/>
    <w:rsid w:val="00A2433A"/>
    <w:rsid w:val="00A24F24"/>
    <w:rsid w:val="00A2531E"/>
    <w:rsid w:val="00A253F5"/>
    <w:rsid w:val="00A2755F"/>
    <w:rsid w:val="00A30BA8"/>
    <w:rsid w:val="00A31429"/>
    <w:rsid w:val="00A31881"/>
    <w:rsid w:val="00A31B36"/>
    <w:rsid w:val="00A32097"/>
    <w:rsid w:val="00A3252C"/>
    <w:rsid w:val="00A33150"/>
    <w:rsid w:val="00A335E6"/>
    <w:rsid w:val="00A33DA4"/>
    <w:rsid w:val="00A33F9D"/>
    <w:rsid w:val="00A34560"/>
    <w:rsid w:val="00A34AFA"/>
    <w:rsid w:val="00A34D97"/>
    <w:rsid w:val="00A34DDA"/>
    <w:rsid w:val="00A3511E"/>
    <w:rsid w:val="00A35375"/>
    <w:rsid w:val="00A357D7"/>
    <w:rsid w:val="00A35AEB"/>
    <w:rsid w:val="00A35D5B"/>
    <w:rsid w:val="00A36591"/>
    <w:rsid w:val="00A36C1A"/>
    <w:rsid w:val="00A375F2"/>
    <w:rsid w:val="00A37A8B"/>
    <w:rsid w:val="00A40868"/>
    <w:rsid w:val="00A40952"/>
    <w:rsid w:val="00A40D3E"/>
    <w:rsid w:val="00A41D7A"/>
    <w:rsid w:val="00A41E5C"/>
    <w:rsid w:val="00A42A7B"/>
    <w:rsid w:val="00A42DB8"/>
    <w:rsid w:val="00A43CC4"/>
    <w:rsid w:val="00A43E36"/>
    <w:rsid w:val="00A44355"/>
    <w:rsid w:val="00A44931"/>
    <w:rsid w:val="00A46723"/>
    <w:rsid w:val="00A46A20"/>
    <w:rsid w:val="00A47875"/>
    <w:rsid w:val="00A47BB1"/>
    <w:rsid w:val="00A47F4A"/>
    <w:rsid w:val="00A501BD"/>
    <w:rsid w:val="00A50278"/>
    <w:rsid w:val="00A510C9"/>
    <w:rsid w:val="00A5120B"/>
    <w:rsid w:val="00A51D21"/>
    <w:rsid w:val="00A52340"/>
    <w:rsid w:val="00A53FBD"/>
    <w:rsid w:val="00A5410D"/>
    <w:rsid w:val="00A54440"/>
    <w:rsid w:val="00A55926"/>
    <w:rsid w:val="00A55C82"/>
    <w:rsid w:val="00A5630F"/>
    <w:rsid w:val="00A56905"/>
    <w:rsid w:val="00A56ADF"/>
    <w:rsid w:val="00A57114"/>
    <w:rsid w:val="00A57370"/>
    <w:rsid w:val="00A61EE2"/>
    <w:rsid w:val="00A62175"/>
    <w:rsid w:val="00A6221F"/>
    <w:rsid w:val="00A62327"/>
    <w:rsid w:val="00A6234E"/>
    <w:rsid w:val="00A62701"/>
    <w:rsid w:val="00A633C8"/>
    <w:rsid w:val="00A6370F"/>
    <w:rsid w:val="00A6385F"/>
    <w:rsid w:val="00A638B2"/>
    <w:rsid w:val="00A640A5"/>
    <w:rsid w:val="00A6490B"/>
    <w:rsid w:val="00A656B5"/>
    <w:rsid w:val="00A66452"/>
    <w:rsid w:val="00A673B7"/>
    <w:rsid w:val="00A67908"/>
    <w:rsid w:val="00A70D73"/>
    <w:rsid w:val="00A71730"/>
    <w:rsid w:val="00A71830"/>
    <w:rsid w:val="00A71BF4"/>
    <w:rsid w:val="00A71E90"/>
    <w:rsid w:val="00A723B9"/>
    <w:rsid w:val="00A72638"/>
    <w:rsid w:val="00A72D39"/>
    <w:rsid w:val="00A738C1"/>
    <w:rsid w:val="00A73EC0"/>
    <w:rsid w:val="00A7427B"/>
    <w:rsid w:val="00A74C01"/>
    <w:rsid w:val="00A75643"/>
    <w:rsid w:val="00A76631"/>
    <w:rsid w:val="00A769CA"/>
    <w:rsid w:val="00A7741B"/>
    <w:rsid w:val="00A77F98"/>
    <w:rsid w:val="00A81174"/>
    <w:rsid w:val="00A815D1"/>
    <w:rsid w:val="00A8194B"/>
    <w:rsid w:val="00A8196D"/>
    <w:rsid w:val="00A8228A"/>
    <w:rsid w:val="00A827A8"/>
    <w:rsid w:val="00A827ED"/>
    <w:rsid w:val="00A83692"/>
    <w:rsid w:val="00A862EF"/>
    <w:rsid w:val="00A8674D"/>
    <w:rsid w:val="00A8676B"/>
    <w:rsid w:val="00A86D72"/>
    <w:rsid w:val="00A86F09"/>
    <w:rsid w:val="00A87160"/>
    <w:rsid w:val="00A87E4E"/>
    <w:rsid w:val="00A9010B"/>
    <w:rsid w:val="00A90CF5"/>
    <w:rsid w:val="00A9103B"/>
    <w:rsid w:val="00A9116B"/>
    <w:rsid w:val="00A9187A"/>
    <w:rsid w:val="00A928E9"/>
    <w:rsid w:val="00A92A14"/>
    <w:rsid w:val="00A9418E"/>
    <w:rsid w:val="00A9466D"/>
    <w:rsid w:val="00A953A1"/>
    <w:rsid w:val="00A95860"/>
    <w:rsid w:val="00A95B9E"/>
    <w:rsid w:val="00A96163"/>
    <w:rsid w:val="00A962B4"/>
    <w:rsid w:val="00A96534"/>
    <w:rsid w:val="00A968A2"/>
    <w:rsid w:val="00A969BD"/>
    <w:rsid w:val="00A96D1A"/>
    <w:rsid w:val="00A9785D"/>
    <w:rsid w:val="00AA07E7"/>
    <w:rsid w:val="00AA16C0"/>
    <w:rsid w:val="00AA1797"/>
    <w:rsid w:val="00AA2AD2"/>
    <w:rsid w:val="00AA3213"/>
    <w:rsid w:val="00AA3969"/>
    <w:rsid w:val="00AA4188"/>
    <w:rsid w:val="00AA4774"/>
    <w:rsid w:val="00AA5876"/>
    <w:rsid w:val="00AA5B24"/>
    <w:rsid w:val="00AA5EC9"/>
    <w:rsid w:val="00AA622E"/>
    <w:rsid w:val="00AA64E7"/>
    <w:rsid w:val="00AA6768"/>
    <w:rsid w:val="00AA6C55"/>
    <w:rsid w:val="00AA795E"/>
    <w:rsid w:val="00AA7A71"/>
    <w:rsid w:val="00AA7F27"/>
    <w:rsid w:val="00AB120F"/>
    <w:rsid w:val="00AB1462"/>
    <w:rsid w:val="00AB1481"/>
    <w:rsid w:val="00AB19D7"/>
    <w:rsid w:val="00AB1B00"/>
    <w:rsid w:val="00AB2854"/>
    <w:rsid w:val="00AB2B7F"/>
    <w:rsid w:val="00AB4179"/>
    <w:rsid w:val="00AB42E7"/>
    <w:rsid w:val="00AB4A5E"/>
    <w:rsid w:val="00AB4E4F"/>
    <w:rsid w:val="00AB52CE"/>
    <w:rsid w:val="00AB5675"/>
    <w:rsid w:val="00AB579C"/>
    <w:rsid w:val="00AB5944"/>
    <w:rsid w:val="00AB5A51"/>
    <w:rsid w:val="00AB5F5E"/>
    <w:rsid w:val="00AB616F"/>
    <w:rsid w:val="00AB6CD8"/>
    <w:rsid w:val="00AB712E"/>
    <w:rsid w:val="00AB7178"/>
    <w:rsid w:val="00AB78A4"/>
    <w:rsid w:val="00AB7E25"/>
    <w:rsid w:val="00AC0BAB"/>
    <w:rsid w:val="00AC16D3"/>
    <w:rsid w:val="00AC2270"/>
    <w:rsid w:val="00AC27C9"/>
    <w:rsid w:val="00AC2EA3"/>
    <w:rsid w:val="00AC330E"/>
    <w:rsid w:val="00AC3C32"/>
    <w:rsid w:val="00AC4B45"/>
    <w:rsid w:val="00AC4BAD"/>
    <w:rsid w:val="00AC5331"/>
    <w:rsid w:val="00AC5C1E"/>
    <w:rsid w:val="00AC5E6C"/>
    <w:rsid w:val="00AC6820"/>
    <w:rsid w:val="00AC7712"/>
    <w:rsid w:val="00AD085B"/>
    <w:rsid w:val="00AD101D"/>
    <w:rsid w:val="00AD1C9F"/>
    <w:rsid w:val="00AD2CC9"/>
    <w:rsid w:val="00AD37C3"/>
    <w:rsid w:val="00AD3FFE"/>
    <w:rsid w:val="00AD4029"/>
    <w:rsid w:val="00AD4AC2"/>
    <w:rsid w:val="00AD5857"/>
    <w:rsid w:val="00AD5894"/>
    <w:rsid w:val="00AD5B02"/>
    <w:rsid w:val="00AD635A"/>
    <w:rsid w:val="00AD6BE1"/>
    <w:rsid w:val="00AD7E52"/>
    <w:rsid w:val="00AD7E80"/>
    <w:rsid w:val="00AE0BFD"/>
    <w:rsid w:val="00AE0E6B"/>
    <w:rsid w:val="00AE1478"/>
    <w:rsid w:val="00AE2024"/>
    <w:rsid w:val="00AE20E6"/>
    <w:rsid w:val="00AE2464"/>
    <w:rsid w:val="00AE28E5"/>
    <w:rsid w:val="00AE29F2"/>
    <w:rsid w:val="00AE2DCD"/>
    <w:rsid w:val="00AE2FCB"/>
    <w:rsid w:val="00AE31F5"/>
    <w:rsid w:val="00AE353D"/>
    <w:rsid w:val="00AE3633"/>
    <w:rsid w:val="00AE63BD"/>
    <w:rsid w:val="00AE6783"/>
    <w:rsid w:val="00AE7018"/>
    <w:rsid w:val="00AE73F6"/>
    <w:rsid w:val="00AE7631"/>
    <w:rsid w:val="00AE7CA1"/>
    <w:rsid w:val="00AF0EA8"/>
    <w:rsid w:val="00AF2528"/>
    <w:rsid w:val="00AF29ED"/>
    <w:rsid w:val="00AF355B"/>
    <w:rsid w:val="00AF35FA"/>
    <w:rsid w:val="00AF5B5C"/>
    <w:rsid w:val="00AF6B81"/>
    <w:rsid w:val="00AF6CB9"/>
    <w:rsid w:val="00AF6FCF"/>
    <w:rsid w:val="00AF778F"/>
    <w:rsid w:val="00B002BD"/>
    <w:rsid w:val="00B01180"/>
    <w:rsid w:val="00B01277"/>
    <w:rsid w:val="00B020E5"/>
    <w:rsid w:val="00B0252B"/>
    <w:rsid w:val="00B03AA5"/>
    <w:rsid w:val="00B04528"/>
    <w:rsid w:val="00B04C1C"/>
    <w:rsid w:val="00B04E89"/>
    <w:rsid w:val="00B04EA2"/>
    <w:rsid w:val="00B05070"/>
    <w:rsid w:val="00B0559B"/>
    <w:rsid w:val="00B05E51"/>
    <w:rsid w:val="00B06013"/>
    <w:rsid w:val="00B0740F"/>
    <w:rsid w:val="00B074B4"/>
    <w:rsid w:val="00B10C7B"/>
    <w:rsid w:val="00B10D5C"/>
    <w:rsid w:val="00B11280"/>
    <w:rsid w:val="00B1161B"/>
    <w:rsid w:val="00B131F7"/>
    <w:rsid w:val="00B1592A"/>
    <w:rsid w:val="00B15A94"/>
    <w:rsid w:val="00B15BC8"/>
    <w:rsid w:val="00B15D51"/>
    <w:rsid w:val="00B15E9B"/>
    <w:rsid w:val="00B16495"/>
    <w:rsid w:val="00B16608"/>
    <w:rsid w:val="00B167E1"/>
    <w:rsid w:val="00B1760B"/>
    <w:rsid w:val="00B17A12"/>
    <w:rsid w:val="00B17EA4"/>
    <w:rsid w:val="00B2238D"/>
    <w:rsid w:val="00B22B2C"/>
    <w:rsid w:val="00B22E45"/>
    <w:rsid w:val="00B22EBA"/>
    <w:rsid w:val="00B23371"/>
    <w:rsid w:val="00B23397"/>
    <w:rsid w:val="00B23D1A"/>
    <w:rsid w:val="00B2444C"/>
    <w:rsid w:val="00B24910"/>
    <w:rsid w:val="00B24AA2"/>
    <w:rsid w:val="00B25498"/>
    <w:rsid w:val="00B2555A"/>
    <w:rsid w:val="00B25D2C"/>
    <w:rsid w:val="00B2641C"/>
    <w:rsid w:val="00B27022"/>
    <w:rsid w:val="00B271AE"/>
    <w:rsid w:val="00B27E6A"/>
    <w:rsid w:val="00B30FD7"/>
    <w:rsid w:val="00B30FE9"/>
    <w:rsid w:val="00B319DE"/>
    <w:rsid w:val="00B32246"/>
    <w:rsid w:val="00B327AF"/>
    <w:rsid w:val="00B3400D"/>
    <w:rsid w:val="00B35427"/>
    <w:rsid w:val="00B3562D"/>
    <w:rsid w:val="00B35E47"/>
    <w:rsid w:val="00B36049"/>
    <w:rsid w:val="00B3661D"/>
    <w:rsid w:val="00B37D66"/>
    <w:rsid w:val="00B4094B"/>
    <w:rsid w:val="00B42424"/>
    <w:rsid w:val="00B42DA1"/>
    <w:rsid w:val="00B43DB6"/>
    <w:rsid w:val="00B4483A"/>
    <w:rsid w:val="00B45080"/>
    <w:rsid w:val="00B45489"/>
    <w:rsid w:val="00B4621F"/>
    <w:rsid w:val="00B46554"/>
    <w:rsid w:val="00B46716"/>
    <w:rsid w:val="00B46B58"/>
    <w:rsid w:val="00B46BC2"/>
    <w:rsid w:val="00B470C3"/>
    <w:rsid w:val="00B4722F"/>
    <w:rsid w:val="00B475E2"/>
    <w:rsid w:val="00B50222"/>
    <w:rsid w:val="00B506CF"/>
    <w:rsid w:val="00B507E5"/>
    <w:rsid w:val="00B51450"/>
    <w:rsid w:val="00B514D8"/>
    <w:rsid w:val="00B51C3F"/>
    <w:rsid w:val="00B51E9A"/>
    <w:rsid w:val="00B5240D"/>
    <w:rsid w:val="00B5268F"/>
    <w:rsid w:val="00B5293F"/>
    <w:rsid w:val="00B529D6"/>
    <w:rsid w:val="00B531D7"/>
    <w:rsid w:val="00B53EFA"/>
    <w:rsid w:val="00B541D0"/>
    <w:rsid w:val="00B54B18"/>
    <w:rsid w:val="00B54C15"/>
    <w:rsid w:val="00B5519B"/>
    <w:rsid w:val="00B5609C"/>
    <w:rsid w:val="00B56D75"/>
    <w:rsid w:val="00B56DA8"/>
    <w:rsid w:val="00B57CE0"/>
    <w:rsid w:val="00B61EF5"/>
    <w:rsid w:val="00B639CC"/>
    <w:rsid w:val="00B63E42"/>
    <w:rsid w:val="00B6468C"/>
    <w:rsid w:val="00B651AE"/>
    <w:rsid w:val="00B65B2E"/>
    <w:rsid w:val="00B674DF"/>
    <w:rsid w:val="00B702D4"/>
    <w:rsid w:val="00B7035D"/>
    <w:rsid w:val="00B704D7"/>
    <w:rsid w:val="00B7050C"/>
    <w:rsid w:val="00B70A67"/>
    <w:rsid w:val="00B70C91"/>
    <w:rsid w:val="00B71194"/>
    <w:rsid w:val="00B714E7"/>
    <w:rsid w:val="00B715C1"/>
    <w:rsid w:val="00B715C7"/>
    <w:rsid w:val="00B71C36"/>
    <w:rsid w:val="00B72BCD"/>
    <w:rsid w:val="00B73E9D"/>
    <w:rsid w:val="00B7462F"/>
    <w:rsid w:val="00B749E7"/>
    <w:rsid w:val="00B77673"/>
    <w:rsid w:val="00B776B6"/>
    <w:rsid w:val="00B77910"/>
    <w:rsid w:val="00B77F2A"/>
    <w:rsid w:val="00B8000C"/>
    <w:rsid w:val="00B80252"/>
    <w:rsid w:val="00B802AC"/>
    <w:rsid w:val="00B8079C"/>
    <w:rsid w:val="00B808A8"/>
    <w:rsid w:val="00B80EFD"/>
    <w:rsid w:val="00B8120C"/>
    <w:rsid w:val="00B81563"/>
    <w:rsid w:val="00B81C20"/>
    <w:rsid w:val="00B820A5"/>
    <w:rsid w:val="00B824BC"/>
    <w:rsid w:val="00B825EB"/>
    <w:rsid w:val="00B85126"/>
    <w:rsid w:val="00B8567A"/>
    <w:rsid w:val="00B856B5"/>
    <w:rsid w:val="00B8576D"/>
    <w:rsid w:val="00B865D9"/>
    <w:rsid w:val="00B8709A"/>
    <w:rsid w:val="00B90047"/>
    <w:rsid w:val="00B906F5"/>
    <w:rsid w:val="00B90CF6"/>
    <w:rsid w:val="00B92028"/>
    <w:rsid w:val="00B9244B"/>
    <w:rsid w:val="00B92A7F"/>
    <w:rsid w:val="00B93886"/>
    <w:rsid w:val="00B943C9"/>
    <w:rsid w:val="00B94DC7"/>
    <w:rsid w:val="00B95ACB"/>
    <w:rsid w:val="00B964AB"/>
    <w:rsid w:val="00B96A19"/>
    <w:rsid w:val="00BA0035"/>
    <w:rsid w:val="00BA08DD"/>
    <w:rsid w:val="00BA096E"/>
    <w:rsid w:val="00BA0A80"/>
    <w:rsid w:val="00BA120A"/>
    <w:rsid w:val="00BA1EEB"/>
    <w:rsid w:val="00BA321B"/>
    <w:rsid w:val="00BA3352"/>
    <w:rsid w:val="00BA4334"/>
    <w:rsid w:val="00BA5E30"/>
    <w:rsid w:val="00BA6D2E"/>
    <w:rsid w:val="00BA7567"/>
    <w:rsid w:val="00BB0BE8"/>
    <w:rsid w:val="00BB10A3"/>
    <w:rsid w:val="00BB11C0"/>
    <w:rsid w:val="00BB1A6E"/>
    <w:rsid w:val="00BB1ED7"/>
    <w:rsid w:val="00BB200E"/>
    <w:rsid w:val="00BB3EE0"/>
    <w:rsid w:val="00BB4013"/>
    <w:rsid w:val="00BB4286"/>
    <w:rsid w:val="00BB434C"/>
    <w:rsid w:val="00BB45CE"/>
    <w:rsid w:val="00BB4E41"/>
    <w:rsid w:val="00BB5160"/>
    <w:rsid w:val="00BB638F"/>
    <w:rsid w:val="00BB696D"/>
    <w:rsid w:val="00BB6D4A"/>
    <w:rsid w:val="00BB7509"/>
    <w:rsid w:val="00BB75B3"/>
    <w:rsid w:val="00BB7CF8"/>
    <w:rsid w:val="00BB7E74"/>
    <w:rsid w:val="00BC05EF"/>
    <w:rsid w:val="00BC1546"/>
    <w:rsid w:val="00BC16B8"/>
    <w:rsid w:val="00BC172B"/>
    <w:rsid w:val="00BC26A3"/>
    <w:rsid w:val="00BC2D79"/>
    <w:rsid w:val="00BC3630"/>
    <w:rsid w:val="00BC3728"/>
    <w:rsid w:val="00BC3869"/>
    <w:rsid w:val="00BC3B4E"/>
    <w:rsid w:val="00BC47E8"/>
    <w:rsid w:val="00BC522A"/>
    <w:rsid w:val="00BC524C"/>
    <w:rsid w:val="00BC5E4F"/>
    <w:rsid w:val="00BC67E9"/>
    <w:rsid w:val="00BC7021"/>
    <w:rsid w:val="00BC79EE"/>
    <w:rsid w:val="00BC7CAA"/>
    <w:rsid w:val="00BD06C5"/>
    <w:rsid w:val="00BD0C41"/>
    <w:rsid w:val="00BD19A6"/>
    <w:rsid w:val="00BD1C88"/>
    <w:rsid w:val="00BD20B7"/>
    <w:rsid w:val="00BD2992"/>
    <w:rsid w:val="00BD440F"/>
    <w:rsid w:val="00BD4FD2"/>
    <w:rsid w:val="00BD50B9"/>
    <w:rsid w:val="00BD5A97"/>
    <w:rsid w:val="00BD60F4"/>
    <w:rsid w:val="00BD61E3"/>
    <w:rsid w:val="00BD71EC"/>
    <w:rsid w:val="00BE0204"/>
    <w:rsid w:val="00BE04CA"/>
    <w:rsid w:val="00BE1330"/>
    <w:rsid w:val="00BE1FB3"/>
    <w:rsid w:val="00BE22A3"/>
    <w:rsid w:val="00BE23F1"/>
    <w:rsid w:val="00BE2FF6"/>
    <w:rsid w:val="00BE3312"/>
    <w:rsid w:val="00BE33FE"/>
    <w:rsid w:val="00BE4386"/>
    <w:rsid w:val="00BE4C56"/>
    <w:rsid w:val="00BE50D1"/>
    <w:rsid w:val="00BE5569"/>
    <w:rsid w:val="00BE5593"/>
    <w:rsid w:val="00BE57BC"/>
    <w:rsid w:val="00BE5B21"/>
    <w:rsid w:val="00BE6871"/>
    <w:rsid w:val="00BE688B"/>
    <w:rsid w:val="00BE6D97"/>
    <w:rsid w:val="00BE7206"/>
    <w:rsid w:val="00BE72C2"/>
    <w:rsid w:val="00BE76BF"/>
    <w:rsid w:val="00BE7C1A"/>
    <w:rsid w:val="00BF09A6"/>
    <w:rsid w:val="00BF1932"/>
    <w:rsid w:val="00BF194F"/>
    <w:rsid w:val="00BF19D2"/>
    <w:rsid w:val="00BF1A93"/>
    <w:rsid w:val="00BF20AA"/>
    <w:rsid w:val="00BF2868"/>
    <w:rsid w:val="00BF366B"/>
    <w:rsid w:val="00BF36E3"/>
    <w:rsid w:val="00BF4635"/>
    <w:rsid w:val="00BF47C7"/>
    <w:rsid w:val="00BF4856"/>
    <w:rsid w:val="00BF49BF"/>
    <w:rsid w:val="00BF4BFB"/>
    <w:rsid w:val="00BF4DA7"/>
    <w:rsid w:val="00BF53D4"/>
    <w:rsid w:val="00BF6B9C"/>
    <w:rsid w:val="00BF7408"/>
    <w:rsid w:val="00C00022"/>
    <w:rsid w:val="00C001C9"/>
    <w:rsid w:val="00C005C3"/>
    <w:rsid w:val="00C00DE6"/>
    <w:rsid w:val="00C019EF"/>
    <w:rsid w:val="00C01F3F"/>
    <w:rsid w:val="00C033A9"/>
    <w:rsid w:val="00C03673"/>
    <w:rsid w:val="00C045C4"/>
    <w:rsid w:val="00C04826"/>
    <w:rsid w:val="00C04A7B"/>
    <w:rsid w:val="00C0513B"/>
    <w:rsid w:val="00C065E6"/>
    <w:rsid w:val="00C073BF"/>
    <w:rsid w:val="00C07B5A"/>
    <w:rsid w:val="00C10220"/>
    <w:rsid w:val="00C10F2F"/>
    <w:rsid w:val="00C113FB"/>
    <w:rsid w:val="00C11597"/>
    <w:rsid w:val="00C120EE"/>
    <w:rsid w:val="00C1255D"/>
    <w:rsid w:val="00C1310E"/>
    <w:rsid w:val="00C1324D"/>
    <w:rsid w:val="00C133F6"/>
    <w:rsid w:val="00C142F3"/>
    <w:rsid w:val="00C1463B"/>
    <w:rsid w:val="00C153A5"/>
    <w:rsid w:val="00C155C6"/>
    <w:rsid w:val="00C157A0"/>
    <w:rsid w:val="00C15DAB"/>
    <w:rsid w:val="00C164BF"/>
    <w:rsid w:val="00C16973"/>
    <w:rsid w:val="00C17410"/>
    <w:rsid w:val="00C1743E"/>
    <w:rsid w:val="00C17584"/>
    <w:rsid w:val="00C17A44"/>
    <w:rsid w:val="00C2090B"/>
    <w:rsid w:val="00C20A59"/>
    <w:rsid w:val="00C2100A"/>
    <w:rsid w:val="00C222CB"/>
    <w:rsid w:val="00C229CB"/>
    <w:rsid w:val="00C22B44"/>
    <w:rsid w:val="00C23307"/>
    <w:rsid w:val="00C23C27"/>
    <w:rsid w:val="00C24C9E"/>
    <w:rsid w:val="00C252BF"/>
    <w:rsid w:val="00C25FFB"/>
    <w:rsid w:val="00C263A3"/>
    <w:rsid w:val="00C27D68"/>
    <w:rsid w:val="00C31AB7"/>
    <w:rsid w:val="00C32011"/>
    <w:rsid w:val="00C32319"/>
    <w:rsid w:val="00C329F6"/>
    <w:rsid w:val="00C32A92"/>
    <w:rsid w:val="00C32E12"/>
    <w:rsid w:val="00C32F54"/>
    <w:rsid w:val="00C33D5D"/>
    <w:rsid w:val="00C35814"/>
    <w:rsid w:val="00C35DFA"/>
    <w:rsid w:val="00C36B02"/>
    <w:rsid w:val="00C37819"/>
    <w:rsid w:val="00C40141"/>
    <w:rsid w:val="00C4019A"/>
    <w:rsid w:val="00C402F4"/>
    <w:rsid w:val="00C407B2"/>
    <w:rsid w:val="00C40F69"/>
    <w:rsid w:val="00C41430"/>
    <w:rsid w:val="00C4152B"/>
    <w:rsid w:val="00C41FD9"/>
    <w:rsid w:val="00C42B90"/>
    <w:rsid w:val="00C430FB"/>
    <w:rsid w:val="00C43BCD"/>
    <w:rsid w:val="00C44072"/>
    <w:rsid w:val="00C45B25"/>
    <w:rsid w:val="00C46276"/>
    <w:rsid w:val="00C4639C"/>
    <w:rsid w:val="00C466AB"/>
    <w:rsid w:val="00C4692A"/>
    <w:rsid w:val="00C46CD6"/>
    <w:rsid w:val="00C47321"/>
    <w:rsid w:val="00C47549"/>
    <w:rsid w:val="00C507C8"/>
    <w:rsid w:val="00C512CC"/>
    <w:rsid w:val="00C52133"/>
    <w:rsid w:val="00C522CA"/>
    <w:rsid w:val="00C5305E"/>
    <w:rsid w:val="00C530CD"/>
    <w:rsid w:val="00C536E7"/>
    <w:rsid w:val="00C53788"/>
    <w:rsid w:val="00C54A80"/>
    <w:rsid w:val="00C54EE2"/>
    <w:rsid w:val="00C556C9"/>
    <w:rsid w:val="00C5746C"/>
    <w:rsid w:val="00C57B69"/>
    <w:rsid w:val="00C602CF"/>
    <w:rsid w:val="00C60BC6"/>
    <w:rsid w:val="00C61D05"/>
    <w:rsid w:val="00C61F25"/>
    <w:rsid w:val="00C6266A"/>
    <w:rsid w:val="00C63275"/>
    <w:rsid w:val="00C63687"/>
    <w:rsid w:val="00C6375A"/>
    <w:rsid w:val="00C638DC"/>
    <w:rsid w:val="00C63913"/>
    <w:rsid w:val="00C63988"/>
    <w:rsid w:val="00C6404F"/>
    <w:rsid w:val="00C6576D"/>
    <w:rsid w:val="00C66AE0"/>
    <w:rsid w:val="00C66D1D"/>
    <w:rsid w:val="00C6727D"/>
    <w:rsid w:val="00C7020D"/>
    <w:rsid w:val="00C71291"/>
    <w:rsid w:val="00C723D7"/>
    <w:rsid w:val="00C72E66"/>
    <w:rsid w:val="00C73606"/>
    <w:rsid w:val="00C73613"/>
    <w:rsid w:val="00C74EFF"/>
    <w:rsid w:val="00C75D17"/>
    <w:rsid w:val="00C76731"/>
    <w:rsid w:val="00C76B9E"/>
    <w:rsid w:val="00C7751C"/>
    <w:rsid w:val="00C77C07"/>
    <w:rsid w:val="00C809A2"/>
    <w:rsid w:val="00C80B61"/>
    <w:rsid w:val="00C811EA"/>
    <w:rsid w:val="00C8165E"/>
    <w:rsid w:val="00C81D86"/>
    <w:rsid w:val="00C829CF"/>
    <w:rsid w:val="00C843F5"/>
    <w:rsid w:val="00C8489D"/>
    <w:rsid w:val="00C860E2"/>
    <w:rsid w:val="00C8671C"/>
    <w:rsid w:val="00C8701C"/>
    <w:rsid w:val="00C8786D"/>
    <w:rsid w:val="00C90122"/>
    <w:rsid w:val="00C90DE0"/>
    <w:rsid w:val="00C9339B"/>
    <w:rsid w:val="00C936B4"/>
    <w:rsid w:val="00C93DF0"/>
    <w:rsid w:val="00C94C04"/>
    <w:rsid w:val="00C94D3D"/>
    <w:rsid w:val="00C95005"/>
    <w:rsid w:val="00C9561F"/>
    <w:rsid w:val="00C956D3"/>
    <w:rsid w:val="00C95786"/>
    <w:rsid w:val="00C95AF4"/>
    <w:rsid w:val="00C95FFB"/>
    <w:rsid w:val="00C970F8"/>
    <w:rsid w:val="00C979F4"/>
    <w:rsid w:val="00CA11D5"/>
    <w:rsid w:val="00CA2362"/>
    <w:rsid w:val="00CA3FCD"/>
    <w:rsid w:val="00CA4375"/>
    <w:rsid w:val="00CA48DA"/>
    <w:rsid w:val="00CA4A40"/>
    <w:rsid w:val="00CA4EBD"/>
    <w:rsid w:val="00CA508E"/>
    <w:rsid w:val="00CA57C2"/>
    <w:rsid w:val="00CA59F0"/>
    <w:rsid w:val="00CA5FBD"/>
    <w:rsid w:val="00CB03EE"/>
    <w:rsid w:val="00CB1078"/>
    <w:rsid w:val="00CB1D99"/>
    <w:rsid w:val="00CB2329"/>
    <w:rsid w:val="00CB2383"/>
    <w:rsid w:val="00CB2A60"/>
    <w:rsid w:val="00CB37E8"/>
    <w:rsid w:val="00CB3F79"/>
    <w:rsid w:val="00CB5006"/>
    <w:rsid w:val="00CB55B1"/>
    <w:rsid w:val="00CB579A"/>
    <w:rsid w:val="00CB648B"/>
    <w:rsid w:val="00CB7D0C"/>
    <w:rsid w:val="00CC0331"/>
    <w:rsid w:val="00CC0D24"/>
    <w:rsid w:val="00CC12B5"/>
    <w:rsid w:val="00CC2AFB"/>
    <w:rsid w:val="00CC3F91"/>
    <w:rsid w:val="00CC4375"/>
    <w:rsid w:val="00CC4B28"/>
    <w:rsid w:val="00CC4F62"/>
    <w:rsid w:val="00CC50E4"/>
    <w:rsid w:val="00CC5344"/>
    <w:rsid w:val="00CC5655"/>
    <w:rsid w:val="00CC6470"/>
    <w:rsid w:val="00CC6A12"/>
    <w:rsid w:val="00CC72D3"/>
    <w:rsid w:val="00CC7C30"/>
    <w:rsid w:val="00CD085F"/>
    <w:rsid w:val="00CD0D4C"/>
    <w:rsid w:val="00CD0F0B"/>
    <w:rsid w:val="00CD21DA"/>
    <w:rsid w:val="00CD26CE"/>
    <w:rsid w:val="00CD2CFD"/>
    <w:rsid w:val="00CD2E6E"/>
    <w:rsid w:val="00CD3141"/>
    <w:rsid w:val="00CD3BFF"/>
    <w:rsid w:val="00CD4C23"/>
    <w:rsid w:val="00CD5100"/>
    <w:rsid w:val="00CD5E8E"/>
    <w:rsid w:val="00CD6E35"/>
    <w:rsid w:val="00CD7680"/>
    <w:rsid w:val="00CE13E2"/>
    <w:rsid w:val="00CE1557"/>
    <w:rsid w:val="00CE1C7F"/>
    <w:rsid w:val="00CE1C92"/>
    <w:rsid w:val="00CE26D9"/>
    <w:rsid w:val="00CE2704"/>
    <w:rsid w:val="00CE3399"/>
    <w:rsid w:val="00CE3B35"/>
    <w:rsid w:val="00CE3C35"/>
    <w:rsid w:val="00CE438A"/>
    <w:rsid w:val="00CE4633"/>
    <w:rsid w:val="00CE4D1B"/>
    <w:rsid w:val="00CE668E"/>
    <w:rsid w:val="00CF01C0"/>
    <w:rsid w:val="00CF0EA9"/>
    <w:rsid w:val="00CF12E1"/>
    <w:rsid w:val="00CF1AAD"/>
    <w:rsid w:val="00CF1C73"/>
    <w:rsid w:val="00CF23B4"/>
    <w:rsid w:val="00CF2804"/>
    <w:rsid w:val="00CF2E2B"/>
    <w:rsid w:val="00CF2EAE"/>
    <w:rsid w:val="00CF4171"/>
    <w:rsid w:val="00CF471B"/>
    <w:rsid w:val="00CF4ADF"/>
    <w:rsid w:val="00CF4C46"/>
    <w:rsid w:val="00CF5311"/>
    <w:rsid w:val="00CF5843"/>
    <w:rsid w:val="00CF5F67"/>
    <w:rsid w:val="00CF61AD"/>
    <w:rsid w:val="00CF6C54"/>
    <w:rsid w:val="00CF7268"/>
    <w:rsid w:val="00CF775B"/>
    <w:rsid w:val="00D00A12"/>
    <w:rsid w:val="00D01267"/>
    <w:rsid w:val="00D01C14"/>
    <w:rsid w:val="00D0218A"/>
    <w:rsid w:val="00D02426"/>
    <w:rsid w:val="00D0311F"/>
    <w:rsid w:val="00D03B0B"/>
    <w:rsid w:val="00D04258"/>
    <w:rsid w:val="00D048EA"/>
    <w:rsid w:val="00D04E29"/>
    <w:rsid w:val="00D04F86"/>
    <w:rsid w:val="00D05236"/>
    <w:rsid w:val="00D055A2"/>
    <w:rsid w:val="00D0580F"/>
    <w:rsid w:val="00D061C6"/>
    <w:rsid w:val="00D06368"/>
    <w:rsid w:val="00D074F4"/>
    <w:rsid w:val="00D07697"/>
    <w:rsid w:val="00D10771"/>
    <w:rsid w:val="00D10E55"/>
    <w:rsid w:val="00D10EA3"/>
    <w:rsid w:val="00D11E3C"/>
    <w:rsid w:val="00D12193"/>
    <w:rsid w:val="00D12761"/>
    <w:rsid w:val="00D12825"/>
    <w:rsid w:val="00D13B83"/>
    <w:rsid w:val="00D142A2"/>
    <w:rsid w:val="00D15890"/>
    <w:rsid w:val="00D15B32"/>
    <w:rsid w:val="00D15FDE"/>
    <w:rsid w:val="00D1664E"/>
    <w:rsid w:val="00D16657"/>
    <w:rsid w:val="00D16687"/>
    <w:rsid w:val="00D16C22"/>
    <w:rsid w:val="00D170D8"/>
    <w:rsid w:val="00D1744E"/>
    <w:rsid w:val="00D17B5C"/>
    <w:rsid w:val="00D17FA6"/>
    <w:rsid w:val="00D2028A"/>
    <w:rsid w:val="00D21DC4"/>
    <w:rsid w:val="00D235AA"/>
    <w:rsid w:val="00D23864"/>
    <w:rsid w:val="00D23AEC"/>
    <w:rsid w:val="00D23BE4"/>
    <w:rsid w:val="00D24235"/>
    <w:rsid w:val="00D2441A"/>
    <w:rsid w:val="00D26217"/>
    <w:rsid w:val="00D263A5"/>
    <w:rsid w:val="00D263F2"/>
    <w:rsid w:val="00D269A6"/>
    <w:rsid w:val="00D26A0B"/>
    <w:rsid w:val="00D26D69"/>
    <w:rsid w:val="00D26DF9"/>
    <w:rsid w:val="00D2700D"/>
    <w:rsid w:val="00D27608"/>
    <w:rsid w:val="00D3056F"/>
    <w:rsid w:val="00D30A17"/>
    <w:rsid w:val="00D30B20"/>
    <w:rsid w:val="00D310A6"/>
    <w:rsid w:val="00D314DF"/>
    <w:rsid w:val="00D31DBB"/>
    <w:rsid w:val="00D33835"/>
    <w:rsid w:val="00D33AF2"/>
    <w:rsid w:val="00D33CAC"/>
    <w:rsid w:val="00D340DE"/>
    <w:rsid w:val="00D347B6"/>
    <w:rsid w:val="00D34A59"/>
    <w:rsid w:val="00D356EE"/>
    <w:rsid w:val="00D36041"/>
    <w:rsid w:val="00D366E3"/>
    <w:rsid w:val="00D40137"/>
    <w:rsid w:val="00D402B4"/>
    <w:rsid w:val="00D40438"/>
    <w:rsid w:val="00D4105B"/>
    <w:rsid w:val="00D411C9"/>
    <w:rsid w:val="00D41482"/>
    <w:rsid w:val="00D434D6"/>
    <w:rsid w:val="00D436AE"/>
    <w:rsid w:val="00D43918"/>
    <w:rsid w:val="00D439CC"/>
    <w:rsid w:val="00D44450"/>
    <w:rsid w:val="00D44981"/>
    <w:rsid w:val="00D44DF3"/>
    <w:rsid w:val="00D45120"/>
    <w:rsid w:val="00D45DB7"/>
    <w:rsid w:val="00D464F0"/>
    <w:rsid w:val="00D467AE"/>
    <w:rsid w:val="00D46A72"/>
    <w:rsid w:val="00D4790A"/>
    <w:rsid w:val="00D50C59"/>
    <w:rsid w:val="00D51060"/>
    <w:rsid w:val="00D51802"/>
    <w:rsid w:val="00D519B4"/>
    <w:rsid w:val="00D51D1C"/>
    <w:rsid w:val="00D52950"/>
    <w:rsid w:val="00D52A96"/>
    <w:rsid w:val="00D52B51"/>
    <w:rsid w:val="00D5323A"/>
    <w:rsid w:val="00D537DC"/>
    <w:rsid w:val="00D53C73"/>
    <w:rsid w:val="00D53D04"/>
    <w:rsid w:val="00D54C22"/>
    <w:rsid w:val="00D54CEA"/>
    <w:rsid w:val="00D54F71"/>
    <w:rsid w:val="00D54FDF"/>
    <w:rsid w:val="00D558BB"/>
    <w:rsid w:val="00D560C8"/>
    <w:rsid w:val="00D563A8"/>
    <w:rsid w:val="00D56C49"/>
    <w:rsid w:val="00D56D4B"/>
    <w:rsid w:val="00D57670"/>
    <w:rsid w:val="00D57697"/>
    <w:rsid w:val="00D60493"/>
    <w:rsid w:val="00D60E06"/>
    <w:rsid w:val="00D60FA1"/>
    <w:rsid w:val="00D61427"/>
    <w:rsid w:val="00D61906"/>
    <w:rsid w:val="00D61BFE"/>
    <w:rsid w:val="00D61C91"/>
    <w:rsid w:val="00D62567"/>
    <w:rsid w:val="00D62B0B"/>
    <w:rsid w:val="00D63DE0"/>
    <w:rsid w:val="00D64211"/>
    <w:rsid w:val="00D6497F"/>
    <w:rsid w:val="00D662FE"/>
    <w:rsid w:val="00D67A04"/>
    <w:rsid w:val="00D67E14"/>
    <w:rsid w:val="00D70BCE"/>
    <w:rsid w:val="00D70C14"/>
    <w:rsid w:val="00D715BD"/>
    <w:rsid w:val="00D717B5"/>
    <w:rsid w:val="00D71884"/>
    <w:rsid w:val="00D725A9"/>
    <w:rsid w:val="00D72902"/>
    <w:rsid w:val="00D730B6"/>
    <w:rsid w:val="00D7352C"/>
    <w:rsid w:val="00D7427C"/>
    <w:rsid w:val="00D74FE1"/>
    <w:rsid w:val="00D754B4"/>
    <w:rsid w:val="00D754B7"/>
    <w:rsid w:val="00D75991"/>
    <w:rsid w:val="00D75A7F"/>
    <w:rsid w:val="00D75B08"/>
    <w:rsid w:val="00D75E66"/>
    <w:rsid w:val="00D75F05"/>
    <w:rsid w:val="00D75FCD"/>
    <w:rsid w:val="00D76DFB"/>
    <w:rsid w:val="00D76FC0"/>
    <w:rsid w:val="00D771A4"/>
    <w:rsid w:val="00D77670"/>
    <w:rsid w:val="00D77CC1"/>
    <w:rsid w:val="00D77E17"/>
    <w:rsid w:val="00D80480"/>
    <w:rsid w:val="00D80D36"/>
    <w:rsid w:val="00D81A20"/>
    <w:rsid w:val="00D82A2E"/>
    <w:rsid w:val="00D83049"/>
    <w:rsid w:val="00D83375"/>
    <w:rsid w:val="00D837FA"/>
    <w:rsid w:val="00D840C7"/>
    <w:rsid w:val="00D84979"/>
    <w:rsid w:val="00D84B39"/>
    <w:rsid w:val="00D85803"/>
    <w:rsid w:val="00D8616E"/>
    <w:rsid w:val="00D86800"/>
    <w:rsid w:val="00D86D50"/>
    <w:rsid w:val="00D87132"/>
    <w:rsid w:val="00D87AE9"/>
    <w:rsid w:val="00D87E15"/>
    <w:rsid w:val="00D9009A"/>
    <w:rsid w:val="00D91FC0"/>
    <w:rsid w:val="00D926FF"/>
    <w:rsid w:val="00D928B3"/>
    <w:rsid w:val="00D9368B"/>
    <w:rsid w:val="00D937AD"/>
    <w:rsid w:val="00D950D8"/>
    <w:rsid w:val="00D9591C"/>
    <w:rsid w:val="00D95E11"/>
    <w:rsid w:val="00D9666A"/>
    <w:rsid w:val="00D9706D"/>
    <w:rsid w:val="00D979C4"/>
    <w:rsid w:val="00D97B9C"/>
    <w:rsid w:val="00DA063B"/>
    <w:rsid w:val="00DA0E59"/>
    <w:rsid w:val="00DA12EB"/>
    <w:rsid w:val="00DA2A30"/>
    <w:rsid w:val="00DA2B52"/>
    <w:rsid w:val="00DA34C9"/>
    <w:rsid w:val="00DA35FD"/>
    <w:rsid w:val="00DA3CD5"/>
    <w:rsid w:val="00DA3D38"/>
    <w:rsid w:val="00DA46F0"/>
    <w:rsid w:val="00DA4C71"/>
    <w:rsid w:val="00DA4FF0"/>
    <w:rsid w:val="00DA6643"/>
    <w:rsid w:val="00DA6C6E"/>
    <w:rsid w:val="00DA6D73"/>
    <w:rsid w:val="00DA7024"/>
    <w:rsid w:val="00DA7DB5"/>
    <w:rsid w:val="00DB16E1"/>
    <w:rsid w:val="00DB2063"/>
    <w:rsid w:val="00DB2227"/>
    <w:rsid w:val="00DB26F7"/>
    <w:rsid w:val="00DB2A2F"/>
    <w:rsid w:val="00DB42E3"/>
    <w:rsid w:val="00DB4A80"/>
    <w:rsid w:val="00DB4C6C"/>
    <w:rsid w:val="00DB4DF5"/>
    <w:rsid w:val="00DB4E26"/>
    <w:rsid w:val="00DB5A22"/>
    <w:rsid w:val="00DB5AC2"/>
    <w:rsid w:val="00DB658C"/>
    <w:rsid w:val="00DB65A9"/>
    <w:rsid w:val="00DB66B0"/>
    <w:rsid w:val="00DB677D"/>
    <w:rsid w:val="00DB6878"/>
    <w:rsid w:val="00DB701B"/>
    <w:rsid w:val="00DB73DB"/>
    <w:rsid w:val="00DB76C7"/>
    <w:rsid w:val="00DB7F2C"/>
    <w:rsid w:val="00DC00D5"/>
    <w:rsid w:val="00DC143D"/>
    <w:rsid w:val="00DC2046"/>
    <w:rsid w:val="00DC25E0"/>
    <w:rsid w:val="00DC2600"/>
    <w:rsid w:val="00DC3006"/>
    <w:rsid w:val="00DC36E0"/>
    <w:rsid w:val="00DC4070"/>
    <w:rsid w:val="00DC4158"/>
    <w:rsid w:val="00DC42CA"/>
    <w:rsid w:val="00DC5C45"/>
    <w:rsid w:val="00DC5D7F"/>
    <w:rsid w:val="00DC5FEF"/>
    <w:rsid w:val="00DC60C3"/>
    <w:rsid w:val="00DD043D"/>
    <w:rsid w:val="00DD0A76"/>
    <w:rsid w:val="00DD0F6B"/>
    <w:rsid w:val="00DD12DD"/>
    <w:rsid w:val="00DD1467"/>
    <w:rsid w:val="00DD1850"/>
    <w:rsid w:val="00DD1CCE"/>
    <w:rsid w:val="00DD2D31"/>
    <w:rsid w:val="00DD3990"/>
    <w:rsid w:val="00DD3E89"/>
    <w:rsid w:val="00DD442C"/>
    <w:rsid w:val="00DD4865"/>
    <w:rsid w:val="00DD5786"/>
    <w:rsid w:val="00DD5BAC"/>
    <w:rsid w:val="00DD616C"/>
    <w:rsid w:val="00DD6673"/>
    <w:rsid w:val="00DD68A4"/>
    <w:rsid w:val="00DD6A6C"/>
    <w:rsid w:val="00DD6CAB"/>
    <w:rsid w:val="00DD7C21"/>
    <w:rsid w:val="00DD7E2C"/>
    <w:rsid w:val="00DE0005"/>
    <w:rsid w:val="00DE0511"/>
    <w:rsid w:val="00DE0C89"/>
    <w:rsid w:val="00DE0C9A"/>
    <w:rsid w:val="00DE1497"/>
    <w:rsid w:val="00DE20CD"/>
    <w:rsid w:val="00DE243A"/>
    <w:rsid w:val="00DE24D1"/>
    <w:rsid w:val="00DE2FCC"/>
    <w:rsid w:val="00DE3358"/>
    <w:rsid w:val="00DE507B"/>
    <w:rsid w:val="00DE55FE"/>
    <w:rsid w:val="00DE5CE9"/>
    <w:rsid w:val="00DE60EB"/>
    <w:rsid w:val="00DE62A9"/>
    <w:rsid w:val="00DE64CE"/>
    <w:rsid w:val="00DE686C"/>
    <w:rsid w:val="00DF0669"/>
    <w:rsid w:val="00DF1AC9"/>
    <w:rsid w:val="00DF1C66"/>
    <w:rsid w:val="00DF22F3"/>
    <w:rsid w:val="00DF5093"/>
    <w:rsid w:val="00DF5AF3"/>
    <w:rsid w:val="00DF5BD7"/>
    <w:rsid w:val="00DF5BF5"/>
    <w:rsid w:val="00DF5CBC"/>
    <w:rsid w:val="00DF6682"/>
    <w:rsid w:val="00DF720F"/>
    <w:rsid w:val="00E00067"/>
    <w:rsid w:val="00E0012D"/>
    <w:rsid w:val="00E00A5B"/>
    <w:rsid w:val="00E0210F"/>
    <w:rsid w:val="00E021CD"/>
    <w:rsid w:val="00E0305C"/>
    <w:rsid w:val="00E04652"/>
    <w:rsid w:val="00E0517D"/>
    <w:rsid w:val="00E0572F"/>
    <w:rsid w:val="00E0584A"/>
    <w:rsid w:val="00E05955"/>
    <w:rsid w:val="00E059A9"/>
    <w:rsid w:val="00E05AC9"/>
    <w:rsid w:val="00E05E44"/>
    <w:rsid w:val="00E065FC"/>
    <w:rsid w:val="00E06600"/>
    <w:rsid w:val="00E06AEC"/>
    <w:rsid w:val="00E070DA"/>
    <w:rsid w:val="00E10385"/>
    <w:rsid w:val="00E10B44"/>
    <w:rsid w:val="00E121B5"/>
    <w:rsid w:val="00E128D3"/>
    <w:rsid w:val="00E13572"/>
    <w:rsid w:val="00E1403D"/>
    <w:rsid w:val="00E145D9"/>
    <w:rsid w:val="00E14DF0"/>
    <w:rsid w:val="00E1668A"/>
    <w:rsid w:val="00E16B0D"/>
    <w:rsid w:val="00E17270"/>
    <w:rsid w:val="00E207D9"/>
    <w:rsid w:val="00E20B0B"/>
    <w:rsid w:val="00E20D85"/>
    <w:rsid w:val="00E212C4"/>
    <w:rsid w:val="00E228F5"/>
    <w:rsid w:val="00E231AA"/>
    <w:rsid w:val="00E232AE"/>
    <w:rsid w:val="00E238FD"/>
    <w:rsid w:val="00E24661"/>
    <w:rsid w:val="00E24D37"/>
    <w:rsid w:val="00E258AB"/>
    <w:rsid w:val="00E2611A"/>
    <w:rsid w:val="00E27BEA"/>
    <w:rsid w:val="00E27EC2"/>
    <w:rsid w:val="00E300D6"/>
    <w:rsid w:val="00E30938"/>
    <w:rsid w:val="00E30D0E"/>
    <w:rsid w:val="00E31664"/>
    <w:rsid w:val="00E31B2F"/>
    <w:rsid w:val="00E32329"/>
    <w:rsid w:val="00E330BF"/>
    <w:rsid w:val="00E3410E"/>
    <w:rsid w:val="00E341E3"/>
    <w:rsid w:val="00E344F9"/>
    <w:rsid w:val="00E34504"/>
    <w:rsid w:val="00E35093"/>
    <w:rsid w:val="00E35516"/>
    <w:rsid w:val="00E35DDB"/>
    <w:rsid w:val="00E36F51"/>
    <w:rsid w:val="00E3765C"/>
    <w:rsid w:val="00E37C4F"/>
    <w:rsid w:val="00E37D0F"/>
    <w:rsid w:val="00E37D87"/>
    <w:rsid w:val="00E40049"/>
    <w:rsid w:val="00E43A7C"/>
    <w:rsid w:val="00E4470E"/>
    <w:rsid w:val="00E44975"/>
    <w:rsid w:val="00E44C0B"/>
    <w:rsid w:val="00E44F25"/>
    <w:rsid w:val="00E454CF"/>
    <w:rsid w:val="00E45609"/>
    <w:rsid w:val="00E45FF5"/>
    <w:rsid w:val="00E46AAC"/>
    <w:rsid w:val="00E46AF6"/>
    <w:rsid w:val="00E500BE"/>
    <w:rsid w:val="00E50B09"/>
    <w:rsid w:val="00E519DF"/>
    <w:rsid w:val="00E52FA8"/>
    <w:rsid w:val="00E53634"/>
    <w:rsid w:val="00E53C15"/>
    <w:rsid w:val="00E543C8"/>
    <w:rsid w:val="00E54B61"/>
    <w:rsid w:val="00E54D09"/>
    <w:rsid w:val="00E54DC1"/>
    <w:rsid w:val="00E55283"/>
    <w:rsid w:val="00E55565"/>
    <w:rsid w:val="00E55CD0"/>
    <w:rsid w:val="00E55DB4"/>
    <w:rsid w:val="00E5658C"/>
    <w:rsid w:val="00E57032"/>
    <w:rsid w:val="00E61590"/>
    <w:rsid w:val="00E62751"/>
    <w:rsid w:val="00E62F29"/>
    <w:rsid w:val="00E63EB2"/>
    <w:rsid w:val="00E65800"/>
    <w:rsid w:val="00E65959"/>
    <w:rsid w:val="00E659C4"/>
    <w:rsid w:val="00E65A5D"/>
    <w:rsid w:val="00E66493"/>
    <w:rsid w:val="00E664E1"/>
    <w:rsid w:val="00E67DEA"/>
    <w:rsid w:val="00E70AC1"/>
    <w:rsid w:val="00E70CF0"/>
    <w:rsid w:val="00E7134C"/>
    <w:rsid w:val="00E7158D"/>
    <w:rsid w:val="00E71605"/>
    <w:rsid w:val="00E7183D"/>
    <w:rsid w:val="00E71E65"/>
    <w:rsid w:val="00E72043"/>
    <w:rsid w:val="00E72113"/>
    <w:rsid w:val="00E7222E"/>
    <w:rsid w:val="00E725E8"/>
    <w:rsid w:val="00E726EB"/>
    <w:rsid w:val="00E73113"/>
    <w:rsid w:val="00E73849"/>
    <w:rsid w:val="00E73A27"/>
    <w:rsid w:val="00E7430A"/>
    <w:rsid w:val="00E7447D"/>
    <w:rsid w:val="00E74C48"/>
    <w:rsid w:val="00E74CB8"/>
    <w:rsid w:val="00E75381"/>
    <w:rsid w:val="00E75553"/>
    <w:rsid w:val="00E75CEA"/>
    <w:rsid w:val="00E7636A"/>
    <w:rsid w:val="00E76A65"/>
    <w:rsid w:val="00E76CBF"/>
    <w:rsid w:val="00E76F69"/>
    <w:rsid w:val="00E778B9"/>
    <w:rsid w:val="00E8096B"/>
    <w:rsid w:val="00E81A44"/>
    <w:rsid w:val="00E81B57"/>
    <w:rsid w:val="00E829E6"/>
    <w:rsid w:val="00E82E26"/>
    <w:rsid w:val="00E82F66"/>
    <w:rsid w:val="00E82FCE"/>
    <w:rsid w:val="00E834EE"/>
    <w:rsid w:val="00E8488C"/>
    <w:rsid w:val="00E84A52"/>
    <w:rsid w:val="00E86044"/>
    <w:rsid w:val="00E86058"/>
    <w:rsid w:val="00E869FB"/>
    <w:rsid w:val="00E8719F"/>
    <w:rsid w:val="00E87C73"/>
    <w:rsid w:val="00E90445"/>
    <w:rsid w:val="00E9152E"/>
    <w:rsid w:val="00E917A0"/>
    <w:rsid w:val="00E92087"/>
    <w:rsid w:val="00E927C2"/>
    <w:rsid w:val="00E92A39"/>
    <w:rsid w:val="00E9367F"/>
    <w:rsid w:val="00E95123"/>
    <w:rsid w:val="00E9568C"/>
    <w:rsid w:val="00E956CF"/>
    <w:rsid w:val="00E972BC"/>
    <w:rsid w:val="00E97705"/>
    <w:rsid w:val="00E9791C"/>
    <w:rsid w:val="00E97EFC"/>
    <w:rsid w:val="00EA0D86"/>
    <w:rsid w:val="00EA1572"/>
    <w:rsid w:val="00EA19DE"/>
    <w:rsid w:val="00EA21B9"/>
    <w:rsid w:val="00EA270F"/>
    <w:rsid w:val="00EA2E1A"/>
    <w:rsid w:val="00EA37C9"/>
    <w:rsid w:val="00EA3BCC"/>
    <w:rsid w:val="00EA3E53"/>
    <w:rsid w:val="00EA4BB9"/>
    <w:rsid w:val="00EA527C"/>
    <w:rsid w:val="00EA5E39"/>
    <w:rsid w:val="00EA679C"/>
    <w:rsid w:val="00EA6840"/>
    <w:rsid w:val="00EA736E"/>
    <w:rsid w:val="00EB016C"/>
    <w:rsid w:val="00EB208C"/>
    <w:rsid w:val="00EB2231"/>
    <w:rsid w:val="00EB26DF"/>
    <w:rsid w:val="00EB319E"/>
    <w:rsid w:val="00EB3897"/>
    <w:rsid w:val="00EB39BB"/>
    <w:rsid w:val="00EB4131"/>
    <w:rsid w:val="00EB5721"/>
    <w:rsid w:val="00EB5CE7"/>
    <w:rsid w:val="00EB618B"/>
    <w:rsid w:val="00EB6401"/>
    <w:rsid w:val="00EB6690"/>
    <w:rsid w:val="00EB721F"/>
    <w:rsid w:val="00EB760B"/>
    <w:rsid w:val="00EB787C"/>
    <w:rsid w:val="00EC01E9"/>
    <w:rsid w:val="00EC062C"/>
    <w:rsid w:val="00EC0B1B"/>
    <w:rsid w:val="00EC0CDE"/>
    <w:rsid w:val="00EC116B"/>
    <w:rsid w:val="00EC13B0"/>
    <w:rsid w:val="00EC215C"/>
    <w:rsid w:val="00EC223F"/>
    <w:rsid w:val="00EC226A"/>
    <w:rsid w:val="00EC3872"/>
    <w:rsid w:val="00EC49F2"/>
    <w:rsid w:val="00EC4E22"/>
    <w:rsid w:val="00EC4F0B"/>
    <w:rsid w:val="00EC511A"/>
    <w:rsid w:val="00EC567F"/>
    <w:rsid w:val="00EC6961"/>
    <w:rsid w:val="00EC7ABE"/>
    <w:rsid w:val="00ED0146"/>
    <w:rsid w:val="00ED0647"/>
    <w:rsid w:val="00ED0AFC"/>
    <w:rsid w:val="00ED101B"/>
    <w:rsid w:val="00ED1422"/>
    <w:rsid w:val="00ED1F26"/>
    <w:rsid w:val="00ED27BC"/>
    <w:rsid w:val="00ED2AEB"/>
    <w:rsid w:val="00ED322F"/>
    <w:rsid w:val="00ED44E7"/>
    <w:rsid w:val="00ED5BC3"/>
    <w:rsid w:val="00ED6BDF"/>
    <w:rsid w:val="00EE05A3"/>
    <w:rsid w:val="00EE0D91"/>
    <w:rsid w:val="00EE11A7"/>
    <w:rsid w:val="00EE1AA1"/>
    <w:rsid w:val="00EE2221"/>
    <w:rsid w:val="00EE327C"/>
    <w:rsid w:val="00EE3EB4"/>
    <w:rsid w:val="00EE4B09"/>
    <w:rsid w:val="00EE4C53"/>
    <w:rsid w:val="00EE5D6A"/>
    <w:rsid w:val="00EE5D94"/>
    <w:rsid w:val="00EE6D53"/>
    <w:rsid w:val="00EE7DB1"/>
    <w:rsid w:val="00EE7E55"/>
    <w:rsid w:val="00EF08B0"/>
    <w:rsid w:val="00EF0D8D"/>
    <w:rsid w:val="00EF11FD"/>
    <w:rsid w:val="00EF2038"/>
    <w:rsid w:val="00EF20AD"/>
    <w:rsid w:val="00EF2A4F"/>
    <w:rsid w:val="00EF336E"/>
    <w:rsid w:val="00EF3B48"/>
    <w:rsid w:val="00EF3F89"/>
    <w:rsid w:val="00EF491B"/>
    <w:rsid w:val="00EF5AEC"/>
    <w:rsid w:val="00EF5E2E"/>
    <w:rsid w:val="00EF663C"/>
    <w:rsid w:val="00EF7257"/>
    <w:rsid w:val="00EF78FD"/>
    <w:rsid w:val="00F000EF"/>
    <w:rsid w:val="00F0087D"/>
    <w:rsid w:val="00F009F6"/>
    <w:rsid w:val="00F0193B"/>
    <w:rsid w:val="00F0270B"/>
    <w:rsid w:val="00F02D72"/>
    <w:rsid w:val="00F02E7D"/>
    <w:rsid w:val="00F0343A"/>
    <w:rsid w:val="00F03C0C"/>
    <w:rsid w:val="00F03C0E"/>
    <w:rsid w:val="00F04BDD"/>
    <w:rsid w:val="00F0522A"/>
    <w:rsid w:val="00F05375"/>
    <w:rsid w:val="00F0588D"/>
    <w:rsid w:val="00F05BB6"/>
    <w:rsid w:val="00F06210"/>
    <w:rsid w:val="00F0762B"/>
    <w:rsid w:val="00F07CF1"/>
    <w:rsid w:val="00F1055A"/>
    <w:rsid w:val="00F10A43"/>
    <w:rsid w:val="00F11DD8"/>
    <w:rsid w:val="00F127DA"/>
    <w:rsid w:val="00F12B5D"/>
    <w:rsid w:val="00F12F0D"/>
    <w:rsid w:val="00F13DB5"/>
    <w:rsid w:val="00F13EBC"/>
    <w:rsid w:val="00F14098"/>
    <w:rsid w:val="00F14976"/>
    <w:rsid w:val="00F14BAC"/>
    <w:rsid w:val="00F152C2"/>
    <w:rsid w:val="00F1584F"/>
    <w:rsid w:val="00F16B0C"/>
    <w:rsid w:val="00F16E1B"/>
    <w:rsid w:val="00F17E3D"/>
    <w:rsid w:val="00F20047"/>
    <w:rsid w:val="00F202BC"/>
    <w:rsid w:val="00F22859"/>
    <w:rsid w:val="00F239A4"/>
    <w:rsid w:val="00F23E3A"/>
    <w:rsid w:val="00F24221"/>
    <w:rsid w:val="00F2463C"/>
    <w:rsid w:val="00F24A3D"/>
    <w:rsid w:val="00F24DD8"/>
    <w:rsid w:val="00F24FBB"/>
    <w:rsid w:val="00F25A64"/>
    <w:rsid w:val="00F260B6"/>
    <w:rsid w:val="00F262C9"/>
    <w:rsid w:val="00F26435"/>
    <w:rsid w:val="00F2700A"/>
    <w:rsid w:val="00F275D8"/>
    <w:rsid w:val="00F276BD"/>
    <w:rsid w:val="00F279F6"/>
    <w:rsid w:val="00F302AD"/>
    <w:rsid w:val="00F30825"/>
    <w:rsid w:val="00F31349"/>
    <w:rsid w:val="00F32074"/>
    <w:rsid w:val="00F321BE"/>
    <w:rsid w:val="00F32ED4"/>
    <w:rsid w:val="00F33584"/>
    <w:rsid w:val="00F33797"/>
    <w:rsid w:val="00F338E6"/>
    <w:rsid w:val="00F35267"/>
    <w:rsid w:val="00F35502"/>
    <w:rsid w:val="00F356F0"/>
    <w:rsid w:val="00F35789"/>
    <w:rsid w:val="00F3623D"/>
    <w:rsid w:val="00F36D2F"/>
    <w:rsid w:val="00F3700D"/>
    <w:rsid w:val="00F37056"/>
    <w:rsid w:val="00F37201"/>
    <w:rsid w:val="00F3773F"/>
    <w:rsid w:val="00F40777"/>
    <w:rsid w:val="00F40DEE"/>
    <w:rsid w:val="00F41EE2"/>
    <w:rsid w:val="00F41EE5"/>
    <w:rsid w:val="00F41F17"/>
    <w:rsid w:val="00F427B0"/>
    <w:rsid w:val="00F42886"/>
    <w:rsid w:val="00F4303D"/>
    <w:rsid w:val="00F438FF"/>
    <w:rsid w:val="00F44C50"/>
    <w:rsid w:val="00F46F8A"/>
    <w:rsid w:val="00F478C3"/>
    <w:rsid w:val="00F50324"/>
    <w:rsid w:val="00F50881"/>
    <w:rsid w:val="00F50A2C"/>
    <w:rsid w:val="00F51611"/>
    <w:rsid w:val="00F52DAE"/>
    <w:rsid w:val="00F539BC"/>
    <w:rsid w:val="00F54175"/>
    <w:rsid w:val="00F5421A"/>
    <w:rsid w:val="00F55643"/>
    <w:rsid w:val="00F55A7E"/>
    <w:rsid w:val="00F61E04"/>
    <w:rsid w:val="00F62395"/>
    <w:rsid w:val="00F62FDD"/>
    <w:rsid w:val="00F63C8F"/>
    <w:rsid w:val="00F63FA6"/>
    <w:rsid w:val="00F6442B"/>
    <w:rsid w:val="00F64BAD"/>
    <w:rsid w:val="00F64C63"/>
    <w:rsid w:val="00F654E2"/>
    <w:rsid w:val="00F66948"/>
    <w:rsid w:val="00F66AB6"/>
    <w:rsid w:val="00F71878"/>
    <w:rsid w:val="00F71E9D"/>
    <w:rsid w:val="00F7287B"/>
    <w:rsid w:val="00F72C38"/>
    <w:rsid w:val="00F7423F"/>
    <w:rsid w:val="00F7436B"/>
    <w:rsid w:val="00F759E8"/>
    <w:rsid w:val="00F75E9D"/>
    <w:rsid w:val="00F76154"/>
    <w:rsid w:val="00F76380"/>
    <w:rsid w:val="00F771F7"/>
    <w:rsid w:val="00F775E5"/>
    <w:rsid w:val="00F77CDA"/>
    <w:rsid w:val="00F77D7D"/>
    <w:rsid w:val="00F77F62"/>
    <w:rsid w:val="00F808CF"/>
    <w:rsid w:val="00F80CFB"/>
    <w:rsid w:val="00F81BC8"/>
    <w:rsid w:val="00F820BF"/>
    <w:rsid w:val="00F846EF"/>
    <w:rsid w:val="00F85B12"/>
    <w:rsid w:val="00F85EF3"/>
    <w:rsid w:val="00F8679C"/>
    <w:rsid w:val="00F8686E"/>
    <w:rsid w:val="00F86B42"/>
    <w:rsid w:val="00F87D59"/>
    <w:rsid w:val="00F9010B"/>
    <w:rsid w:val="00F901B2"/>
    <w:rsid w:val="00F90C55"/>
    <w:rsid w:val="00F9127D"/>
    <w:rsid w:val="00F9160E"/>
    <w:rsid w:val="00F91A60"/>
    <w:rsid w:val="00F92EAD"/>
    <w:rsid w:val="00F92ED1"/>
    <w:rsid w:val="00F935EC"/>
    <w:rsid w:val="00F93A1E"/>
    <w:rsid w:val="00F9416D"/>
    <w:rsid w:val="00F946C8"/>
    <w:rsid w:val="00F957D1"/>
    <w:rsid w:val="00F95BAD"/>
    <w:rsid w:val="00F96E39"/>
    <w:rsid w:val="00F9723C"/>
    <w:rsid w:val="00F9776C"/>
    <w:rsid w:val="00F97A4D"/>
    <w:rsid w:val="00F97D0B"/>
    <w:rsid w:val="00FA12EC"/>
    <w:rsid w:val="00FA2BDA"/>
    <w:rsid w:val="00FA4548"/>
    <w:rsid w:val="00FA4BE2"/>
    <w:rsid w:val="00FA5314"/>
    <w:rsid w:val="00FA5377"/>
    <w:rsid w:val="00FA7C53"/>
    <w:rsid w:val="00FB0880"/>
    <w:rsid w:val="00FB11B3"/>
    <w:rsid w:val="00FB1641"/>
    <w:rsid w:val="00FB1717"/>
    <w:rsid w:val="00FB2CE7"/>
    <w:rsid w:val="00FB3C7F"/>
    <w:rsid w:val="00FB43EA"/>
    <w:rsid w:val="00FB4B59"/>
    <w:rsid w:val="00FB5F5F"/>
    <w:rsid w:val="00FB7D45"/>
    <w:rsid w:val="00FC01ED"/>
    <w:rsid w:val="00FC0418"/>
    <w:rsid w:val="00FC103D"/>
    <w:rsid w:val="00FC1935"/>
    <w:rsid w:val="00FC1ABE"/>
    <w:rsid w:val="00FC1B55"/>
    <w:rsid w:val="00FC27D4"/>
    <w:rsid w:val="00FC3AA0"/>
    <w:rsid w:val="00FC423D"/>
    <w:rsid w:val="00FC54AF"/>
    <w:rsid w:val="00FC6105"/>
    <w:rsid w:val="00FC6D48"/>
    <w:rsid w:val="00FC6DF8"/>
    <w:rsid w:val="00FC6F12"/>
    <w:rsid w:val="00FC70BA"/>
    <w:rsid w:val="00FC74F9"/>
    <w:rsid w:val="00FC7515"/>
    <w:rsid w:val="00FD1535"/>
    <w:rsid w:val="00FD2197"/>
    <w:rsid w:val="00FD26F6"/>
    <w:rsid w:val="00FD2874"/>
    <w:rsid w:val="00FD2D9F"/>
    <w:rsid w:val="00FD2E23"/>
    <w:rsid w:val="00FD329A"/>
    <w:rsid w:val="00FD385A"/>
    <w:rsid w:val="00FD446F"/>
    <w:rsid w:val="00FD4AE8"/>
    <w:rsid w:val="00FD7211"/>
    <w:rsid w:val="00FD7FAF"/>
    <w:rsid w:val="00FE01DB"/>
    <w:rsid w:val="00FE0992"/>
    <w:rsid w:val="00FE119C"/>
    <w:rsid w:val="00FE1639"/>
    <w:rsid w:val="00FE231C"/>
    <w:rsid w:val="00FE28CF"/>
    <w:rsid w:val="00FE2E1F"/>
    <w:rsid w:val="00FE3270"/>
    <w:rsid w:val="00FE32D7"/>
    <w:rsid w:val="00FE3ADC"/>
    <w:rsid w:val="00FE3AF4"/>
    <w:rsid w:val="00FE3E40"/>
    <w:rsid w:val="00FE4212"/>
    <w:rsid w:val="00FE57C1"/>
    <w:rsid w:val="00FE5FA6"/>
    <w:rsid w:val="00FE6A26"/>
    <w:rsid w:val="00FE6B44"/>
    <w:rsid w:val="00FE740C"/>
    <w:rsid w:val="00FE79C3"/>
    <w:rsid w:val="00FE7A8E"/>
    <w:rsid w:val="00FE7F3D"/>
    <w:rsid w:val="00FF051C"/>
    <w:rsid w:val="00FF123B"/>
    <w:rsid w:val="00FF1645"/>
    <w:rsid w:val="00FF1B6C"/>
    <w:rsid w:val="00FF249F"/>
    <w:rsid w:val="00FF2A5C"/>
    <w:rsid w:val="00FF2D6B"/>
    <w:rsid w:val="00FF3407"/>
    <w:rsid w:val="00FF4090"/>
    <w:rsid w:val="00FF49F9"/>
    <w:rsid w:val="00FF4C84"/>
    <w:rsid w:val="00FF4E65"/>
    <w:rsid w:val="00FF52E8"/>
    <w:rsid w:val="00FF7149"/>
    <w:rsid w:val="00FF7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4C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A337A"/>
    <w:pPr>
      <w:keepNext/>
      <w:spacing w:line="360" w:lineRule="auto"/>
      <w:jc w:val="both"/>
      <w:outlineLvl w:val="0"/>
    </w:pPr>
    <w:rPr>
      <w:sz w:val="28"/>
    </w:rPr>
  </w:style>
  <w:style w:type="paragraph" w:styleId="2">
    <w:name w:val="heading 2"/>
    <w:basedOn w:val="a"/>
    <w:next w:val="a"/>
    <w:link w:val="20"/>
    <w:qFormat/>
    <w:rsid w:val="001A337A"/>
    <w:pPr>
      <w:keepNext/>
      <w:jc w:val="both"/>
      <w:outlineLvl w:val="1"/>
    </w:pPr>
    <w:rPr>
      <w:sz w:val="26"/>
    </w:rPr>
  </w:style>
  <w:style w:type="paragraph" w:styleId="3">
    <w:name w:val="heading 3"/>
    <w:basedOn w:val="a"/>
    <w:next w:val="a"/>
    <w:link w:val="30"/>
    <w:qFormat/>
    <w:rsid w:val="001A337A"/>
    <w:pPr>
      <w:keepNext/>
      <w:spacing w:line="360" w:lineRule="auto"/>
      <w:jc w:val="both"/>
      <w:outlineLvl w:val="2"/>
    </w:pPr>
    <w:rPr>
      <w:sz w:val="27"/>
    </w:rPr>
  </w:style>
  <w:style w:type="paragraph" w:styleId="4">
    <w:name w:val="heading 4"/>
    <w:basedOn w:val="a"/>
    <w:next w:val="a"/>
    <w:link w:val="40"/>
    <w:qFormat/>
    <w:rsid w:val="001A337A"/>
    <w:pPr>
      <w:keepNext/>
      <w:spacing w:line="360" w:lineRule="auto"/>
      <w:jc w:val="center"/>
      <w:outlineLvl w:val="3"/>
    </w:pPr>
    <w:rPr>
      <w:sz w:val="28"/>
    </w:rPr>
  </w:style>
  <w:style w:type="paragraph" w:styleId="5">
    <w:name w:val="heading 5"/>
    <w:basedOn w:val="a"/>
    <w:next w:val="a"/>
    <w:link w:val="50"/>
    <w:qFormat/>
    <w:rsid w:val="001A337A"/>
    <w:pPr>
      <w:keepNext/>
      <w:jc w:val="both"/>
      <w:outlineLvl w:val="4"/>
    </w:pPr>
    <w:rPr>
      <w:sz w:val="28"/>
    </w:rPr>
  </w:style>
  <w:style w:type="paragraph" w:styleId="6">
    <w:name w:val="heading 6"/>
    <w:basedOn w:val="a"/>
    <w:next w:val="a"/>
    <w:link w:val="60"/>
    <w:qFormat/>
    <w:rsid w:val="001A337A"/>
    <w:pPr>
      <w:keepNext/>
      <w:ind w:right="-70"/>
      <w:jc w:val="both"/>
      <w:outlineLvl w:val="5"/>
    </w:pPr>
    <w:rPr>
      <w:sz w:val="28"/>
    </w:rPr>
  </w:style>
  <w:style w:type="paragraph" w:styleId="7">
    <w:name w:val="heading 7"/>
    <w:basedOn w:val="a"/>
    <w:next w:val="a"/>
    <w:link w:val="70"/>
    <w:qFormat/>
    <w:rsid w:val="001A337A"/>
    <w:pPr>
      <w:keepNext/>
      <w:jc w:val="center"/>
      <w:outlineLvl w:val="6"/>
    </w:pPr>
    <w:rPr>
      <w:b/>
      <w:sz w:val="26"/>
    </w:rPr>
  </w:style>
  <w:style w:type="paragraph" w:styleId="8">
    <w:name w:val="heading 8"/>
    <w:basedOn w:val="a"/>
    <w:next w:val="a"/>
    <w:link w:val="80"/>
    <w:qFormat/>
    <w:rsid w:val="001A337A"/>
    <w:pPr>
      <w:keepNext/>
      <w:ind w:right="72"/>
      <w:outlineLvl w:val="7"/>
    </w:pPr>
    <w:rPr>
      <w:sz w:val="28"/>
    </w:rPr>
  </w:style>
  <w:style w:type="paragraph" w:styleId="9">
    <w:name w:val="heading 9"/>
    <w:basedOn w:val="a"/>
    <w:next w:val="a"/>
    <w:link w:val="90"/>
    <w:qFormat/>
    <w:rsid w:val="001A337A"/>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174B5"/>
    <w:pPr>
      <w:jc w:val="center"/>
    </w:pPr>
    <w:rPr>
      <w:sz w:val="30"/>
    </w:rPr>
  </w:style>
  <w:style w:type="character" w:customStyle="1" w:styleId="a4">
    <w:name w:val="Основной текст Знак"/>
    <w:basedOn w:val="a0"/>
    <w:link w:val="a3"/>
    <w:rsid w:val="000174B5"/>
    <w:rPr>
      <w:rFonts w:ascii="Times New Roman" w:eastAsia="Times New Roman" w:hAnsi="Times New Roman" w:cs="Times New Roman"/>
      <w:sz w:val="30"/>
      <w:szCs w:val="20"/>
      <w:lang w:eastAsia="ru-RU"/>
    </w:rPr>
  </w:style>
  <w:style w:type="paragraph" w:styleId="31">
    <w:name w:val="Body Text Indent 3"/>
    <w:basedOn w:val="a"/>
    <w:link w:val="32"/>
    <w:rsid w:val="000174B5"/>
    <w:pPr>
      <w:ind w:firstLine="567"/>
      <w:jc w:val="both"/>
    </w:pPr>
    <w:rPr>
      <w:rFonts w:ascii="Courier New" w:hAnsi="Courier New"/>
      <w:sz w:val="24"/>
    </w:rPr>
  </w:style>
  <w:style w:type="character" w:customStyle="1" w:styleId="32">
    <w:name w:val="Основной текст с отступом 3 Знак"/>
    <w:basedOn w:val="a0"/>
    <w:link w:val="31"/>
    <w:rsid w:val="000174B5"/>
    <w:rPr>
      <w:rFonts w:ascii="Courier New" w:eastAsia="Times New Roman" w:hAnsi="Courier New" w:cs="Times New Roman"/>
      <w:sz w:val="24"/>
      <w:szCs w:val="20"/>
      <w:lang w:eastAsia="ru-RU"/>
    </w:rPr>
  </w:style>
  <w:style w:type="paragraph" w:styleId="a5">
    <w:name w:val="List Paragraph"/>
    <w:basedOn w:val="a"/>
    <w:uiPriority w:val="34"/>
    <w:qFormat/>
    <w:rsid w:val="000174B5"/>
    <w:pPr>
      <w:ind w:left="720"/>
      <w:contextualSpacing/>
    </w:pPr>
  </w:style>
  <w:style w:type="paragraph" w:styleId="a6">
    <w:name w:val="header"/>
    <w:basedOn w:val="a"/>
    <w:link w:val="a7"/>
    <w:unhideWhenUsed/>
    <w:rsid w:val="000174B5"/>
    <w:pPr>
      <w:tabs>
        <w:tab w:val="center" w:pos="4677"/>
        <w:tab w:val="right" w:pos="9355"/>
      </w:tabs>
    </w:pPr>
  </w:style>
  <w:style w:type="character" w:customStyle="1" w:styleId="a7">
    <w:name w:val="Верхний колонтитул Знак"/>
    <w:basedOn w:val="a0"/>
    <w:link w:val="a6"/>
    <w:rsid w:val="000174B5"/>
    <w:rPr>
      <w:rFonts w:ascii="Times New Roman" w:eastAsia="Times New Roman" w:hAnsi="Times New Roman" w:cs="Times New Roman"/>
      <w:sz w:val="20"/>
      <w:szCs w:val="20"/>
      <w:lang w:eastAsia="ru-RU"/>
    </w:rPr>
  </w:style>
  <w:style w:type="paragraph" w:styleId="a8">
    <w:name w:val="No Spacing"/>
    <w:uiPriority w:val="1"/>
    <w:qFormat/>
    <w:rsid w:val="000174B5"/>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0174B5"/>
    <w:rPr>
      <w:rFonts w:ascii="Tahoma" w:hAnsi="Tahoma" w:cs="Tahoma"/>
      <w:sz w:val="16"/>
      <w:szCs w:val="16"/>
    </w:rPr>
  </w:style>
  <w:style w:type="character" w:customStyle="1" w:styleId="aa">
    <w:name w:val="Текст выноски Знак"/>
    <w:basedOn w:val="a0"/>
    <w:link w:val="a9"/>
    <w:semiHidden/>
    <w:rsid w:val="000174B5"/>
    <w:rPr>
      <w:rFonts w:ascii="Tahoma" w:eastAsia="Times New Roman" w:hAnsi="Tahoma" w:cs="Tahoma"/>
      <w:sz w:val="16"/>
      <w:szCs w:val="16"/>
      <w:lang w:eastAsia="ru-RU"/>
    </w:rPr>
  </w:style>
  <w:style w:type="paragraph" w:styleId="ab">
    <w:name w:val="Body Text Indent"/>
    <w:basedOn w:val="a"/>
    <w:link w:val="ac"/>
    <w:unhideWhenUsed/>
    <w:rsid w:val="001A337A"/>
    <w:pPr>
      <w:spacing w:after="120"/>
      <w:ind w:left="283"/>
    </w:pPr>
  </w:style>
  <w:style w:type="character" w:customStyle="1" w:styleId="ac">
    <w:name w:val="Основной текст с отступом Знак"/>
    <w:basedOn w:val="a0"/>
    <w:link w:val="ab"/>
    <w:rsid w:val="001A337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1A337A"/>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A337A"/>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A337A"/>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A337A"/>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A337A"/>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A337A"/>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A337A"/>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A337A"/>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A337A"/>
    <w:rPr>
      <w:rFonts w:ascii="Times New Roman" w:eastAsia="Times New Roman" w:hAnsi="Times New Roman" w:cs="Times New Roman"/>
      <w:sz w:val="24"/>
      <w:szCs w:val="20"/>
      <w:lang w:eastAsia="ru-RU"/>
    </w:rPr>
  </w:style>
  <w:style w:type="numbering" w:customStyle="1" w:styleId="11">
    <w:name w:val="Нет списка1"/>
    <w:next w:val="a2"/>
    <w:semiHidden/>
    <w:unhideWhenUsed/>
    <w:rsid w:val="001A337A"/>
  </w:style>
  <w:style w:type="paragraph" w:styleId="21">
    <w:name w:val="Body Text Indent 2"/>
    <w:basedOn w:val="a"/>
    <w:link w:val="22"/>
    <w:rsid w:val="001A337A"/>
    <w:pPr>
      <w:spacing w:line="360" w:lineRule="auto"/>
      <w:ind w:firstLine="426"/>
      <w:jc w:val="both"/>
    </w:pPr>
    <w:rPr>
      <w:sz w:val="28"/>
    </w:rPr>
  </w:style>
  <w:style w:type="character" w:customStyle="1" w:styleId="22">
    <w:name w:val="Основной текст с отступом 2 Знак"/>
    <w:basedOn w:val="a0"/>
    <w:link w:val="21"/>
    <w:rsid w:val="001A337A"/>
    <w:rPr>
      <w:rFonts w:ascii="Times New Roman" w:eastAsia="Times New Roman" w:hAnsi="Times New Roman" w:cs="Times New Roman"/>
      <w:sz w:val="28"/>
      <w:szCs w:val="20"/>
      <w:lang w:eastAsia="ru-RU"/>
    </w:rPr>
  </w:style>
  <w:style w:type="paragraph" w:customStyle="1" w:styleId="210">
    <w:name w:val="Основной текст 21"/>
    <w:basedOn w:val="a"/>
    <w:rsid w:val="001A337A"/>
    <w:pPr>
      <w:jc w:val="both"/>
    </w:pPr>
    <w:rPr>
      <w:sz w:val="22"/>
    </w:rPr>
  </w:style>
  <w:style w:type="paragraph" w:styleId="23">
    <w:name w:val="Body Text 2"/>
    <w:basedOn w:val="a"/>
    <w:link w:val="24"/>
    <w:rsid w:val="001A337A"/>
    <w:pPr>
      <w:spacing w:line="360" w:lineRule="auto"/>
      <w:jc w:val="both"/>
    </w:pPr>
    <w:rPr>
      <w:sz w:val="28"/>
    </w:rPr>
  </w:style>
  <w:style w:type="character" w:customStyle="1" w:styleId="24">
    <w:name w:val="Основной текст 2 Знак"/>
    <w:basedOn w:val="a0"/>
    <w:link w:val="23"/>
    <w:rsid w:val="001A337A"/>
    <w:rPr>
      <w:rFonts w:ascii="Times New Roman" w:eastAsia="Times New Roman" w:hAnsi="Times New Roman" w:cs="Times New Roman"/>
      <w:sz w:val="28"/>
      <w:szCs w:val="20"/>
      <w:lang w:eastAsia="ru-RU"/>
    </w:rPr>
  </w:style>
  <w:style w:type="paragraph" w:styleId="33">
    <w:name w:val="Body Text 3"/>
    <w:basedOn w:val="a"/>
    <w:link w:val="34"/>
    <w:rsid w:val="001A337A"/>
    <w:pPr>
      <w:spacing w:line="360" w:lineRule="auto"/>
      <w:jc w:val="both"/>
    </w:pPr>
    <w:rPr>
      <w:sz w:val="26"/>
    </w:rPr>
  </w:style>
  <w:style w:type="character" w:customStyle="1" w:styleId="34">
    <w:name w:val="Основной текст 3 Знак"/>
    <w:basedOn w:val="a0"/>
    <w:link w:val="33"/>
    <w:rsid w:val="001A337A"/>
    <w:rPr>
      <w:rFonts w:ascii="Times New Roman" w:eastAsia="Times New Roman" w:hAnsi="Times New Roman" w:cs="Times New Roman"/>
      <w:sz w:val="26"/>
      <w:szCs w:val="20"/>
      <w:lang w:eastAsia="ru-RU"/>
    </w:rPr>
  </w:style>
  <w:style w:type="paragraph" w:styleId="ad">
    <w:name w:val="Subtitle"/>
    <w:basedOn w:val="a"/>
    <w:link w:val="ae"/>
    <w:qFormat/>
    <w:rsid w:val="001A337A"/>
    <w:pPr>
      <w:jc w:val="center"/>
    </w:pPr>
    <w:rPr>
      <w:i/>
      <w:sz w:val="26"/>
    </w:rPr>
  </w:style>
  <w:style w:type="character" w:customStyle="1" w:styleId="ae">
    <w:name w:val="Подзаголовок Знак"/>
    <w:basedOn w:val="a0"/>
    <w:link w:val="ad"/>
    <w:rsid w:val="001A337A"/>
    <w:rPr>
      <w:rFonts w:ascii="Times New Roman" w:eastAsia="Times New Roman" w:hAnsi="Times New Roman" w:cs="Times New Roman"/>
      <w:i/>
      <w:sz w:val="26"/>
      <w:szCs w:val="20"/>
      <w:lang w:eastAsia="ru-RU"/>
    </w:rPr>
  </w:style>
  <w:style w:type="paragraph" w:styleId="af">
    <w:name w:val="Title"/>
    <w:basedOn w:val="a"/>
    <w:link w:val="af0"/>
    <w:qFormat/>
    <w:rsid w:val="001A337A"/>
    <w:pPr>
      <w:jc w:val="center"/>
    </w:pPr>
    <w:rPr>
      <w:sz w:val="28"/>
    </w:rPr>
  </w:style>
  <w:style w:type="character" w:customStyle="1" w:styleId="af0">
    <w:name w:val="Название Знак"/>
    <w:basedOn w:val="a0"/>
    <w:link w:val="af"/>
    <w:rsid w:val="001A337A"/>
    <w:rPr>
      <w:rFonts w:ascii="Times New Roman" w:eastAsia="Times New Roman" w:hAnsi="Times New Roman" w:cs="Times New Roman"/>
      <w:sz w:val="28"/>
      <w:szCs w:val="20"/>
      <w:lang w:eastAsia="ru-RU"/>
    </w:rPr>
  </w:style>
  <w:style w:type="paragraph" w:customStyle="1" w:styleId="310">
    <w:name w:val="Основной текст 31"/>
    <w:basedOn w:val="a"/>
    <w:rsid w:val="001A337A"/>
    <w:pPr>
      <w:jc w:val="both"/>
    </w:pPr>
    <w:rPr>
      <w:sz w:val="24"/>
    </w:rPr>
  </w:style>
  <w:style w:type="paragraph" w:customStyle="1" w:styleId="211">
    <w:name w:val="Основной текст с отступом 21"/>
    <w:basedOn w:val="a"/>
    <w:rsid w:val="001A337A"/>
    <w:pPr>
      <w:ind w:firstLine="1134"/>
      <w:jc w:val="both"/>
    </w:pPr>
    <w:rPr>
      <w:sz w:val="24"/>
    </w:rPr>
  </w:style>
  <w:style w:type="character" w:styleId="af1">
    <w:name w:val="page number"/>
    <w:rsid w:val="001A337A"/>
  </w:style>
  <w:style w:type="paragraph" w:styleId="af2">
    <w:name w:val="footer"/>
    <w:basedOn w:val="a"/>
    <w:link w:val="af3"/>
    <w:rsid w:val="001A337A"/>
    <w:pPr>
      <w:tabs>
        <w:tab w:val="center" w:pos="4677"/>
        <w:tab w:val="right" w:pos="9355"/>
      </w:tabs>
    </w:pPr>
  </w:style>
  <w:style w:type="character" w:customStyle="1" w:styleId="af3">
    <w:name w:val="Нижний колонтитул Знак"/>
    <w:basedOn w:val="a0"/>
    <w:link w:val="af2"/>
    <w:rsid w:val="001A337A"/>
    <w:rPr>
      <w:rFonts w:ascii="Times New Roman" w:eastAsia="Times New Roman" w:hAnsi="Times New Roman" w:cs="Times New Roman"/>
      <w:sz w:val="20"/>
      <w:szCs w:val="20"/>
      <w:lang w:eastAsia="ru-RU"/>
    </w:rPr>
  </w:style>
  <w:style w:type="paragraph" w:customStyle="1" w:styleId="xl24">
    <w:name w:val="xl24"/>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A337A"/>
    <w:pPr>
      <w:spacing w:before="100" w:beforeAutospacing="1" w:after="100" w:afterAutospacing="1"/>
    </w:pPr>
    <w:rPr>
      <w:rFonts w:eastAsia="Arial Unicode MS"/>
      <w:sz w:val="24"/>
      <w:szCs w:val="24"/>
    </w:rPr>
  </w:style>
  <w:style w:type="paragraph" w:customStyle="1" w:styleId="xl26">
    <w:name w:val="xl26"/>
    <w:basedOn w:val="a"/>
    <w:rsid w:val="001A337A"/>
    <w:pPr>
      <w:spacing w:before="100" w:beforeAutospacing="1" w:after="100" w:afterAutospacing="1"/>
      <w:jc w:val="center"/>
    </w:pPr>
    <w:rPr>
      <w:rFonts w:eastAsia="Arial Unicode MS"/>
      <w:sz w:val="24"/>
      <w:szCs w:val="24"/>
    </w:rPr>
  </w:style>
  <w:style w:type="paragraph" w:customStyle="1" w:styleId="xl27">
    <w:name w:val="xl27"/>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A337A"/>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A337A"/>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A337A"/>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A337A"/>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A337A"/>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A337A"/>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A337A"/>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A337A"/>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A337A"/>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A337A"/>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A337A"/>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A337A"/>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A337A"/>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A337A"/>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A337A"/>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A337A"/>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A337A"/>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A337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A337A"/>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A337A"/>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A337A"/>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A337A"/>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A337A"/>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A337A"/>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A337A"/>
    <w:pPr>
      <w:ind w:left="-567" w:right="-399" w:firstLine="709"/>
      <w:jc w:val="both"/>
    </w:pPr>
    <w:rPr>
      <w:sz w:val="26"/>
    </w:rPr>
  </w:style>
  <w:style w:type="paragraph" w:customStyle="1" w:styleId="51">
    <w:name w:val="заголовок 5"/>
    <w:basedOn w:val="a"/>
    <w:next w:val="a"/>
    <w:rsid w:val="001A337A"/>
    <w:pPr>
      <w:keepNext/>
      <w:widowControl w:val="0"/>
      <w:jc w:val="center"/>
    </w:pPr>
    <w:rPr>
      <w:sz w:val="24"/>
    </w:rPr>
  </w:style>
  <w:style w:type="character" w:styleId="af5">
    <w:name w:val="footnote reference"/>
    <w:uiPriority w:val="99"/>
    <w:semiHidden/>
    <w:rsid w:val="001A337A"/>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A337A"/>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A337A"/>
    <w:rPr>
      <w:rFonts w:ascii="Times New Roman" w:eastAsia="Times New Roman" w:hAnsi="Times New Roman" w:cs="Times New Roman"/>
      <w:sz w:val="20"/>
      <w:szCs w:val="20"/>
      <w:lang w:eastAsia="ru-RU"/>
    </w:rPr>
  </w:style>
  <w:style w:type="paragraph" w:styleId="af8">
    <w:name w:val="Document Map"/>
    <w:basedOn w:val="a"/>
    <w:link w:val="af9"/>
    <w:semiHidden/>
    <w:rsid w:val="001A337A"/>
    <w:pPr>
      <w:shd w:val="clear" w:color="auto" w:fill="000080"/>
    </w:pPr>
    <w:rPr>
      <w:rFonts w:ascii="Tahoma" w:hAnsi="Tahoma" w:cs="Tahoma"/>
    </w:rPr>
  </w:style>
  <w:style w:type="character" w:customStyle="1" w:styleId="af9">
    <w:name w:val="Схема документа Знак"/>
    <w:basedOn w:val="a0"/>
    <w:link w:val="af8"/>
    <w:semiHidden/>
    <w:rsid w:val="001A337A"/>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A337A"/>
    <w:pPr>
      <w:jc w:val="both"/>
    </w:pPr>
    <w:rPr>
      <w:sz w:val="28"/>
      <w:szCs w:val="24"/>
    </w:rPr>
  </w:style>
  <w:style w:type="paragraph" w:customStyle="1" w:styleId="110">
    <w:name w:val="заголовок 11"/>
    <w:basedOn w:val="a"/>
    <w:next w:val="a"/>
    <w:rsid w:val="001A337A"/>
    <w:pPr>
      <w:keepNext/>
      <w:widowControl w:val="0"/>
      <w:jc w:val="center"/>
    </w:pPr>
    <w:rPr>
      <w:b/>
      <w:sz w:val="24"/>
    </w:rPr>
  </w:style>
  <w:style w:type="paragraph" w:customStyle="1" w:styleId="2110">
    <w:name w:val="Основной текст 211"/>
    <w:basedOn w:val="a"/>
    <w:rsid w:val="001A337A"/>
    <w:pPr>
      <w:widowControl w:val="0"/>
      <w:jc w:val="both"/>
    </w:pPr>
    <w:rPr>
      <w:sz w:val="22"/>
    </w:rPr>
  </w:style>
  <w:style w:type="paragraph" w:customStyle="1" w:styleId="CharCharCarCarCharCharCarCarCharCharCarCarCharChar">
    <w:name w:val="Char Char Car Car Char Char Car Car Char Char Car Car Char Char"/>
    <w:basedOn w:val="a"/>
    <w:rsid w:val="001A337A"/>
    <w:pPr>
      <w:spacing w:after="160" w:line="240" w:lineRule="exact"/>
    </w:pPr>
  </w:style>
  <w:style w:type="paragraph" w:customStyle="1" w:styleId="ConsPlusNormal">
    <w:name w:val="ConsPlusNormal"/>
    <w:rsid w:val="001A33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A337A"/>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A337A"/>
    <w:pPr>
      <w:spacing w:line="288" w:lineRule="auto"/>
      <w:ind w:firstLine="720"/>
      <w:jc w:val="both"/>
    </w:pPr>
    <w:rPr>
      <w:rFonts w:ascii="Arial" w:hAnsi="Arial"/>
      <w:sz w:val="26"/>
    </w:rPr>
  </w:style>
  <w:style w:type="paragraph" w:customStyle="1" w:styleId="afb">
    <w:name w:val="ДОКЛ_ИСП"/>
    <w:basedOn w:val="a"/>
    <w:rsid w:val="001A337A"/>
    <w:pPr>
      <w:spacing w:line="336" w:lineRule="auto"/>
      <w:ind w:firstLine="720"/>
      <w:jc w:val="both"/>
    </w:pPr>
    <w:rPr>
      <w:sz w:val="28"/>
    </w:rPr>
  </w:style>
  <w:style w:type="paragraph" w:styleId="afc">
    <w:name w:val="caption"/>
    <w:basedOn w:val="a"/>
    <w:next w:val="a"/>
    <w:qFormat/>
    <w:rsid w:val="001A337A"/>
    <w:pPr>
      <w:spacing w:before="120" w:after="120"/>
    </w:pPr>
    <w:rPr>
      <w:b/>
      <w:i/>
      <w:sz w:val="24"/>
    </w:rPr>
  </w:style>
  <w:style w:type="paragraph" w:customStyle="1" w:styleId="311">
    <w:name w:val="Основной текст с отступом 31"/>
    <w:basedOn w:val="a"/>
    <w:rsid w:val="001A337A"/>
    <w:pPr>
      <w:ind w:firstLine="567"/>
      <w:jc w:val="both"/>
    </w:pPr>
    <w:rPr>
      <w:rFonts w:ascii="Courier New" w:hAnsi="Courier New"/>
      <w:sz w:val="24"/>
    </w:rPr>
  </w:style>
  <w:style w:type="table" w:styleId="afd">
    <w:name w:val="Table Grid"/>
    <w:basedOn w:val="a1"/>
    <w:rsid w:val="001A33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1A337A"/>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A337A"/>
    <w:rPr>
      <w:rFonts w:ascii="Courier New" w:hAnsi="Courier New" w:cs="Courier New"/>
    </w:rPr>
  </w:style>
  <w:style w:type="character" w:customStyle="1" w:styleId="aff">
    <w:name w:val="Текст Знак"/>
    <w:basedOn w:val="a0"/>
    <w:link w:val="afe"/>
    <w:rsid w:val="001A337A"/>
    <w:rPr>
      <w:rFonts w:ascii="Courier New" w:eastAsia="Times New Roman" w:hAnsi="Courier New" w:cs="Courier New"/>
      <w:sz w:val="20"/>
      <w:szCs w:val="20"/>
      <w:lang w:eastAsia="ru-RU"/>
    </w:rPr>
  </w:style>
  <w:style w:type="character" w:styleId="aff0">
    <w:name w:val="annotation reference"/>
    <w:rsid w:val="001A337A"/>
    <w:rPr>
      <w:sz w:val="16"/>
      <w:szCs w:val="16"/>
    </w:rPr>
  </w:style>
  <w:style w:type="paragraph" w:styleId="aff1">
    <w:name w:val="annotation text"/>
    <w:basedOn w:val="a"/>
    <w:link w:val="aff2"/>
    <w:rsid w:val="001A337A"/>
  </w:style>
  <w:style w:type="character" w:customStyle="1" w:styleId="aff2">
    <w:name w:val="Текст примечания Знак"/>
    <w:basedOn w:val="a0"/>
    <w:link w:val="aff1"/>
    <w:rsid w:val="001A337A"/>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A337A"/>
    <w:rPr>
      <w:b/>
      <w:bCs/>
    </w:rPr>
  </w:style>
  <w:style w:type="character" w:customStyle="1" w:styleId="aff4">
    <w:name w:val="Тема примечания Знак"/>
    <w:basedOn w:val="aff2"/>
    <w:link w:val="aff3"/>
    <w:rsid w:val="001A337A"/>
    <w:rPr>
      <w:rFonts w:ascii="Times New Roman" w:eastAsia="Times New Roman" w:hAnsi="Times New Roman" w:cs="Times New Roman"/>
      <w:b/>
      <w:bCs/>
      <w:sz w:val="20"/>
      <w:szCs w:val="20"/>
      <w:lang w:eastAsia="ru-RU"/>
    </w:rPr>
  </w:style>
  <w:style w:type="paragraph" w:styleId="25">
    <w:name w:val="Body Text First Indent 2"/>
    <w:basedOn w:val="ab"/>
    <w:link w:val="26"/>
    <w:rsid w:val="001A337A"/>
    <w:pPr>
      <w:ind w:firstLine="210"/>
    </w:pPr>
    <w:rPr>
      <w:lang w:val="x-none" w:eastAsia="x-none"/>
    </w:rPr>
  </w:style>
  <w:style w:type="character" w:customStyle="1" w:styleId="26">
    <w:name w:val="Красная строка 2 Знак"/>
    <w:basedOn w:val="ac"/>
    <w:link w:val="25"/>
    <w:rsid w:val="001A337A"/>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A337A"/>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A337A"/>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A337A"/>
    <w:pPr>
      <w:spacing w:after="160" w:line="240" w:lineRule="exact"/>
    </w:pPr>
  </w:style>
  <w:style w:type="paragraph" w:customStyle="1" w:styleId="aff5">
    <w:name w:val="Знак"/>
    <w:basedOn w:val="a"/>
    <w:rsid w:val="001A337A"/>
    <w:pPr>
      <w:spacing w:after="160" w:line="240" w:lineRule="exact"/>
    </w:pPr>
  </w:style>
  <w:style w:type="paragraph" w:customStyle="1" w:styleId="aff6">
    <w:name w:val="Автозамена"/>
    <w:rsid w:val="001A337A"/>
    <w:rPr>
      <w:rFonts w:ascii="Calibri" w:eastAsia="Times New Roman" w:hAnsi="Calibri" w:cs="Times New Roman"/>
      <w:lang w:eastAsia="ru-RU"/>
    </w:rPr>
  </w:style>
  <w:style w:type="paragraph" w:customStyle="1" w:styleId="320">
    <w:name w:val="Основной текст с отступом 32"/>
    <w:basedOn w:val="a"/>
    <w:rsid w:val="004C49BC"/>
    <w:pPr>
      <w:ind w:firstLine="567"/>
      <w:jc w:val="both"/>
    </w:pPr>
    <w:rPr>
      <w:rFonts w:ascii="Courier New" w:hAnsi="Courier New"/>
      <w:sz w:val="24"/>
    </w:rPr>
  </w:style>
  <w:style w:type="paragraph" w:customStyle="1" w:styleId="220">
    <w:name w:val="Основной текст с отступом 22"/>
    <w:basedOn w:val="a"/>
    <w:rsid w:val="004C49BC"/>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4C49BC"/>
    <w:pPr>
      <w:spacing w:after="160" w:line="240" w:lineRule="exact"/>
    </w:pPr>
  </w:style>
  <w:style w:type="paragraph" w:customStyle="1" w:styleId="aff7">
    <w:name w:val="Таблицы (моноширинный)"/>
    <w:basedOn w:val="a"/>
    <w:next w:val="a"/>
    <w:rsid w:val="004C49BC"/>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4C49BC"/>
    <w:rPr>
      <w:b/>
      <w:bCs/>
      <w:color w:val="000080"/>
      <w:sz w:val="20"/>
      <w:szCs w:val="20"/>
    </w:rPr>
  </w:style>
  <w:style w:type="character" w:customStyle="1" w:styleId="aff9">
    <w:name w:val="Не вступил в силу"/>
    <w:rsid w:val="004C49BC"/>
    <w:rPr>
      <w:color w:val="008080"/>
      <w:sz w:val="20"/>
      <w:szCs w:val="20"/>
    </w:rPr>
  </w:style>
  <w:style w:type="paragraph" w:customStyle="1" w:styleId="affa">
    <w:name w:val="Интерактивный заголовок"/>
    <w:basedOn w:val="a"/>
    <w:next w:val="a"/>
    <w:rsid w:val="004C49BC"/>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4C49BC"/>
    <w:pPr>
      <w:spacing w:after="160" w:line="240" w:lineRule="exact"/>
    </w:pPr>
  </w:style>
  <w:style w:type="paragraph" w:customStyle="1" w:styleId="affc">
    <w:name w:val="Содержимое таблицы"/>
    <w:basedOn w:val="a"/>
    <w:rsid w:val="004C49BC"/>
    <w:pPr>
      <w:widowControl w:val="0"/>
      <w:suppressLineNumbers/>
      <w:suppressAutoHyphens/>
    </w:pPr>
    <w:rPr>
      <w:rFonts w:eastAsia="Arial Unicode MS"/>
      <w:kern w:val="2"/>
      <w:sz w:val="24"/>
    </w:rPr>
  </w:style>
  <w:style w:type="paragraph" w:customStyle="1" w:styleId="15">
    <w:name w:val="Знак1"/>
    <w:basedOn w:val="a"/>
    <w:rsid w:val="004C49BC"/>
    <w:pPr>
      <w:spacing w:after="160" w:line="240" w:lineRule="exact"/>
    </w:pPr>
  </w:style>
  <w:style w:type="paragraph" w:customStyle="1" w:styleId="affd">
    <w:name w:val="обычный_"/>
    <w:basedOn w:val="a"/>
    <w:autoRedefine/>
    <w:rsid w:val="004C49BC"/>
    <w:pPr>
      <w:widowControl w:val="0"/>
      <w:jc w:val="both"/>
    </w:pPr>
    <w:rPr>
      <w:sz w:val="28"/>
      <w:szCs w:val="28"/>
      <w:lang w:eastAsia="en-US"/>
    </w:rPr>
  </w:style>
  <w:style w:type="paragraph" w:customStyle="1" w:styleId="ConsPlusNonformat">
    <w:name w:val="ConsPlusNonformat"/>
    <w:rsid w:val="004C49B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4C49BC"/>
    <w:pPr>
      <w:spacing w:after="160" w:line="240" w:lineRule="exact"/>
    </w:pPr>
  </w:style>
  <w:style w:type="character" w:styleId="afff">
    <w:name w:val="Hyperlink"/>
    <w:basedOn w:val="a0"/>
    <w:uiPriority w:val="99"/>
    <w:semiHidden/>
    <w:unhideWhenUsed/>
    <w:rsid w:val="004C49BC"/>
    <w:rPr>
      <w:color w:val="0000FF" w:themeColor="hyperlink"/>
      <w:u w:val="single"/>
    </w:rPr>
  </w:style>
  <w:style w:type="character" w:styleId="afff0">
    <w:name w:val="FollowedHyperlink"/>
    <w:basedOn w:val="a0"/>
    <w:uiPriority w:val="99"/>
    <w:semiHidden/>
    <w:unhideWhenUsed/>
    <w:rsid w:val="004C49BC"/>
    <w:rPr>
      <w:color w:val="800080" w:themeColor="followedHyperlink"/>
      <w:u w:val="single"/>
    </w:rPr>
  </w:style>
  <w:style w:type="paragraph" w:customStyle="1" w:styleId="Default">
    <w:name w:val="Default"/>
    <w:rsid w:val="007960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C31DE"/>
    <w:pPr>
      <w:spacing w:before="240" w:after="240" w:line="360" w:lineRule="auto"/>
      <w:ind w:firstLine="720"/>
      <w:jc w:val="both"/>
    </w:pPr>
    <w:rPr>
      <w:sz w:val="28"/>
    </w:rPr>
  </w:style>
  <w:style w:type="paragraph" w:customStyle="1" w:styleId="afff1">
    <w:name w:val="Прижатый влево"/>
    <w:basedOn w:val="a"/>
    <w:next w:val="a"/>
    <w:uiPriority w:val="99"/>
    <w:rsid w:val="00A11497"/>
    <w:pPr>
      <w:autoSpaceDE w:val="0"/>
      <w:autoSpaceDN w:val="0"/>
      <w:adjustRightInd w:val="0"/>
    </w:pPr>
    <w:rPr>
      <w:rFonts w:ascii="Arial" w:eastAsiaTheme="minorHAnsi" w:hAnsi="Arial" w:cs="Arial"/>
      <w:sz w:val="24"/>
      <w:szCs w:val="24"/>
      <w:lang w:eastAsia="en-US"/>
    </w:rPr>
  </w:style>
  <w:style w:type="paragraph" w:customStyle="1" w:styleId="afff2">
    <w:name w:val="Знак Знак Знак Знак"/>
    <w:basedOn w:val="a"/>
    <w:rsid w:val="00504AC2"/>
    <w:pPr>
      <w:spacing w:before="100" w:beforeAutospacing="1" w:after="100" w:afterAutospacing="1"/>
      <w:jc w:val="both"/>
    </w:pPr>
    <w:rPr>
      <w:rFonts w:ascii="Tahoma" w:hAnsi="Tahoma"/>
      <w:lang w:val="en-US" w:eastAsia="en-US"/>
    </w:rPr>
  </w:style>
  <w:style w:type="paragraph" w:customStyle="1" w:styleId="afff3">
    <w:name w:val="Знак Знак Знак Знак"/>
    <w:basedOn w:val="a"/>
    <w:rsid w:val="00F41EE5"/>
    <w:pPr>
      <w:spacing w:before="100" w:beforeAutospacing="1" w:after="100" w:afterAutospacing="1"/>
      <w:jc w:val="both"/>
    </w:pPr>
    <w:rPr>
      <w:rFonts w:ascii="Tahoma" w:hAnsi="Tahoma"/>
      <w:lang w:val="en-US" w:eastAsia="en-US"/>
    </w:rPr>
  </w:style>
  <w:style w:type="paragraph" w:customStyle="1" w:styleId="afff4">
    <w:name w:val="Знак Знак Знак Знак"/>
    <w:basedOn w:val="a"/>
    <w:rsid w:val="00B964AB"/>
    <w:pPr>
      <w:spacing w:before="100" w:beforeAutospacing="1" w:after="100" w:afterAutospacing="1"/>
      <w:jc w:val="both"/>
    </w:pPr>
    <w:rPr>
      <w:rFonts w:ascii="Tahoma" w:hAnsi="Tahoma"/>
      <w:lang w:val="en-US" w:eastAsia="en-US"/>
    </w:rPr>
  </w:style>
  <w:style w:type="paragraph" w:customStyle="1" w:styleId="afff5">
    <w:name w:val="Знак Знак Знак Знак"/>
    <w:basedOn w:val="a"/>
    <w:rsid w:val="00233C0B"/>
    <w:pPr>
      <w:spacing w:before="100" w:beforeAutospacing="1" w:after="100" w:afterAutospacing="1"/>
      <w:jc w:val="both"/>
    </w:pPr>
    <w:rPr>
      <w:rFonts w:ascii="Tahoma" w:hAnsi="Tahoma"/>
      <w:lang w:val="en-US" w:eastAsia="en-US"/>
    </w:rPr>
  </w:style>
  <w:style w:type="paragraph" w:customStyle="1" w:styleId="afff6">
    <w:name w:val="Знак Знак Знак Знак"/>
    <w:basedOn w:val="a"/>
    <w:rsid w:val="00072BAE"/>
    <w:pPr>
      <w:spacing w:before="100" w:beforeAutospacing="1" w:after="100" w:afterAutospacing="1"/>
      <w:jc w:val="both"/>
    </w:pPr>
    <w:rPr>
      <w:rFonts w:ascii="Tahoma" w:hAnsi="Tahoma"/>
      <w:lang w:val="en-US" w:eastAsia="en-US"/>
    </w:rPr>
  </w:style>
  <w:style w:type="character" w:styleId="afff7">
    <w:name w:val="Strong"/>
    <w:uiPriority w:val="22"/>
    <w:qFormat/>
    <w:rsid w:val="009C2689"/>
    <w:rPr>
      <w:b/>
      <w:bCs/>
    </w:rPr>
  </w:style>
  <w:style w:type="numbering" w:customStyle="1" w:styleId="27">
    <w:name w:val="Нет списка2"/>
    <w:next w:val="a2"/>
    <w:uiPriority w:val="99"/>
    <w:semiHidden/>
    <w:rsid w:val="003C20DE"/>
  </w:style>
  <w:style w:type="table" w:customStyle="1" w:styleId="16">
    <w:name w:val="Сетка таблицы1"/>
    <w:basedOn w:val="a1"/>
    <w:next w:val="afd"/>
    <w:rsid w:val="003C2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8">
    <w:name w:val="Знак Знак Знак Знак Знак"/>
    <w:basedOn w:val="a"/>
    <w:rsid w:val="003C20DE"/>
    <w:pPr>
      <w:spacing w:before="100" w:beforeAutospacing="1" w:after="100" w:afterAutospacing="1"/>
      <w:jc w:val="both"/>
    </w:pPr>
    <w:rPr>
      <w:rFonts w:ascii="Tahoma" w:hAnsi="Tahoma"/>
      <w:lang w:val="en-US" w:eastAsia="en-US"/>
    </w:rPr>
  </w:style>
  <w:style w:type="paragraph" w:customStyle="1" w:styleId="afff9">
    <w:name w:val="Знак Знак Знак Знак Знак"/>
    <w:basedOn w:val="a"/>
    <w:rsid w:val="003C20DE"/>
    <w:pPr>
      <w:spacing w:before="100" w:beforeAutospacing="1" w:after="100" w:afterAutospacing="1"/>
      <w:jc w:val="both"/>
    </w:pPr>
    <w:rPr>
      <w:rFonts w:ascii="Tahoma" w:hAnsi="Tahoma"/>
      <w:lang w:val="en-US" w:eastAsia="en-US"/>
    </w:rPr>
  </w:style>
  <w:style w:type="table" w:customStyle="1" w:styleId="111">
    <w:name w:val="Сетка таблицы11"/>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4C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A337A"/>
    <w:pPr>
      <w:keepNext/>
      <w:spacing w:line="360" w:lineRule="auto"/>
      <w:jc w:val="both"/>
      <w:outlineLvl w:val="0"/>
    </w:pPr>
    <w:rPr>
      <w:sz w:val="28"/>
    </w:rPr>
  </w:style>
  <w:style w:type="paragraph" w:styleId="2">
    <w:name w:val="heading 2"/>
    <w:basedOn w:val="a"/>
    <w:next w:val="a"/>
    <w:link w:val="20"/>
    <w:qFormat/>
    <w:rsid w:val="001A337A"/>
    <w:pPr>
      <w:keepNext/>
      <w:jc w:val="both"/>
      <w:outlineLvl w:val="1"/>
    </w:pPr>
    <w:rPr>
      <w:sz w:val="26"/>
    </w:rPr>
  </w:style>
  <w:style w:type="paragraph" w:styleId="3">
    <w:name w:val="heading 3"/>
    <w:basedOn w:val="a"/>
    <w:next w:val="a"/>
    <w:link w:val="30"/>
    <w:qFormat/>
    <w:rsid w:val="001A337A"/>
    <w:pPr>
      <w:keepNext/>
      <w:spacing w:line="360" w:lineRule="auto"/>
      <w:jc w:val="both"/>
      <w:outlineLvl w:val="2"/>
    </w:pPr>
    <w:rPr>
      <w:sz w:val="27"/>
    </w:rPr>
  </w:style>
  <w:style w:type="paragraph" w:styleId="4">
    <w:name w:val="heading 4"/>
    <w:basedOn w:val="a"/>
    <w:next w:val="a"/>
    <w:link w:val="40"/>
    <w:qFormat/>
    <w:rsid w:val="001A337A"/>
    <w:pPr>
      <w:keepNext/>
      <w:spacing w:line="360" w:lineRule="auto"/>
      <w:jc w:val="center"/>
      <w:outlineLvl w:val="3"/>
    </w:pPr>
    <w:rPr>
      <w:sz w:val="28"/>
    </w:rPr>
  </w:style>
  <w:style w:type="paragraph" w:styleId="5">
    <w:name w:val="heading 5"/>
    <w:basedOn w:val="a"/>
    <w:next w:val="a"/>
    <w:link w:val="50"/>
    <w:qFormat/>
    <w:rsid w:val="001A337A"/>
    <w:pPr>
      <w:keepNext/>
      <w:jc w:val="both"/>
      <w:outlineLvl w:val="4"/>
    </w:pPr>
    <w:rPr>
      <w:sz w:val="28"/>
    </w:rPr>
  </w:style>
  <w:style w:type="paragraph" w:styleId="6">
    <w:name w:val="heading 6"/>
    <w:basedOn w:val="a"/>
    <w:next w:val="a"/>
    <w:link w:val="60"/>
    <w:qFormat/>
    <w:rsid w:val="001A337A"/>
    <w:pPr>
      <w:keepNext/>
      <w:ind w:right="-70"/>
      <w:jc w:val="both"/>
      <w:outlineLvl w:val="5"/>
    </w:pPr>
    <w:rPr>
      <w:sz w:val="28"/>
    </w:rPr>
  </w:style>
  <w:style w:type="paragraph" w:styleId="7">
    <w:name w:val="heading 7"/>
    <w:basedOn w:val="a"/>
    <w:next w:val="a"/>
    <w:link w:val="70"/>
    <w:qFormat/>
    <w:rsid w:val="001A337A"/>
    <w:pPr>
      <w:keepNext/>
      <w:jc w:val="center"/>
      <w:outlineLvl w:val="6"/>
    </w:pPr>
    <w:rPr>
      <w:b/>
      <w:sz w:val="26"/>
    </w:rPr>
  </w:style>
  <w:style w:type="paragraph" w:styleId="8">
    <w:name w:val="heading 8"/>
    <w:basedOn w:val="a"/>
    <w:next w:val="a"/>
    <w:link w:val="80"/>
    <w:qFormat/>
    <w:rsid w:val="001A337A"/>
    <w:pPr>
      <w:keepNext/>
      <w:ind w:right="72"/>
      <w:outlineLvl w:val="7"/>
    </w:pPr>
    <w:rPr>
      <w:sz w:val="28"/>
    </w:rPr>
  </w:style>
  <w:style w:type="paragraph" w:styleId="9">
    <w:name w:val="heading 9"/>
    <w:basedOn w:val="a"/>
    <w:next w:val="a"/>
    <w:link w:val="90"/>
    <w:qFormat/>
    <w:rsid w:val="001A337A"/>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174B5"/>
    <w:pPr>
      <w:jc w:val="center"/>
    </w:pPr>
    <w:rPr>
      <w:sz w:val="30"/>
    </w:rPr>
  </w:style>
  <w:style w:type="character" w:customStyle="1" w:styleId="a4">
    <w:name w:val="Основной текст Знак"/>
    <w:basedOn w:val="a0"/>
    <w:link w:val="a3"/>
    <w:rsid w:val="000174B5"/>
    <w:rPr>
      <w:rFonts w:ascii="Times New Roman" w:eastAsia="Times New Roman" w:hAnsi="Times New Roman" w:cs="Times New Roman"/>
      <w:sz w:val="30"/>
      <w:szCs w:val="20"/>
      <w:lang w:eastAsia="ru-RU"/>
    </w:rPr>
  </w:style>
  <w:style w:type="paragraph" w:styleId="31">
    <w:name w:val="Body Text Indent 3"/>
    <w:basedOn w:val="a"/>
    <w:link w:val="32"/>
    <w:rsid w:val="000174B5"/>
    <w:pPr>
      <w:ind w:firstLine="567"/>
      <w:jc w:val="both"/>
    </w:pPr>
    <w:rPr>
      <w:rFonts w:ascii="Courier New" w:hAnsi="Courier New"/>
      <w:sz w:val="24"/>
    </w:rPr>
  </w:style>
  <w:style w:type="character" w:customStyle="1" w:styleId="32">
    <w:name w:val="Основной текст с отступом 3 Знак"/>
    <w:basedOn w:val="a0"/>
    <w:link w:val="31"/>
    <w:rsid w:val="000174B5"/>
    <w:rPr>
      <w:rFonts w:ascii="Courier New" w:eastAsia="Times New Roman" w:hAnsi="Courier New" w:cs="Times New Roman"/>
      <w:sz w:val="24"/>
      <w:szCs w:val="20"/>
      <w:lang w:eastAsia="ru-RU"/>
    </w:rPr>
  </w:style>
  <w:style w:type="paragraph" w:styleId="a5">
    <w:name w:val="List Paragraph"/>
    <w:basedOn w:val="a"/>
    <w:uiPriority w:val="34"/>
    <w:qFormat/>
    <w:rsid w:val="000174B5"/>
    <w:pPr>
      <w:ind w:left="720"/>
      <w:contextualSpacing/>
    </w:pPr>
  </w:style>
  <w:style w:type="paragraph" w:styleId="a6">
    <w:name w:val="header"/>
    <w:basedOn w:val="a"/>
    <w:link w:val="a7"/>
    <w:unhideWhenUsed/>
    <w:rsid w:val="000174B5"/>
    <w:pPr>
      <w:tabs>
        <w:tab w:val="center" w:pos="4677"/>
        <w:tab w:val="right" w:pos="9355"/>
      </w:tabs>
    </w:pPr>
  </w:style>
  <w:style w:type="character" w:customStyle="1" w:styleId="a7">
    <w:name w:val="Верхний колонтитул Знак"/>
    <w:basedOn w:val="a0"/>
    <w:link w:val="a6"/>
    <w:rsid w:val="000174B5"/>
    <w:rPr>
      <w:rFonts w:ascii="Times New Roman" w:eastAsia="Times New Roman" w:hAnsi="Times New Roman" w:cs="Times New Roman"/>
      <w:sz w:val="20"/>
      <w:szCs w:val="20"/>
      <w:lang w:eastAsia="ru-RU"/>
    </w:rPr>
  </w:style>
  <w:style w:type="paragraph" w:styleId="a8">
    <w:name w:val="No Spacing"/>
    <w:uiPriority w:val="1"/>
    <w:qFormat/>
    <w:rsid w:val="000174B5"/>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0174B5"/>
    <w:rPr>
      <w:rFonts w:ascii="Tahoma" w:hAnsi="Tahoma" w:cs="Tahoma"/>
      <w:sz w:val="16"/>
      <w:szCs w:val="16"/>
    </w:rPr>
  </w:style>
  <w:style w:type="character" w:customStyle="1" w:styleId="aa">
    <w:name w:val="Текст выноски Знак"/>
    <w:basedOn w:val="a0"/>
    <w:link w:val="a9"/>
    <w:semiHidden/>
    <w:rsid w:val="000174B5"/>
    <w:rPr>
      <w:rFonts w:ascii="Tahoma" w:eastAsia="Times New Roman" w:hAnsi="Tahoma" w:cs="Tahoma"/>
      <w:sz w:val="16"/>
      <w:szCs w:val="16"/>
      <w:lang w:eastAsia="ru-RU"/>
    </w:rPr>
  </w:style>
  <w:style w:type="paragraph" w:styleId="ab">
    <w:name w:val="Body Text Indent"/>
    <w:basedOn w:val="a"/>
    <w:link w:val="ac"/>
    <w:unhideWhenUsed/>
    <w:rsid w:val="001A337A"/>
    <w:pPr>
      <w:spacing w:after="120"/>
      <w:ind w:left="283"/>
    </w:pPr>
  </w:style>
  <w:style w:type="character" w:customStyle="1" w:styleId="ac">
    <w:name w:val="Основной текст с отступом Знак"/>
    <w:basedOn w:val="a0"/>
    <w:link w:val="ab"/>
    <w:rsid w:val="001A337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1A337A"/>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A337A"/>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A337A"/>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A337A"/>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A337A"/>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A337A"/>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A337A"/>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A337A"/>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A337A"/>
    <w:rPr>
      <w:rFonts w:ascii="Times New Roman" w:eastAsia="Times New Roman" w:hAnsi="Times New Roman" w:cs="Times New Roman"/>
      <w:sz w:val="24"/>
      <w:szCs w:val="20"/>
      <w:lang w:eastAsia="ru-RU"/>
    </w:rPr>
  </w:style>
  <w:style w:type="numbering" w:customStyle="1" w:styleId="11">
    <w:name w:val="Нет списка1"/>
    <w:next w:val="a2"/>
    <w:semiHidden/>
    <w:unhideWhenUsed/>
    <w:rsid w:val="001A337A"/>
  </w:style>
  <w:style w:type="paragraph" w:styleId="21">
    <w:name w:val="Body Text Indent 2"/>
    <w:basedOn w:val="a"/>
    <w:link w:val="22"/>
    <w:rsid w:val="001A337A"/>
    <w:pPr>
      <w:spacing w:line="360" w:lineRule="auto"/>
      <w:ind w:firstLine="426"/>
      <w:jc w:val="both"/>
    </w:pPr>
    <w:rPr>
      <w:sz w:val="28"/>
    </w:rPr>
  </w:style>
  <w:style w:type="character" w:customStyle="1" w:styleId="22">
    <w:name w:val="Основной текст с отступом 2 Знак"/>
    <w:basedOn w:val="a0"/>
    <w:link w:val="21"/>
    <w:rsid w:val="001A337A"/>
    <w:rPr>
      <w:rFonts w:ascii="Times New Roman" w:eastAsia="Times New Roman" w:hAnsi="Times New Roman" w:cs="Times New Roman"/>
      <w:sz w:val="28"/>
      <w:szCs w:val="20"/>
      <w:lang w:eastAsia="ru-RU"/>
    </w:rPr>
  </w:style>
  <w:style w:type="paragraph" w:customStyle="1" w:styleId="210">
    <w:name w:val="Основной текст 21"/>
    <w:basedOn w:val="a"/>
    <w:rsid w:val="001A337A"/>
    <w:pPr>
      <w:jc w:val="both"/>
    </w:pPr>
    <w:rPr>
      <w:sz w:val="22"/>
    </w:rPr>
  </w:style>
  <w:style w:type="paragraph" w:styleId="23">
    <w:name w:val="Body Text 2"/>
    <w:basedOn w:val="a"/>
    <w:link w:val="24"/>
    <w:rsid w:val="001A337A"/>
    <w:pPr>
      <w:spacing w:line="360" w:lineRule="auto"/>
      <w:jc w:val="both"/>
    </w:pPr>
    <w:rPr>
      <w:sz w:val="28"/>
    </w:rPr>
  </w:style>
  <w:style w:type="character" w:customStyle="1" w:styleId="24">
    <w:name w:val="Основной текст 2 Знак"/>
    <w:basedOn w:val="a0"/>
    <w:link w:val="23"/>
    <w:rsid w:val="001A337A"/>
    <w:rPr>
      <w:rFonts w:ascii="Times New Roman" w:eastAsia="Times New Roman" w:hAnsi="Times New Roman" w:cs="Times New Roman"/>
      <w:sz w:val="28"/>
      <w:szCs w:val="20"/>
      <w:lang w:eastAsia="ru-RU"/>
    </w:rPr>
  </w:style>
  <w:style w:type="paragraph" w:styleId="33">
    <w:name w:val="Body Text 3"/>
    <w:basedOn w:val="a"/>
    <w:link w:val="34"/>
    <w:rsid w:val="001A337A"/>
    <w:pPr>
      <w:spacing w:line="360" w:lineRule="auto"/>
      <w:jc w:val="both"/>
    </w:pPr>
    <w:rPr>
      <w:sz w:val="26"/>
    </w:rPr>
  </w:style>
  <w:style w:type="character" w:customStyle="1" w:styleId="34">
    <w:name w:val="Основной текст 3 Знак"/>
    <w:basedOn w:val="a0"/>
    <w:link w:val="33"/>
    <w:rsid w:val="001A337A"/>
    <w:rPr>
      <w:rFonts w:ascii="Times New Roman" w:eastAsia="Times New Roman" w:hAnsi="Times New Roman" w:cs="Times New Roman"/>
      <w:sz w:val="26"/>
      <w:szCs w:val="20"/>
      <w:lang w:eastAsia="ru-RU"/>
    </w:rPr>
  </w:style>
  <w:style w:type="paragraph" w:styleId="ad">
    <w:name w:val="Subtitle"/>
    <w:basedOn w:val="a"/>
    <w:link w:val="ae"/>
    <w:qFormat/>
    <w:rsid w:val="001A337A"/>
    <w:pPr>
      <w:jc w:val="center"/>
    </w:pPr>
    <w:rPr>
      <w:i/>
      <w:sz w:val="26"/>
    </w:rPr>
  </w:style>
  <w:style w:type="character" w:customStyle="1" w:styleId="ae">
    <w:name w:val="Подзаголовок Знак"/>
    <w:basedOn w:val="a0"/>
    <w:link w:val="ad"/>
    <w:rsid w:val="001A337A"/>
    <w:rPr>
      <w:rFonts w:ascii="Times New Roman" w:eastAsia="Times New Roman" w:hAnsi="Times New Roman" w:cs="Times New Roman"/>
      <w:i/>
      <w:sz w:val="26"/>
      <w:szCs w:val="20"/>
      <w:lang w:eastAsia="ru-RU"/>
    </w:rPr>
  </w:style>
  <w:style w:type="paragraph" w:styleId="af">
    <w:name w:val="Title"/>
    <w:basedOn w:val="a"/>
    <w:link w:val="af0"/>
    <w:qFormat/>
    <w:rsid w:val="001A337A"/>
    <w:pPr>
      <w:jc w:val="center"/>
    </w:pPr>
    <w:rPr>
      <w:sz w:val="28"/>
    </w:rPr>
  </w:style>
  <w:style w:type="character" w:customStyle="1" w:styleId="af0">
    <w:name w:val="Название Знак"/>
    <w:basedOn w:val="a0"/>
    <w:link w:val="af"/>
    <w:rsid w:val="001A337A"/>
    <w:rPr>
      <w:rFonts w:ascii="Times New Roman" w:eastAsia="Times New Roman" w:hAnsi="Times New Roman" w:cs="Times New Roman"/>
      <w:sz w:val="28"/>
      <w:szCs w:val="20"/>
      <w:lang w:eastAsia="ru-RU"/>
    </w:rPr>
  </w:style>
  <w:style w:type="paragraph" w:customStyle="1" w:styleId="310">
    <w:name w:val="Основной текст 31"/>
    <w:basedOn w:val="a"/>
    <w:rsid w:val="001A337A"/>
    <w:pPr>
      <w:jc w:val="both"/>
    </w:pPr>
    <w:rPr>
      <w:sz w:val="24"/>
    </w:rPr>
  </w:style>
  <w:style w:type="paragraph" w:customStyle="1" w:styleId="211">
    <w:name w:val="Основной текст с отступом 21"/>
    <w:basedOn w:val="a"/>
    <w:rsid w:val="001A337A"/>
    <w:pPr>
      <w:ind w:firstLine="1134"/>
      <w:jc w:val="both"/>
    </w:pPr>
    <w:rPr>
      <w:sz w:val="24"/>
    </w:rPr>
  </w:style>
  <w:style w:type="character" w:styleId="af1">
    <w:name w:val="page number"/>
    <w:rsid w:val="001A337A"/>
  </w:style>
  <w:style w:type="paragraph" w:styleId="af2">
    <w:name w:val="footer"/>
    <w:basedOn w:val="a"/>
    <w:link w:val="af3"/>
    <w:rsid w:val="001A337A"/>
    <w:pPr>
      <w:tabs>
        <w:tab w:val="center" w:pos="4677"/>
        <w:tab w:val="right" w:pos="9355"/>
      </w:tabs>
    </w:pPr>
  </w:style>
  <w:style w:type="character" w:customStyle="1" w:styleId="af3">
    <w:name w:val="Нижний колонтитул Знак"/>
    <w:basedOn w:val="a0"/>
    <w:link w:val="af2"/>
    <w:rsid w:val="001A337A"/>
    <w:rPr>
      <w:rFonts w:ascii="Times New Roman" w:eastAsia="Times New Roman" w:hAnsi="Times New Roman" w:cs="Times New Roman"/>
      <w:sz w:val="20"/>
      <w:szCs w:val="20"/>
      <w:lang w:eastAsia="ru-RU"/>
    </w:rPr>
  </w:style>
  <w:style w:type="paragraph" w:customStyle="1" w:styleId="xl24">
    <w:name w:val="xl24"/>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A337A"/>
    <w:pPr>
      <w:spacing w:before="100" w:beforeAutospacing="1" w:after="100" w:afterAutospacing="1"/>
    </w:pPr>
    <w:rPr>
      <w:rFonts w:eastAsia="Arial Unicode MS"/>
      <w:sz w:val="24"/>
      <w:szCs w:val="24"/>
    </w:rPr>
  </w:style>
  <w:style w:type="paragraph" w:customStyle="1" w:styleId="xl26">
    <w:name w:val="xl26"/>
    <w:basedOn w:val="a"/>
    <w:rsid w:val="001A337A"/>
    <w:pPr>
      <w:spacing w:before="100" w:beforeAutospacing="1" w:after="100" w:afterAutospacing="1"/>
      <w:jc w:val="center"/>
    </w:pPr>
    <w:rPr>
      <w:rFonts w:eastAsia="Arial Unicode MS"/>
      <w:sz w:val="24"/>
      <w:szCs w:val="24"/>
    </w:rPr>
  </w:style>
  <w:style w:type="paragraph" w:customStyle="1" w:styleId="xl27">
    <w:name w:val="xl27"/>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A337A"/>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A337A"/>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A337A"/>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A337A"/>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A337A"/>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A337A"/>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A337A"/>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A337A"/>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A337A"/>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A337A"/>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A337A"/>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A337A"/>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A337A"/>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A337A"/>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A337A"/>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A337A"/>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A337A"/>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A337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A337A"/>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A337A"/>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A337A"/>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A337A"/>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A337A"/>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A337A"/>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A337A"/>
    <w:pPr>
      <w:ind w:left="-567" w:right="-399" w:firstLine="709"/>
      <w:jc w:val="both"/>
    </w:pPr>
    <w:rPr>
      <w:sz w:val="26"/>
    </w:rPr>
  </w:style>
  <w:style w:type="paragraph" w:customStyle="1" w:styleId="51">
    <w:name w:val="заголовок 5"/>
    <w:basedOn w:val="a"/>
    <w:next w:val="a"/>
    <w:rsid w:val="001A337A"/>
    <w:pPr>
      <w:keepNext/>
      <w:widowControl w:val="0"/>
      <w:jc w:val="center"/>
    </w:pPr>
    <w:rPr>
      <w:sz w:val="24"/>
    </w:rPr>
  </w:style>
  <w:style w:type="character" w:styleId="af5">
    <w:name w:val="footnote reference"/>
    <w:uiPriority w:val="99"/>
    <w:semiHidden/>
    <w:rsid w:val="001A337A"/>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A337A"/>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A337A"/>
    <w:rPr>
      <w:rFonts w:ascii="Times New Roman" w:eastAsia="Times New Roman" w:hAnsi="Times New Roman" w:cs="Times New Roman"/>
      <w:sz w:val="20"/>
      <w:szCs w:val="20"/>
      <w:lang w:eastAsia="ru-RU"/>
    </w:rPr>
  </w:style>
  <w:style w:type="paragraph" w:styleId="af8">
    <w:name w:val="Document Map"/>
    <w:basedOn w:val="a"/>
    <w:link w:val="af9"/>
    <w:semiHidden/>
    <w:rsid w:val="001A337A"/>
    <w:pPr>
      <w:shd w:val="clear" w:color="auto" w:fill="000080"/>
    </w:pPr>
    <w:rPr>
      <w:rFonts w:ascii="Tahoma" w:hAnsi="Tahoma" w:cs="Tahoma"/>
    </w:rPr>
  </w:style>
  <w:style w:type="character" w:customStyle="1" w:styleId="af9">
    <w:name w:val="Схема документа Знак"/>
    <w:basedOn w:val="a0"/>
    <w:link w:val="af8"/>
    <w:semiHidden/>
    <w:rsid w:val="001A337A"/>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A337A"/>
    <w:pPr>
      <w:jc w:val="both"/>
    </w:pPr>
    <w:rPr>
      <w:sz w:val="28"/>
      <w:szCs w:val="24"/>
    </w:rPr>
  </w:style>
  <w:style w:type="paragraph" w:customStyle="1" w:styleId="110">
    <w:name w:val="заголовок 11"/>
    <w:basedOn w:val="a"/>
    <w:next w:val="a"/>
    <w:rsid w:val="001A337A"/>
    <w:pPr>
      <w:keepNext/>
      <w:widowControl w:val="0"/>
      <w:jc w:val="center"/>
    </w:pPr>
    <w:rPr>
      <w:b/>
      <w:sz w:val="24"/>
    </w:rPr>
  </w:style>
  <w:style w:type="paragraph" w:customStyle="1" w:styleId="2110">
    <w:name w:val="Основной текст 211"/>
    <w:basedOn w:val="a"/>
    <w:rsid w:val="001A337A"/>
    <w:pPr>
      <w:widowControl w:val="0"/>
      <w:jc w:val="both"/>
    </w:pPr>
    <w:rPr>
      <w:sz w:val="22"/>
    </w:rPr>
  </w:style>
  <w:style w:type="paragraph" w:customStyle="1" w:styleId="CharCharCarCarCharCharCarCarCharCharCarCarCharChar">
    <w:name w:val="Char Char Car Car Char Char Car Car Char Char Car Car Char Char"/>
    <w:basedOn w:val="a"/>
    <w:rsid w:val="001A337A"/>
    <w:pPr>
      <w:spacing w:after="160" w:line="240" w:lineRule="exact"/>
    </w:pPr>
  </w:style>
  <w:style w:type="paragraph" w:customStyle="1" w:styleId="ConsPlusNormal">
    <w:name w:val="ConsPlusNormal"/>
    <w:rsid w:val="001A33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A337A"/>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A337A"/>
    <w:pPr>
      <w:spacing w:line="288" w:lineRule="auto"/>
      <w:ind w:firstLine="720"/>
      <w:jc w:val="both"/>
    </w:pPr>
    <w:rPr>
      <w:rFonts w:ascii="Arial" w:hAnsi="Arial"/>
      <w:sz w:val="26"/>
    </w:rPr>
  </w:style>
  <w:style w:type="paragraph" w:customStyle="1" w:styleId="afb">
    <w:name w:val="ДОКЛ_ИСП"/>
    <w:basedOn w:val="a"/>
    <w:rsid w:val="001A337A"/>
    <w:pPr>
      <w:spacing w:line="336" w:lineRule="auto"/>
      <w:ind w:firstLine="720"/>
      <w:jc w:val="both"/>
    </w:pPr>
    <w:rPr>
      <w:sz w:val="28"/>
    </w:rPr>
  </w:style>
  <w:style w:type="paragraph" w:styleId="afc">
    <w:name w:val="caption"/>
    <w:basedOn w:val="a"/>
    <w:next w:val="a"/>
    <w:qFormat/>
    <w:rsid w:val="001A337A"/>
    <w:pPr>
      <w:spacing w:before="120" w:after="120"/>
    </w:pPr>
    <w:rPr>
      <w:b/>
      <w:i/>
      <w:sz w:val="24"/>
    </w:rPr>
  </w:style>
  <w:style w:type="paragraph" w:customStyle="1" w:styleId="311">
    <w:name w:val="Основной текст с отступом 31"/>
    <w:basedOn w:val="a"/>
    <w:rsid w:val="001A337A"/>
    <w:pPr>
      <w:ind w:firstLine="567"/>
      <w:jc w:val="both"/>
    </w:pPr>
    <w:rPr>
      <w:rFonts w:ascii="Courier New" w:hAnsi="Courier New"/>
      <w:sz w:val="24"/>
    </w:rPr>
  </w:style>
  <w:style w:type="table" w:styleId="afd">
    <w:name w:val="Table Grid"/>
    <w:basedOn w:val="a1"/>
    <w:rsid w:val="001A33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1A337A"/>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A337A"/>
    <w:rPr>
      <w:rFonts w:ascii="Courier New" w:hAnsi="Courier New" w:cs="Courier New"/>
    </w:rPr>
  </w:style>
  <w:style w:type="character" w:customStyle="1" w:styleId="aff">
    <w:name w:val="Текст Знак"/>
    <w:basedOn w:val="a0"/>
    <w:link w:val="afe"/>
    <w:rsid w:val="001A337A"/>
    <w:rPr>
      <w:rFonts w:ascii="Courier New" w:eastAsia="Times New Roman" w:hAnsi="Courier New" w:cs="Courier New"/>
      <w:sz w:val="20"/>
      <w:szCs w:val="20"/>
      <w:lang w:eastAsia="ru-RU"/>
    </w:rPr>
  </w:style>
  <w:style w:type="character" w:styleId="aff0">
    <w:name w:val="annotation reference"/>
    <w:rsid w:val="001A337A"/>
    <w:rPr>
      <w:sz w:val="16"/>
      <w:szCs w:val="16"/>
    </w:rPr>
  </w:style>
  <w:style w:type="paragraph" w:styleId="aff1">
    <w:name w:val="annotation text"/>
    <w:basedOn w:val="a"/>
    <w:link w:val="aff2"/>
    <w:rsid w:val="001A337A"/>
  </w:style>
  <w:style w:type="character" w:customStyle="1" w:styleId="aff2">
    <w:name w:val="Текст примечания Знак"/>
    <w:basedOn w:val="a0"/>
    <w:link w:val="aff1"/>
    <w:rsid w:val="001A337A"/>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A337A"/>
    <w:rPr>
      <w:b/>
      <w:bCs/>
    </w:rPr>
  </w:style>
  <w:style w:type="character" w:customStyle="1" w:styleId="aff4">
    <w:name w:val="Тема примечания Знак"/>
    <w:basedOn w:val="aff2"/>
    <w:link w:val="aff3"/>
    <w:rsid w:val="001A337A"/>
    <w:rPr>
      <w:rFonts w:ascii="Times New Roman" w:eastAsia="Times New Roman" w:hAnsi="Times New Roman" w:cs="Times New Roman"/>
      <w:b/>
      <w:bCs/>
      <w:sz w:val="20"/>
      <w:szCs w:val="20"/>
      <w:lang w:eastAsia="ru-RU"/>
    </w:rPr>
  </w:style>
  <w:style w:type="paragraph" w:styleId="25">
    <w:name w:val="Body Text First Indent 2"/>
    <w:basedOn w:val="ab"/>
    <w:link w:val="26"/>
    <w:rsid w:val="001A337A"/>
    <w:pPr>
      <w:ind w:firstLine="210"/>
    </w:pPr>
    <w:rPr>
      <w:lang w:val="x-none" w:eastAsia="x-none"/>
    </w:rPr>
  </w:style>
  <w:style w:type="character" w:customStyle="1" w:styleId="26">
    <w:name w:val="Красная строка 2 Знак"/>
    <w:basedOn w:val="ac"/>
    <w:link w:val="25"/>
    <w:rsid w:val="001A337A"/>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A337A"/>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A337A"/>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A337A"/>
    <w:pPr>
      <w:spacing w:after="160" w:line="240" w:lineRule="exact"/>
    </w:pPr>
  </w:style>
  <w:style w:type="paragraph" w:customStyle="1" w:styleId="aff5">
    <w:name w:val="Знак"/>
    <w:basedOn w:val="a"/>
    <w:rsid w:val="001A337A"/>
    <w:pPr>
      <w:spacing w:after="160" w:line="240" w:lineRule="exact"/>
    </w:pPr>
  </w:style>
  <w:style w:type="paragraph" w:customStyle="1" w:styleId="aff6">
    <w:name w:val="Автозамена"/>
    <w:rsid w:val="001A337A"/>
    <w:rPr>
      <w:rFonts w:ascii="Calibri" w:eastAsia="Times New Roman" w:hAnsi="Calibri" w:cs="Times New Roman"/>
      <w:lang w:eastAsia="ru-RU"/>
    </w:rPr>
  </w:style>
  <w:style w:type="paragraph" w:customStyle="1" w:styleId="320">
    <w:name w:val="Основной текст с отступом 32"/>
    <w:basedOn w:val="a"/>
    <w:rsid w:val="004C49BC"/>
    <w:pPr>
      <w:ind w:firstLine="567"/>
      <w:jc w:val="both"/>
    </w:pPr>
    <w:rPr>
      <w:rFonts w:ascii="Courier New" w:hAnsi="Courier New"/>
      <w:sz w:val="24"/>
    </w:rPr>
  </w:style>
  <w:style w:type="paragraph" w:customStyle="1" w:styleId="220">
    <w:name w:val="Основной текст с отступом 22"/>
    <w:basedOn w:val="a"/>
    <w:rsid w:val="004C49BC"/>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4C49BC"/>
    <w:pPr>
      <w:spacing w:after="160" w:line="240" w:lineRule="exact"/>
    </w:pPr>
  </w:style>
  <w:style w:type="paragraph" w:customStyle="1" w:styleId="aff7">
    <w:name w:val="Таблицы (моноширинный)"/>
    <w:basedOn w:val="a"/>
    <w:next w:val="a"/>
    <w:rsid w:val="004C49BC"/>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4C49BC"/>
    <w:rPr>
      <w:b/>
      <w:bCs/>
      <w:color w:val="000080"/>
      <w:sz w:val="20"/>
      <w:szCs w:val="20"/>
    </w:rPr>
  </w:style>
  <w:style w:type="character" w:customStyle="1" w:styleId="aff9">
    <w:name w:val="Не вступил в силу"/>
    <w:rsid w:val="004C49BC"/>
    <w:rPr>
      <w:color w:val="008080"/>
      <w:sz w:val="20"/>
      <w:szCs w:val="20"/>
    </w:rPr>
  </w:style>
  <w:style w:type="paragraph" w:customStyle="1" w:styleId="affa">
    <w:name w:val="Интерактивный заголовок"/>
    <w:basedOn w:val="a"/>
    <w:next w:val="a"/>
    <w:rsid w:val="004C49BC"/>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4C49BC"/>
    <w:pPr>
      <w:spacing w:after="160" w:line="240" w:lineRule="exact"/>
    </w:pPr>
  </w:style>
  <w:style w:type="paragraph" w:customStyle="1" w:styleId="affc">
    <w:name w:val="Содержимое таблицы"/>
    <w:basedOn w:val="a"/>
    <w:rsid w:val="004C49BC"/>
    <w:pPr>
      <w:widowControl w:val="0"/>
      <w:suppressLineNumbers/>
      <w:suppressAutoHyphens/>
    </w:pPr>
    <w:rPr>
      <w:rFonts w:eastAsia="Arial Unicode MS"/>
      <w:kern w:val="2"/>
      <w:sz w:val="24"/>
    </w:rPr>
  </w:style>
  <w:style w:type="paragraph" w:customStyle="1" w:styleId="15">
    <w:name w:val="Знак1"/>
    <w:basedOn w:val="a"/>
    <w:rsid w:val="004C49BC"/>
    <w:pPr>
      <w:spacing w:after="160" w:line="240" w:lineRule="exact"/>
    </w:pPr>
  </w:style>
  <w:style w:type="paragraph" w:customStyle="1" w:styleId="affd">
    <w:name w:val="обычный_"/>
    <w:basedOn w:val="a"/>
    <w:autoRedefine/>
    <w:rsid w:val="004C49BC"/>
    <w:pPr>
      <w:widowControl w:val="0"/>
      <w:jc w:val="both"/>
    </w:pPr>
    <w:rPr>
      <w:sz w:val="28"/>
      <w:szCs w:val="28"/>
      <w:lang w:eastAsia="en-US"/>
    </w:rPr>
  </w:style>
  <w:style w:type="paragraph" w:customStyle="1" w:styleId="ConsPlusNonformat">
    <w:name w:val="ConsPlusNonformat"/>
    <w:rsid w:val="004C49B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4C49BC"/>
    <w:pPr>
      <w:spacing w:after="160" w:line="240" w:lineRule="exact"/>
    </w:pPr>
  </w:style>
  <w:style w:type="character" w:styleId="afff">
    <w:name w:val="Hyperlink"/>
    <w:basedOn w:val="a0"/>
    <w:uiPriority w:val="99"/>
    <w:semiHidden/>
    <w:unhideWhenUsed/>
    <w:rsid w:val="004C49BC"/>
    <w:rPr>
      <w:color w:val="0000FF" w:themeColor="hyperlink"/>
      <w:u w:val="single"/>
    </w:rPr>
  </w:style>
  <w:style w:type="character" w:styleId="afff0">
    <w:name w:val="FollowedHyperlink"/>
    <w:basedOn w:val="a0"/>
    <w:uiPriority w:val="99"/>
    <w:semiHidden/>
    <w:unhideWhenUsed/>
    <w:rsid w:val="004C49BC"/>
    <w:rPr>
      <w:color w:val="800080" w:themeColor="followedHyperlink"/>
      <w:u w:val="single"/>
    </w:rPr>
  </w:style>
  <w:style w:type="paragraph" w:customStyle="1" w:styleId="Default">
    <w:name w:val="Default"/>
    <w:rsid w:val="007960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C31DE"/>
    <w:pPr>
      <w:spacing w:before="240" w:after="240" w:line="360" w:lineRule="auto"/>
      <w:ind w:firstLine="720"/>
      <w:jc w:val="both"/>
    </w:pPr>
    <w:rPr>
      <w:sz w:val="28"/>
    </w:rPr>
  </w:style>
  <w:style w:type="paragraph" w:customStyle="1" w:styleId="afff1">
    <w:name w:val="Прижатый влево"/>
    <w:basedOn w:val="a"/>
    <w:next w:val="a"/>
    <w:uiPriority w:val="99"/>
    <w:rsid w:val="00A11497"/>
    <w:pPr>
      <w:autoSpaceDE w:val="0"/>
      <w:autoSpaceDN w:val="0"/>
      <w:adjustRightInd w:val="0"/>
    </w:pPr>
    <w:rPr>
      <w:rFonts w:ascii="Arial" w:eastAsiaTheme="minorHAnsi" w:hAnsi="Arial" w:cs="Arial"/>
      <w:sz w:val="24"/>
      <w:szCs w:val="24"/>
      <w:lang w:eastAsia="en-US"/>
    </w:rPr>
  </w:style>
  <w:style w:type="paragraph" w:customStyle="1" w:styleId="afff2">
    <w:name w:val="Знак Знак Знак Знак"/>
    <w:basedOn w:val="a"/>
    <w:rsid w:val="00504AC2"/>
    <w:pPr>
      <w:spacing w:before="100" w:beforeAutospacing="1" w:after="100" w:afterAutospacing="1"/>
      <w:jc w:val="both"/>
    </w:pPr>
    <w:rPr>
      <w:rFonts w:ascii="Tahoma" w:hAnsi="Tahoma"/>
      <w:lang w:val="en-US" w:eastAsia="en-US"/>
    </w:rPr>
  </w:style>
  <w:style w:type="paragraph" w:customStyle="1" w:styleId="afff3">
    <w:name w:val="Знак Знак Знак Знак"/>
    <w:basedOn w:val="a"/>
    <w:rsid w:val="00F41EE5"/>
    <w:pPr>
      <w:spacing w:before="100" w:beforeAutospacing="1" w:after="100" w:afterAutospacing="1"/>
      <w:jc w:val="both"/>
    </w:pPr>
    <w:rPr>
      <w:rFonts w:ascii="Tahoma" w:hAnsi="Tahoma"/>
      <w:lang w:val="en-US" w:eastAsia="en-US"/>
    </w:rPr>
  </w:style>
  <w:style w:type="paragraph" w:customStyle="1" w:styleId="afff4">
    <w:name w:val="Знак Знак Знак Знак"/>
    <w:basedOn w:val="a"/>
    <w:rsid w:val="00B964AB"/>
    <w:pPr>
      <w:spacing w:before="100" w:beforeAutospacing="1" w:after="100" w:afterAutospacing="1"/>
      <w:jc w:val="both"/>
    </w:pPr>
    <w:rPr>
      <w:rFonts w:ascii="Tahoma" w:hAnsi="Tahoma"/>
      <w:lang w:val="en-US" w:eastAsia="en-US"/>
    </w:rPr>
  </w:style>
  <w:style w:type="paragraph" w:customStyle="1" w:styleId="afff5">
    <w:name w:val="Знак Знак Знак Знак"/>
    <w:basedOn w:val="a"/>
    <w:rsid w:val="00233C0B"/>
    <w:pPr>
      <w:spacing w:before="100" w:beforeAutospacing="1" w:after="100" w:afterAutospacing="1"/>
      <w:jc w:val="both"/>
    </w:pPr>
    <w:rPr>
      <w:rFonts w:ascii="Tahoma" w:hAnsi="Tahoma"/>
      <w:lang w:val="en-US" w:eastAsia="en-US"/>
    </w:rPr>
  </w:style>
  <w:style w:type="paragraph" w:customStyle="1" w:styleId="afff6">
    <w:name w:val="Знак Знак Знак Знак"/>
    <w:basedOn w:val="a"/>
    <w:rsid w:val="00072BAE"/>
    <w:pPr>
      <w:spacing w:before="100" w:beforeAutospacing="1" w:after="100" w:afterAutospacing="1"/>
      <w:jc w:val="both"/>
    </w:pPr>
    <w:rPr>
      <w:rFonts w:ascii="Tahoma" w:hAnsi="Tahoma"/>
      <w:lang w:val="en-US" w:eastAsia="en-US"/>
    </w:rPr>
  </w:style>
  <w:style w:type="character" w:styleId="afff7">
    <w:name w:val="Strong"/>
    <w:uiPriority w:val="22"/>
    <w:qFormat/>
    <w:rsid w:val="009C2689"/>
    <w:rPr>
      <w:b/>
      <w:bCs/>
    </w:rPr>
  </w:style>
  <w:style w:type="numbering" w:customStyle="1" w:styleId="27">
    <w:name w:val="Нет списка2"/>
    <w:next w:val="a2"/>
    <w:uiPriority w:val="99"/>
    <w:semiHidden/>
    <w:rsid w:val="003C20DE"/>
  </w:style>
  <w:style w:type="table" w:customStyle="1" w:styleId="16">
    <w:name w:val="Сетка таблицы1"/>
    <w:basedOn w:val="a1"/>
    <w:next w:val="afd"/>
    <w:rsid w:val="003C2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8">
    <w:name w:val="Знак Знак Знак Знак Знак"/>
    <w:basedOn w:val="a"/>
    <w:rsid w:val="003C20DE"/>
    <w:pPr>
      <w:spacing w:before="100" w:beforeAutospacing="1" w:after="100" w:afterAutospacing="1"/>
      <w:jc w:val="both"/>
    </w:pPr>
    <w:rPr>
      <w:rFonts w:ascii="Tahoma" w:hAnsi="Tahoma"/>
      <w:lang w:val="en-US" w:eastAsia="en-US"/>
    </w:rPr>
  </w:style>
  <w:style w:type="paragraph" w:customStyle="1" w:styleId="afff9">
    <w:name w:val="Знак Знак Знак Знак Знак"/>
    <w:basedOn w:val="a"/>
    <w:rsid w:val="003C20DE"/>
    <w:pPr>
      <w:spacing w:before="100" w:beforeAutospacing="1" w:after="100" w:afterAutospacing="1"/>
      <w:jc w:val="both"/>
    </w:pPr>
    <w:rPr>
      <w:rFonts w:ascii="Tahoma" w:hAnsi="Tahoma"/>
      <w:lang w:val="en-US" w:eastAsia="en-US"/>
    </w:rPr>
  </w:style>
  <w:style w:type="table" w:customStyle="1" w:styleId="111">
    <w:name w:val="Сетка таблицы11"/>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uiPriority w:val="59"/>
    <w:rsid w:val="003C20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3C20D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4234">
      <w:bodyDiv w:val="1"/>
      <w:marLeft w:val="0"/>
      <w:marRight w:val="0"/>
      <w:marTop w:val="0"/>
      <w:marBottom w:val="0"/>
      <w:divBdr>
        <w:top w:val="none" w:sz="0" w:space="0" w:color="auto"/>
        <w:left w:val="none" w:sz="0" w:space="0" w:color="auto"/>
        <w:bottom w:val="none" w:sz="0" w:space="0" w:color="auto"/>
        <w:right w:val="none" w:sz="0" w:space="0" w:color="auto"/>
      </w:divBdr>
    </w:div>
    <w:div w:id="31462607">
      <w:bodyDiv w:val="1"/>
      <w:marLeft w:val="0"/>
      <w:marRight w:val="0"/>
      <w:marTop w:val="0"/>
      <w:marBottom w:val="0"/>
      <w:divBdr>
        <w:top w:val="none" w:sz="0" w:space="0" w:color="auto"/>
        <w:left w:val="none" w:sz="0" w:space="0" w:color="auto"/>
        <w:bottom w:val="none" w:sz="0" w:space="0" w:color="auto"/>
        <w:right w:val="none" w:sz="0" w:space="0" w:color="auto"/>
      </w:divBdr>
    </w:div>
    <w:div w:id="71318270">
      <w:bodyDiv w:val="1"/>
      <w:marLeft w:val="0"/>
      <w:marRight w:val="0"/>
      <w:marTop w:val="0"/>
      <w:marBottom w:val="0"/>
      <w:divBdr>
        <w:top w:val="none" w:sz="0" w:space="0" w:color="auto"/>
        <w:left w:val="none" w:sz="0" w:space="0" w:color="auto"/>
        <w:bottom w:val="none" w:sz="0" w:space="0" w:color="auto"/>
        <w:right w:val="none" w:sz="0" w:space="0" w:color="auto"/>
      </w:divBdr>
    </w:div>
    <w:div w:id="79570537">
      <w:bodyDiv w:val="1"/>
      <w:marLeft w:val="0"/>
      <w:marRight w:val="0"/>
      <w:marTop w:val="0"/>
      <w:marBottom w:val="0"/>
      <w:divBdr>
        <w:top w:val="none" w:sz="0" w:space="0" w:color="auto"/>
        <w:left w:val="none" w:sz="0" w:space="0" w:color="auto"/>
        <w:bottom w:val="none" w:sz="0" w:space="0" w:color="auto"/>
        <w:right w:val="none" w:sz="0" w:space="0" w:color="auto"/>
      </w:divBdr>
    </w:div>
    <w:div w:id="85229546">
      <w:bodyDiv w:val="1"/>
      <w:marLeft w:val="0"/>
      <w:marRight w:val="0"/>
      <w:marTop w:val="0"/>
      <w:marBottom w:val="0"/>
      <w:divBdr>
        <w:top w:val="none" w:sz="0" w:space="0" w:color="auto"/>
        <w:left w:val="none" w:sz="0" w:space="0" w:color="auto"/>
        <w:bottom w:val="none" w:sz="0" w:space="0" w:color="auto"/>
        <w:right w:val="none" w:sz="0" w:space="0" w:color="auto"/>
      </w:divBdr>
    </w:div>
    <w:div w:id="103887758">
      <w:bodyDiv w:val="1"/>
      <w:marLeft w:val="0"/>
      <w:marRight w:val="0"/>
      <w:marTop w:val="0"/>
      <w:marBottom w:val="0"/>
      <w:divBdr>
        <w:top w:val="none" w:sz="0" w:space="0" w:color="auto"/>
        <w:left w:val="none" w:sz="0" w:space="0" w:color="auto"/>
        <w:bottom w:val="none" w:sz="0" w:space="0" w:color="auto"/>
        <w:right w:val="none" w:sz="0" w:space="0" w:color="auto"/>
      </w:divBdr>
    </w:div>
    <w:div w:id="135614695">
      <w:bodyDiv w:val="1"/>
      <w:marLeft w:val="0"/>
      <w:marRight w:val="0"/>
      <w:marTop w:val="0"/>
      <w:marBottom w:val="0"/>
      <w:divBdr>
        <w:top w:val="none" w:sz="0" w:space="0" w:color="auto"/>
        <w:left w:val="none" w:sz="0" w:space="0" w:color="auto"/>
        <w:bottom w:val="none" w:sz="0" w:space="0" w:color="auto"/>
        <w:right w:val="none" w:sz="0" w:space="0" w:color="auto"/>
      </w:divBdr>
    </w:div>
    <w:div w:id="138040818">
      <w:bodyDiv w:val="1"/>
      <w:marLeft w:val="0"/>
      <w:marRight w:val="0"/>
      <w:marTop w:val="0"/>
      <w:marBottom w:val="0"/>
      <w:divBdr>
        <w:top w:val="none" w:sz="0" w:space="0" w:color="auto"/>
        <w:left w:val="none" w:sz="0" w:space="0" w:color="auto"/>
        <w:bottom w:val="none" w:sz="0" w:space="0" w:color="auto"/>
        <w:right w:val="none" w:sz="0" w:space="0" w:color="auto"/>
      </w:divBdr>
    </w:div>
    <w:div w:id="201021281">
      <w:bodyDiv w:val="1"/>
      <w:marLeft w:val="0"/>
      <w:marRight w:val="0"/>
      <w:marTop w:val="0"/>
      <w:marBottom w:val="0"/>
      <w:divBdr>
        <w:top w:val="none" w:sz="0" w:space="0" w:color="auto"/>
        <w:left w:val="none" w:sz="0" w:space="0" w:color="auto"/>
        <w:bottom w:val="none" w:sz="0" w:space="0" w:color="auto"/>
        <w:right w:val="none" w:sz="0" w:space="0" w:color="auto"/>
      </w:divBdr>
    </w:div>
    <w:div w:id="220598429">
      <w:bodyDiv w:val="1"/>
      <w:marLeft w:val="0"/>
      <w:marRight w:val="0"/>
      <w:marTop w:val="0"/>
      <w:marBottom w:val="0"/>
      <w:divBdr>
        <w:top w:val="none" w:sz="0" w:space="0" w:color="auto"/>
        <w:left w:val="none" w:sz="0" w:space="0" w:color="auto"/>
        <w:bottom w:val="none" w:sz="0" w:space="0" w:color="auto"/>
        <w:right w:val="none" w:sz="0" w:space="0" w:color="auto"/>
      </w:divBdr>
    </w:div>
    <w:div w:id="290407132">
      <w:bodyDiv w:val="1"/>
      <w:marLeft w:val="0"/>
      <w:marRight w:val="0"/>
      <w:marTop w:val="0"/>
      <w:marBottom w:val="0"/>
      <w:divBdr>
        <w:top w:val="none" w:sz="0" w:space="0" w:color="auto"/>
        <w:left w:val="none" w:sz="0" w:space="0" w:color="auto"/>
        <w:bottom w:val="none" w:sz="0" w:space="0" w:color="auto"/>
        <w:right w:val="none" w:sz="0" w:space="0" w:color="auto"/>
      </w:divBdr>
    </w:div>
    <w:div w:id="308248389">
      <w:bodyDiv w:val="1"/>
      <w:marLeft w:val="0"/>
      <w:marRight w:val="0"/>
      <w:marTop w:val="0"/>
      <w:marBottom w:val="0"/>
      <w:divBdr>
        <w:top w:val="none" w:sz="0" w:space="0" w:color="auto"/>
        <w:left w:val="none" w:sz="0" w:space="0" w:color="auto"/>
        <w:bottom w:val="none" w:sz="0" w:space="0" w:color="auto"/>
        <w:right w:val="none" w:sz="0" w:space="0" w:color="auto"/>
      </w:divBdr>
    </w:div>
    <w:div w:id="315577734">
      <w:bodyDiv w:val="1"/>
      <w:marLeft w:val="0"/>
      <w:marRight w:val="0"/>
      <w:marTop w:val="0"/>
      <w:marBottom w:val="0"/>
      <w:divBdr>
        <w:top w:val="none" w:sz="0" w:space="0" w:color="auto"/>
        <w:left w:val="none" w:sz="0" w:space="0" w:color="auto"/>
        <w:bottom w:val="none" w:sz="0" w:space="0" w:color="auto"/>
        <w:right w:val="none" w:sz="0" w:space="0" w:color="auto"/>
      </w:divBdr>
    </w:div>
    <w:div w:id="326982470">
      <w:bodyDiv w:val="1"/>
      <w:marLeft w:val="0"/>
      <w:marRight w:val="0"/>
      <w:marTop w:val="0"/>
      <w:marBottom w:val="0"/>
      <w:divBdr>
        <w:top w:val="none" w:sz="0" w:space="0" w:color="auto"/>
        <w:left w:val="none" w:sz="0" w:space="0" w:color="auto"/>
        <w:bottom w:val="none" w:sz="0" w:space="0" w:color="auto"/>
        <w:right w:val="none" w:sz="0" w:space="0" w:color="auto"/>
      </w:divBdr>
    </w:div>
    <w:div w:id="378408258">
      <w:bodyDiv w:val="1"/>
      <w:marLeft w:val="0"/>
      <w:marRight w:val="0"/>
      <w:marTop w:val="0"/>
      <w:marBottom w:val="0"/>
      <w:divBdr>
        <w:top w:val="none" w:sz="0" w:space="0" w:color="auto"/>
        <w:left w:val="none" w:sz="0" w:space="0" w:color="auto"/>
        <w:bottom w:val="none" w:sz="0" w:space="0" w:color="auto"/>
        <w:right w:val="none" w:sz="0" w:space="0" w:color="auto"/>
      </w:divBdr>
    </w:div>
    <w:div w:id="399522509">
      <w:bodyDiv w:val="1"/>
      <w:marLeft w:val="0"/>
      <w:marRight w:val="0"/>
      <w:marTop w:val="0"/>
      <w:marBottom w:val="0"/>
      <w:divBdr>
        <w:top w:val="none" w:sz="0" w:space="0" w:color="auto"/>
        <w:left w:val="none" w:sz="0" w:space="0" w:color="auto"/>
        <w:bottom w:val="none" w:sz="0" w:space="0" w:color="auto"/>
        <w:right w:val="none" w:sz="0" w:space="0" w:color="auto"/>
      </w:divBdr>
    </w:div>
    <w:div w:id="401945734">
      <w:bodyDiv w:val="1"/>
      <w:marLeft w:val="0"/>
      <w:marRight w:val="0"/>
      <w:marTop w:val="0"/>
      <w:marBottom w:val="0"/>
      <w:divBdr>
        <w:top w:val="none" w:sz="0" w:space="0" w:color="auto"/>
        <w:left w:val="none" w:sz="0" w:space="0" w:color="auto"/>
        <w:bottom w:val="none" w:sz="0" w:space="0" w:color="auto"/>
        <w:right w:val="none" w:sz="0" w:space="0" w:color="auto"/>
      </w:divBdr>
    </w:div>
    <w:div w:id="409232660">
      <w:bodyDiv w:val="1"/>
      <w:marLeft w:val="0"/>
      <w:marRight w:val="0"/>
      <w:marTop w:val="0"/>
      <w:marBottom w:val="0"/>
      <w:divBdr>
        <w:top w:val="none" w:sz="0" w:space="0" w:color="auto"/>
        <w:left w:val="none" w:sz="0" w:space="0" w:color="auto"/>
        <w:bottom w:val="none" w:sz="0" w:space="0" w:color="auto"/>
        <w:right w:val="none" w:sz="0" w:space="0" w:color="auto"/>
      </w:divBdr>
    </w:div>
    <w:div w:id="444882934">
      <w:bodyDiv w:val="1"/>
      <w:marLeft w:val="0"/>
      <w:marRight w:val="0"/>
      <w:marTop w:val="0"/>
      <w:marBottom w:val="0"/>
      <w:divBdr>
        <w:top w:val="none" w:sz="0" w:space="0" w:color="auto"/>
        <w:left w:val="none" w:sz="0" w:space="0" w:color="auto"/>
        <w:bottom w:val="none" w:sz="0" w:space="0" w:color="auto"/>
        <w:right w:val="none" w:sz="0" w:space="0" w:color="auto"/>
      </w:divBdr>
    </w:div>
    <w:div w:id="451753147">
      <w:bodyDiv w:val="1"/>
      <w:marLeft w:val="0"/>
      <w:marRight w:val="0"/>
      <w:marTop w:val="0"/>
      <w:marBottom w:val="0"/>
      <w:divBdr>
        <w:top w:val="none" w:sz="0" w:space="0" w:color="auto"/>
        <w:left w:val="none" w:sz="0" w:space="0" w:color="auto"/>
        <w:bottom w:val="none" w:sz="0" w:space="0" w:color="auto"/>
        <w:right w:val="none" w:sz="0" w:space="0" w:color="auto"/>
      </w:divBdr>
    </w:div>
    <w:div w:id="463933041">
      <w:bodyDiv w:val="1"/>
      <w:marLeft w:val="0"/>
      <w:marRight w:val="0"/>
      <w:marTop w:val="0"/>
      <w:marBottom w:val="0"/>
      <w:divBdr>
        <w:top w:val="none" w:sz="0" w:space="0" w:color="auto"/>
        <w:left w:val="none" w:sz="0" w:space="0" w:color="auto"/>
        <w:bottom w:val="none" w:sz="0" w:space="0" w:color="auto"/>
        <w:right w:val="none" w:sz="0" w:space="0" w:color="auto"/>
      </w:divBdr>
    </w:div>
    <w:div w:id="499085385">
      <w:bodyDiv w:val="1"/>
      <w:marLeft w:val="0"/>
      <w:marRight w:val="0"/>
      <w:marTop w:val="0"/>
      <w:marBottom w:val="0"/>
      <w:divBdr>
        <w:top w:val="none" w:sz="0" w:space="0" w:color="auto"/>
        <w:left w:val="none" w:sz="0" w:space="0" w:color="auto"/>
        <w:bottom w:val="none" w:sz="0" w:space="0" w:color="auto"/>
        <w:right w:val="none" w:sz="0" w:space="0" w:color="auto"/>
      </w:divBdr>
    </w:div>
    <w:div w:id="530580251">
      <w:bodyDiv w:val="1"/>
      <w:marLeft w:val="0"/>
      <w:marRight w:val="0"/>
      <w:marTop w:val="0"/>
      <w:marBottom w:val="0"/>
      <w:divBdr>
        <w:top w:val="none" w:sz="0" w:space="0" w:color="auto"/>
        <w:left w:val="none" w:sz="0" w:space="0" w:color="auto"/>
        <w:bottom w:val="none" w:sz="0" w:space="0" w:color="auto"/>
        <w:right w:val="none" w:sz="0" w:space="0" w:color="auto"/>
      </w:divBdr>
    </w:div>
    <w:div w:id="537160589">
      <w:bodyDiv w:val="1"/>
      <w:marLeft w:val="0"/>
      <w:marRight w:val="0"/>
      <w:marTop w:val="0"/>
      <w:marBottom w:val="0"/>
      <w:divBdr>
        <w:top w:val="none" w:sz="0" w:space="0" w:color="auto"/>
        <w:left w:val="none" w:sz="0" w:space="0" w:color="auto"/>
        <w:bottom w:val="none" w:sz="0" w:space="0" w:color="auto"/>
        <w:right w:val="none" w:sz="0" w:space="0" w:color="auto"/>
      </w:divBdr>
    </w:div>
    <w:div w:id="546144242">
      <w:bodyDiv w:val="1"/>
      <w:marLeft w:val="0"/>
      <w:marRight w:val="0"/>
      <w:marTop w:val="0"/>
      <w:marBottom w:val="0"/>
      <w:divBdr>
        <w:top w:val="none" w:sz="0" w:space="0" w:color="auto"/>
        <w:left w:val="none" w:sz="0" w:space="0" w:color="auto"/>
        <w:bottom w:val="none" w:sz="0" w:space="0" w:color="auto"/>
        <w:right w:val="none" w:sz="0" w:space="0" w:color="auto"/>
      </w:divBdr>
    </w:div>
    <w:div w:id="563221931">
      <w:bodyDiv w:val="1"/>
      <w:marLeft w:val="0"/>
      <w:marRight w:val="0"/>
      <w:marTop w:val="0"/>
      <w:marBottom w:val="0"/>
      <w:divBdr>
        <w:top w:val="none" w:sz="0" w:space="0" w:color="auto"/>
        <w:left w:val="none" w:sz="0" w:space="0" w:color="auto"/>
        <w:bottom w:val="none" w:sz="0" w:space="0" w:color="auto"/>
        <w:right w:val="none" w:sz="0" w:space="0" w:color="auto"/>
      </w:divBdr>
    </w:div>
    <w:div w:id="578977208">
      <w:bodyDiv w:val="1"/>
      <w:marLeft w:val="0"/>
      <w:marRight w:val="0"/>
      <w:marTop w:val="0"/>
      <w:marBottom w:val="0"/>
      <w:divBdr>
        <w:top w:val="none" w:sz="0" w:space="0" w:color="auto"/>
        <w:left w:val="none" w:sz="0" w:space="0" w:color="auto"/>
        <w:bottom w:val="none" w:sz="0" w:space="0" w:color="auto"/>
        <w:right w:val="none" w:sz="0" w:space="0" w:color="auto"/>
      </w:divBdr>
    </w:div>
    <w:div w:id="605502926">
      <w:bodyDiv w:val="1"/>
      <w:marLeft w:val="0"/>
      <w:marRight w:val="0"/>
      <w:marTop w:val="0"/>
      <w:marBottom w:val="0"/>
      <w:divBdr>
        <w:top w:val="none" w:sz="0" w:space="0" w:color="auto"/>
        <w:left w:val="none" w:sz="0" w:space="0" w:color="auto"/>
        <w:bottom w:val="none" w:sz="0" w:space="0" w:color="auto"/>
        <w:right w:val="none" w:sz="0" w:space="0" w:color="auto"/>
      </w:divBdr>
    </w:div>
    <w:div w:id="664666379">
      <w:bodyDiv w:val="1"/>
      <w:marLeft w:val="0"/>
      <w:marRight w:val="0"/>
      <w:marTop w:val="0"/>
      <w:marBottom w:val="0"/>
      <w:divBdr>
        <w:top w:val="none" w:sz="0" w:space="0" w:color="auto"/>
        <w:left w:val="none" w:sz="0" w:space="0" w:color="auto"/>
        <w:bottom w:val="none" w:sz="0" w:space="0" w:color="auto"/>
        <w:right w:val="none" w:sz="0" w:space="0" w:color="auto"/>
      </w:divBdr>
    </w:div>
    <w:div w:id="671447940">
      <w:bodyDiv w:val="1"/>
      <w:marLeft w:val="0"/>
      <w:marRight w:val="0"/>
      <w:marTop w:val="0"/>
      <w:marBottom w:val="0"/>
      <w:divBdr>
        <w:top w:val="none" w:sz="0" w:space="0" w:color="auto"/>
        <w:left w:val="none" w:sz="0" w:space="0" w:color="auto"/>
        <w:bottom w:val="none" w:sz="0" w:space="0" w:color="auto"/>
        <w:right w:val="none" w:sz="0" w:space="0" w:color="auto"/>
      </w:divBdr>
    </w:div>
    <w:div w:id="686298363">
      <w:bodyDiv w:val="1"/>
      <w:marLeft w:val="0"/>
      <w:marRight w:val="0"/>
      <w:marTop w:val="0"/>
      <w:marBottom w:val="0"/>
      <w:divBdr>
        <w:top w:val="none" w:sz="0" w:space="0" w:color="auto"/>
        <w:left w:val="none" w:sz="0" w:space="0" w:color="auto"/>
        <w:bottom w:val="none" w:sz="0" w:space="0" w:color="auto"/>
        <w:right w:val="none" w:sz="0" w:space="0" w:color="auto"/>
      </w:divBdr>
    </w:div>
    <w:div w:id="729158618">
      <w:bodyDiv w:val="1"/>
      <w:marLeft w:val="0"/>
      <w:marRight w:val="0"/>
      <w:marTop w:val="0"/>
      <w:marBottom w:val="0"/>
      <w:divBdr>
        <w:top w:val="none" w:sz="0" w:space="0" w:color="auto"/>
        <w:left w:val="none" w:sz="0" w:space="0" w:color="auto"/>
        <w:bottom w:val="none" w:sz="0" w:space="0" w:color="auto"/>
        <w:right w:val="none" w:sz="0" w:space="0" w:color="auto"/>
      </w:divBdr>
    </w:div>
    <w:div w:id="735511318">
      <w:bodyDiv w:val="1"/>
      <w:marLeft w:val="0"/>
      <w:marRight w:val="0"/>
      <w:marTop w:val="0"/>
      <w:marBottom w:val="0"/>
      <w:divBdr>
        <w:top w:val="none" w:sz="0" w:space="0" w:color="auto"/>
        <w:left w:val="none" w:sz="0" w:space="0" w:color="auto"/>
        <w:bottom w:val="none" w:sz="0" w:space="0" w:color="auto"/>
        <w:right w:val="none" w:sz="0" w:space="0" w:color="auto"/>
      </w:divBdr>
    </w:div>
    <w:div w:id="778523055">
      <w:bodyDiv w:val="1"/>
      <w:marLeft w:val="0"/>
      <w:marRight w:val="0"/>
      <w:marTop w:val="0"/>
      <w:marBottom w:val="0"/>
      <w:divBdr>
        <w:top w:val="none" w:sz="0" w:space="0" w:color="auto"/>
        <w:left w:val="none" w:sz="0" w:space="0" w:color="auto"/>
        <w:bottom w:val="none" w:sz="0" w:space="0" w:color="auto"/>
        <w:right w:val="none" w:sz="0" w:space="0" w:color="auto"/>
      </w:divBdr>
    </w:div>
    <w:div w:id="780539056">
      <w:bodyDiv w:val="1"/>
      <w:marLeft w:val="0"/>
      <w:marRight w:val="0"/>
      <w:marTop w:val="0"/>
      <w:marBottom w:val="0"/>
      <w:divBdr>
        <w:top w:val="none" w:sz="0" w:space="0" w:color="auto"/>
        <w:left w:val="none" w:sz="0" w:space="0" w:color="auto"/>
        <w:bottom w:val="none" w:sz="0" w:space="0" w:color="auto"/>
        <w:right w:val="none" w:sz="0" w:space="0" w:color="auto"/>
      </w:divBdr>
    </w:div>
    <w:div w:id="803884496">
      <w:bodyDiv w:val="1"/>
      <w:marLeft w:val="0"/>
      <w:marRight w:val="0"/>
      <w:marTop w:val="0"/>
      <w:marBottom w:val="0"/>
      <w:divBdr>
        <w:top w:val="none" w:sz="0" w:space="0" w:color="auto"/>
        <w:left w:val="none" w:sz="0" w:space="0" w:color="auto"/>
        <w:bottom w:val="none" w:sz="0" w:space="0" w:color="auto"/>
        <w:right w:val="none" w:sz="0" w:space="0" w:color="auto"/>
      </w:divBdr>
    </w:div>
    <w:div w:id="822890543">
      <w:bodyDiv w:val="1"/>
      <w:marLeft w:val="0"/>
      <w:marRight w:val="0"/>
      <w:marTop w:val="0"/>
      <w:marBottom w:val="0"/>
      <w:divBdr>
        <w:top w:val="none" w:sz="0" w:space="0" w:color="auto"/>
        <w:left w:val="none" w:sz="0" w:space="0" w:color="auto"/>
        <w:bottom w:val="none" w:sz="0" w:space="0" w:color="auto"/>
        <w:right w:val="none" w:sz="0" w:space="0" w:color="auto"/>
      </w:divBdr>
    </w:div>
    <w:div w:id="840434621">
      <w:bodyDiv w:val="1"/>
      <w:marLeft w:val="0"/>
      <w:marRight w:val="0"/>
      <w:marTop w:val="0"/>
      <w:marBottom w:val="0"/>
      <w:divBdr>
        <w:top w:val="none" w:sz="0" w:space="0" w:color="auto"/>
        <w:left w:val="none" w:sz="0" w:space="0" w:color="auto"/>
        <w:bottom w:val="none" w:sz="0" w:space="0" w:color="auto"/>
        <w:right w:val="none" w:sz="0" w:space="0" w:color="auto"/>
      </w:divBdr>
    </w:div>
    <w:div w:id="885794861">
      <w:bodyDiv w:val="1"/>
      <w:marLeft w:val="0"/>
      <w:marRight w:val="0"/>
      <w:marTop w:val="0"/>
      <w:marBottom w:val="0"/>
      <w:divBdr>
        <w:top w:val="none" w:sz="0" w:space="0" w:color="auto"/>
        <w:left w:val="none" w:sz="0" w:space="0" w:color="auto"/>
        <w:bottom w:val="none" w:sz="0" w:space="0" w:color="auto"/>
        <w:right w:val="none" w:sz="0" w:space="0" w:color="auto"/>
      </w:divBdr>
    </w:div>
    <w:div w:id="898322304">
      <w:bodyDiv w:val="1"/>
      <w:marLeft w:val="0"/>
      <w:marRight w:val="0"/>
      <w:marTop w:val="0"/>
      <w:marBottom w:val="0"/>
      <w:divBdr>
        <w:top w:val="none" w:sz="0" w:space="0" w:color="auto"/>
        <w:left w:val="none" w:sz="0" w:space="0" w:color="auto"/>
        <w:bottom w:val="none" w:sz="0" w:space="0" w:color="auto"/>
        <w:right w:val="none" w:sz="0" w:space="0" w:color="auto"/>
      </w:divBdr>
    </w:div>
    <w:div w:id="922104627">
      <w:bodyDiv w:val="1"/>
      <w:marLeft w:val="0"/>
      <w:marRight w:val="0"/>
      <w:marTop w:val="0"/>
      <w:marBottom w:val="0"/>
      <w:divBdr>
        <w:top w:val="none" w:sz="0" w:space="0" w:color="auto"/>
        <w:left w:val="none" w:sz="0" w:space="0" w:color="auto"/>
        <w:bottom w:val="none" w:sz="0" w:space="0" w:color="auto"/>
        <w:right w:val="none" w:sz="0" w:space="0" w:color="auto"/>
      </w:divBdr>
    </w:div>
    <w:div w:id="978388516">
      <w:bodyDiv w:val="1"/>
      <w:marLeft w:val="0"/>
      <w:marRight w:val="0"/>
      <w:marTop w:val="0"/>
      <w:marBottom w:val="0"/>
      <w:divBdr>
        <w:top w:val="none" w:sz="0" w:space="0" w:color="auto"/>
        <w:left w:val="none" w:sz="0" w:space="0" w:color="auto"/>
        <w:bottom w:val="none" w:sz="0" w:space="0" w:color="auto"/>
        <w:right w:val="none" w:sz="0" w:space="0" w:color="auto"/>
      </w:divBdr>
    </w:div>
    <w:div w:id="1020933862">
      <w:bodyDiv w:val="1"/>
      <w:marLeft w:val="0"/>
      <w:marRight w:val="0"/>
      <w:marTop w:val="0"/>
      <w:marBottom w:val="0"/>
      <w:divBdr>
        <w:top w:val="none" w:sz="0" w:space="0" w:color="auto"/>
        <w:left w:val="none" w:sz="0" w:space="0" w:color="auto"/>
        <w:bottom w:val="none" w:sz="0" w:space="0" w:color="auto"/>
        <w:right w:val="none" w:sz="0" w:space="0" w:color="auto"/>
      </w:divBdr>
    </w:div>
    <w:div w:id="1080296445">
      <w:bodyDiv w:val="1"/>
      <w:marLeft w:val="0"/>
      <w:marRight w:val="0"/>
      <w:marTop w:val="0"/>
      <w:marBottom w:val="0"/>
      <w:divBdr>
        <w:top w:val="none" w:sz="0" w:space="0" w:color="auto"/>
        <w:left w:val="none" w:sz="0" w:space="0" w:color="auto"/>
        <w:bottom w:val="none" w:sz="0" w:space="0" w:color="auto"/>
        <w:right w:val="none" w:sz="0" w:space="0" w:color="auto"/>
      </w:divBdr>
    </w:div>
    <w:div w:id="1138113531">
      <w:bodyDiv w:val="1"/>
      <w:marLeft w:val="0"/>
      <w:marRight w:val="0"/>
      <w:marTop w:val="0"/>
      <w:marBottom w:val="0"/>
      <w:divBdr>
        <w:top w:val="none" w:sz="0" w:space="0" w:color="auto"/>
        <w:left w:val="none" w:sz="0" w:space="0" w:color="auto"/>
        <w:bottom w:val="none" w:sz="0" w:space="0" w:color="auto"/>
        <w:right w:val="none" w:sz="0" w:space="0" w:color="auto"/>
      </w:divBdr>
    </w:div>
    <w:div w:id="1159805458">
      <w:bodyDiv w:val="1"/>
      <w:marLeft w:val="0"/>
      <w:marRight w:val="0"/>
      <w:marTop w:val="0"/>
      <w:marBottom w:val="0"/>
      <w:divBdr>
        <w:top w:val="none" w:sz="0" w:space="0" w:color="auto"/>
        <w:left w:val="none" w:sz="0" w:space="0" w:color="auto"/>
        <w:bottom w:val="none" w:sz="0" w:space="0" w:color="auto"/>
        <w:right w:val="none" w:sz="0" w:space="0" w:color="auto"/>
      </w:divBdr>
    </w:div>
    <w:div w:id="1166896245">
      <w:bodyDiv w:val="1"/>
      <w:marLeft w:val="0"/>
      <w:marRight w:val="0"/>
      <w:marTop w:val="0"/>
      <w:marBottom w:val="0"/>
      <w:divBdr>
        <w:top w:val="none" w:sz="0" w:space="0" w:color="auto"/>
        <w:left w:val="none" w:sz="0" w:space="0" w:color="auto"/>
        <w:bottom w:val="none" w:sz="0" w:space="0" w:color="auto"/>
        <w:right w:val="none" w:sz="0" w:space="0" w:color="auto"/>
      </w:divBdr>
    </w:div>
    <w:div w:id="1194197562">
      <w:bodyDiv w:val="1"/>
      <w:marLeft w:val="0"/>
      <w:marRight w:val="0"/>
      <w:marTop w:val="0"/>
      <w:marBottom w:val="0"/>
      <w:divBdr>
        <w:top w:val="none" w:sz="0" w:space="0" w:color="auto"/>
        <w:left w:val="none" w:sz="0" w:space="0" w:color="auto"/>
        <w:bottom w:val="none" w:sz="0" w:space="0" w:color="auto"/>
        <w:right w:val="none" w:sz="0" w:space="0" w:color="auto"/>
      </w:divBdr>
    </w:div>
    <w:div w:id="1199003720">
      <w:bodyDiv w:val="1"/>
      <w:marLeft w:val="0"/>
      <w:marRight w:val="0"/>
      <w:marTop w:val="0"/>
      <w:marBottom w:val="0"/>
      <w:divBdr>
        <w:top w:val="none" w:sz="0" w:space="0" w:color="auto"/>
        <w:left w:val="none" w:sz="0" w:space="0" w:color="auto"/>
        <w:bottom w:val="none" w:sz="0" w:space="0" w:color="auto"/>
        <w:right w:val="none" w:sz="0" w:space="0" w:color="auto"/>
      </w:divBdr>
    </w:div>
    <w:div w:id="1221750367">
      <w:bodyDiv w:val="1"/>
      <w:marLeft w:val="0"/>
      <w:marRight w:val="0"/>
      <w:marTop w:val="0"/>
      <w:marBottom w:val="0"/>
      <w:divBdr>
        <w:top w:val="none" w:sz="0" w:space="0" w:color="auto"/>
        <w:left w:val="none" w:sz="0" w:space="0" w:color="auto"/>
        <w:bottom w:val="none" w:sz="0" w:space="0" w:color="auto"/>
        <w:right w:val="none" w:sz="0" w:space="0" w:color="auto"/>
      </w:divBdr>
    </w:div>
    <w:div w:id="1224832427">
      <w:bodyDiv w:val="1"/>
      <w:marLeft w:val="0"/>
      <w:marRight w:val="0"/>
      <w:marTop w:val="0"/>
      <w:marBottom w:val="0"/>
      <w:divBdr>
        <w:top w:val="none" w:sz="0" w:space="0" w:color="auto"/>
        <w:left w:val="none" w:sz="0" w:space="0" w:color="auto"/>
        <w:bottom w:val="none" w:sz="0" w:space="0" w:color="auto"/>
        <w:right w:val="none" w:sz="0" w:space="0" w:color="auto"/>
      </w:divBdr>
    </w:div>
    <w:div w:id="1245797537">
      <w:bodyDiv w:val="1"/>
      <w:marLeft w:val="0"/>
      <w:marRight w:val="0"/>
      <w:marTop w:val="0"/>
      <w:marBottom w:val="0"/>
      <w:divBdr>
        <w:top w:val="none" w:sz="0" w:space="0" w:color="auto"/>
        <w:left w:val="none" w:sz="0" w:space="0" w:color="auto"/>
        <w:bottom w:val="none" w:sz="0" w:space="0" w:color="auto"/>
        <w:right w:val="none" w:sz="0" w:space="0" w:color="auto"/>
      </w:divBdr>
    </w:div>
    <w:div w:id="1271475560">
      <w:bodyDiv w:val="1"/>
      <w:marLeft w:val="0"/>
      <w:marRight w:val="0"/>
      <w:marTop w:val="0"/>
      <w:marBottom w:val="0"/>
      <w:divBdr>
        <w:top w:val="none" w:sz="0" w:space="0" w:color="auto"/>
        <w:left w:val="none" w:sz="0" w:space="0" w:color="auto"/>
        <w:bottom w:val="none" w:sz="0" w:space="0" w:color="auto"/>
        <w:right w:val="none" w:sz="0" w:space="0" w:color="auto"/>
      </w:divBdr>
    </w:div>
    <w:div w:id="1272515171">
      <w:bodyDiv w:val="1"/>
      <w:marLeft w:val="0"/>
      <w:marRight w:val="0"/>
      <w:marTop w:val="0"/>
      <w:marBottom w:val="0"/>
      <w:divBdr>
        <w:top w:val="none" w:sz="0" w:space="0" w:color="auto"/>
        <w:left w:val="none" w:sz="0" w:space="0" w:color="auto"/>
        <w:bottom w:val="none" w:sz="0" w:space="0" w:color="auto"/>
        <w:right w:val="none" w:sz="0" w:space="0" w:color="auto"/>
      </w:divBdr>
    </w:div>
    <w:div w:id="1321075651">
      <w:bodyDiv w:val="1"/>
      <w:marLeft w:val="0"/>
      <w:marRight w:val="0"/>
      <w:marTop w:val="0"/>
      <w:marBottom w:val="0"/>
      <w:divBdr>
        <w:top w:val="none" w:sz="0" w:space="0" w:color="auto"/>
        <w:left w:val="none" w:sz="0" w:space="0" w:color="auto"/>
        <w:bottom w:val="none" w:sz="0" w:space="0" w:color="auto"/>
        <w:right w:val="none" w:sz="0" w:space="0" w:color="auto"/>
      </w:divBdr>
    </w:div>
    <w:div w:id="1362781255">
      <w:bodyDiv w:val="1"/>
      <w:marLeft w:val="0"/>
      <w:marRight w:val="0"/>
      <w:marTop w:val="0"/>
      <w:marBottom w:val="0"/>
      <w:divBdr>
        <w:top w:val="none" w:sz="0" w:space="0" w:color="auto"/>
        <w:left w:val="none" w:sz="0" w:space="0" w:color="auto"/>
        <w:bottom w:val="none" w:sz="0" w:space="0" w:color="auto"/>
        <w:right w:val="none" w:sz="0" w:space="0" w:color="auto"/>
      </w:divBdr>
    </w:div>
    <w:div w:id="1375542900">
      <w:bodyDiv w:val="1"/>
      <w:marLeft w:val="0"/>
      <w:marRight w:val="0"/>
      <w:marTop w:val="0"/>
      <w:marBottom w:val="0"/>
      <w:divBdr>
        <w:top w:val="none" w:sz="0" w:space="0" w:color="auto"/>
        <w:left w:val="none" w:sz="0" w:space="0" w:color="auto"/>
        <w:bottom w:val="none" w:sz="0" w:space="0" w:color="auto"/>
        <w:right w:val="none" w:sz="0" w:space="0" w:color="auto"/>
      </w:divBdr>
    </w:div>
    <w:div w:id="1401443576">
      <w:bodyDiv w:val="1"/>
      <w:marLeft w:val="0"/>
      <w:marRight w:val="0"/>
      <w:marTop w:val="0"/>
      <w:marBottom w:val="0"/>
      <w:divBdr>
        <w:top w:val="none" w:sz="0" w:space="0" w:color="auto"/>
        <w:left w:val="none" w:sz="0" w:space="0" w:color="auto"/>
        <w:bottom w:val="none" w:sz="0" w:space="0" w:color="auto"/>
        <w:right w:val="none" w:sz="0" w:space="0" w:color="auto"/>
      </w:divBdr>
    </w:div>
    <w:div w:id="1428651121">
      <w:bodyDiv w:val="1"/>
      <w:marLeft w:val="0"/>
      <w:marRight w:val="0"/>
      <w:marTop w:val="0"/>
      <w:marBottom w:val="0"/>
      <w:divBdr>
        <w:top w:val="none" w:sz="0" w:space="0" w:color="auto"/>
        <w:left w:val="none" w:sz="0" w:space="0" w:color="auto"/>
        <w:bottom w:val="none" w:sz="0" w:space="0" w:color="auto"/>
        <w:right w:val="none" w:sz="0" w:space="0" w:color="auto"/>
      </w:divBdr>
    </w:div>
    <w:div w:id="1487940276">
      <w:bodyDiv w:val="1"/>
      <w:marLeft w:val="0"/>
      <w:marRight w:val="0"/>
      <w:marTop w:val="0"/>
      <w:marBottom w:val="0"/>
      <w:divBdr>
        <w:top w:val="none" w:sz="0" w:space="0" w:color="auto"/>
        <w:left w:val="none" w:sz="0" w:space="0" w:color="auto"/>
        <w:bottom w:val="none" w:sz="0" w:space="0" w:color="auto"/>
        <w:right w:val="none" w:sz="0" w:space="0" w:color="auto"/>
      </w:divBdr>
    </w:div>
    <w:div w:id="1513179197">
      <w:bodyDiv w:val="1"/>
      <w:marLeft w:val="0"/>
      <w:marRight w:val="0"/>
      <w:marTop w:val="0"/>
      <w:marBottom w:val="0"/>
      <w:divBdr>
        <w:top w:val="none" w:sz="0" w:space="0" w:color="auto"/>
        <w:left w:val="none" w:sz="0" w:space="0" w:color="auto"/>
        <w:bottom w:val="none" w:sz="0" w:space="0" w:color="auto"/>
        <w:right w:val="none" w:sz="0" w:space="0" w:color="auto"/>
      </w:divBdr>
    </w:div>
    <w:div w:id="1519083355">
      <w:bodyDiv w:val="1"/>
      <w:marLeft w:val="0"/>
      <w:marRight w:val="0"/>
      <w:marTop w:val="0"/>
      <w:marBottom w:val="0"/>
      <w:divBdr>
        <w:top w:val="none" w:sz="0" w:space="0" w:color="auto"/>
        <w:left w:val="none" w:sz="0" w:space="0" w:color="auto"/>
        <w:bottom w:val="none" w:sz="0" w:space="0" w:color="auto"/>
        <w:right w:val="none" w:sz="0" w:space="0" w:color="auto"/>
      </w:divBdr>
    </w:div>
    <w:div w:id="1605112147">
      <w:bodyDiv w:val="1"/>
      <w:marLeft w:val="0"/>
      <w:marRight w:val="0"/>
      <w:marTop w:val="0"/>
      <w:marBottom w:val="0"/>
      <w:divBdr>
        <w:top w:val="none" w:sz="0" w:space="0" w:color="auto"/>
        <w:left w:val="none" w:sz="0" w:space="0" w:color="auto"/>
        <w:bottom w:val="none" w:sz="0" w:space="0" w:color="auto"/>
        <w:right w:val="none" w:sz="0" w:space="0" w:color="auto"/>
      </w:divBdr>
    </w:div>
    <w:div w:id="1616212867">
      <w:bodyDiv w:val="1"/>
      <w:marLeft w:val="0"/>
      <w:marRight w:val="0"/>
      <w:marTop w:val="0"/>
      <w:marBottom w:val="0"/>
      <w:divBdr>
        <w:top w:val="none" w:sz="0" w:space="0" w:color="auto"/>
        <w:left w:val="none" w:sz="0" w:space="0" w:color="auto"/>
        <w:bottom w:val="none" w:sz="0" w:space="0" w:color="auto"/>
        <w:right w:val="none" w:sz="0" w:space="0" w:color="auto"/>
      </w:divBdr>
    </w:div>
    <w:div w:id="1642342276">
      <w:bodyDiv w:val="1"/>
      <w:marLeft w:val="0"/>
      <w:marRight w:val="0"/>
      <w:marTop w:val="0"/>
      <w:marBottom w:val="0"/>
      <w:divBdr>
        <w:top w:val="none" w:sz="0" w:space="0" w:color="auto"/>
        <w:left w:val="none" w:sz="0" w:space="0" w:color="auto"/>
        <w:bottom w:val="none" w:sz="0" w:space="0" w:color="auto"/>
        <w:right w:val="none" w:sz="0" w:space="0" w:color="auto"/>
      </w:divBdr>
    </w:div>
    <w:div w:id="1649550660">
      <w:bodyDiv w:val="1"/>
      <w:marLeft w:val="0"/>
      <w:marRight w:val="0"/>
      <w:marTop w:val="0"/>
      <w:marBottom w:val="0"/>
      <w:divBdr>
        <w:top w:val="none" w:sz="0" w:space="0" w:color="auto"/>
        <w:left w:val="none" w:sz="0" w:space="0" w:color="auto"/>
        <w:bottom w:val="none" w:sz="0" w:space="0" w:color="auto"/>
        <w:right w:val="none" w:sz="0" w:space="0" w:color="auto"/>
      </w:divBdr>
    </w:div>
    <w:div w:id="1650014364">
      <w:bodyDiv w:val="1"/>
      <w:marLeft w:val="0"/>
      <w:marRight w:val="0"/>
      <w:marTop w:val="0"/>
      <w:marBottom w:val="0"/>
      <w:divBdr>
        <w:top w:val="none" w:sz="0" w:space="0" w:color="auto"/>
        <w:left w:val="none" w:sz="0" w:space="0" w:color="auto"/>
        <w:bottom w:val="none" w:sz="0" w:space="0" w:color="auto"/>
        <w:right w:val="none" w:sz="0" w:space="0" w:color="auto"/>
      </w:divBdr>
    </w:div>
    <w:div w:id="1658147022">
      <w:bodyDiv w:val="1"/>
      <w:marLeft w:val="0"/>
      <w:marRight w:val="0"/>
      <w:marTop w:val="0"/>
      <w:marBottom w:val="0"/>
      <w:divBdr>
        <w:top w:val="none" w:sz="0" w:space="0" w:color="auto"/>
        <w:left w:val="none" w:sz="0" w:space="0" w:color="auto"/>
        <w:bottom w:val="none" w:sz="0" w:space="0" w:color="auto"/>
        <w:right w:val="none" w:sz="0" w:space="0" w:color="auto"/>
      </w:divBdr>
    </w:div>
    <w:div w:id="1706246703">
      <w:bodyDiv w:val="1"/>
      <w:marLeft w:val="0"/>
      <w:marRight w:val="0"/>
      <w:marTop w:val="0"/>
      <w:marBottom w:val="0"/>
      <w:divBdr>
        <w:top w:val="none" w:sz="0" w:space="0" w:color="auto"/>
        <w:left w:val="none" w:sz="0" w:space="0" w:color="auto"/>
        <w:bottom w:val="none" w:sz="0" w:space="0" w:color="auto"/>
        <w:right w:val="none" w:sz="0" w:space="0" w:color="auto"/>
      </w:divBdr>
    </w:div>
    <w:div w:id="1737170795">
      <w:bodyDiv w:val="1"/>
      <w:marLeft w:val="0"/>
      <w:marRight w:val="0"/>
      <w:marTop w:val="0"/>
      <w:marBottom w:val="0"/>
      <w:divBdr>
        <w:top w:val="none" w:sz="0" w:space="0" w:color="auto"/>
        <w:left w:val="none" w:sz="0" w:space="0" w:color="auto"/>
        <w:bottom w:val="none" w:sz="0" w:space="0" w:color="auto"/>
        <w:right w:val="none" w:sz="0" w:space="0" w:color="auto"/>
      </w:divBdr>
    </w:div>
    <w:div w:id="1747610046">
      <w:bodyDiv w:val="1"/>
      <w:marLeft w:val="0"/>
      <w:marRight w:val="0"/>
      <w:marTop w:val="0"/>
      <w:marBottom w:val="0"/>
      <w:divBdr>
        <w:top w:val="none" w:sz="0" w:space="0" w:color="auto"/>
        <w:left w:val="none" w:sz="0" w:space="0" w:color="auto"/>
        <w:bottom w:val="none" w:sz="0" w:space="0" w:color="auto"/>
        <w:right w:val="none" w:sz="0" w:space="0" w:color="auto"/>
      </w:divBdr>
    </w:div>
    <w:div w:id="1792701448">
      <w:bodyDiv w:val="1"/>
      <w:marLeft w:val="0"/>
      <w:marRight w:val="0"/>
      <w:marTop w:val="0"/>
      <w:marBottom w:val="0"/>
      <w:divBdr>
        <w:top w:val="none" w:sz="0" w:space="0" w:color="auto"/>
        <w:left w:val="none" w:sz="0" w:space="0" w:color="auto"/>
        <w:bottom w:val="none" w:sz="0" w:space="0" w:color="auto"/>
        <w:right w:val="none" w:sz="0" w:space="0" w:color="auto"/>
      </w:divBdr>
    </w:div>
    <w:div w:id="1875846572">
      <w:bodyDiv w:val="1"/>
      <w:marLeft w:val="0"/>
      <w:marRight w:val="0"/>
      <w:marTop w:val="0"/>
      <w:marBottom w:val="0"/>
      <w:divBdr>
        <w:top w:val="none" w:sz="0" w:space="0" w:color="auto"/>
        <w:left w:val="none" w:sz="0" w:space="0" w:color="auto"/>
        <w:bottom w:val="none" w:sz="0" w:space="0" w:color="auto"/>
        <w:right w:val="none" w:sz="0" w:space="0" w:color="auto"/>
      </w:divBdr>
    </w:div>
    <w:div w:id="1926574943">
      <w:bodyDiv w:val="1"/>
      <w:marLeft w:val="0"/>
      <w:marRight w:val="0"/>
      <w:marTop w:val="0"/>
      <w:marBottom w:val="0"/>
      <w:divBdr>
        <w:top w:val="none" w:sz="0" w:space="0" w:color="auto"/>
        <w:left w:val="none" w:sz="0" w:space="0" w:color="auto"/>
        <w:bottom w:val="none" w:sz="0" w:space="0" w:color="auto"/>
        <w:right w:val="none" w:sz="0" w:space="0" w:color="auto"/>
      </w:divBdr>
    </w:div>
    <w:div w:id="1995452442">
      <w:bodyDiv w:val="1"/>
      <w:marLeft w:val="0"/>
      <w:marRight w:val="0"/>
      <w:marTop w:val="0"/>
      <w:marBottom w:val="0"/>
      <w:divBdr>
        <w:top w:val="none" w:sz="0" w:space="0" w:color="auto"/>
        <w:left w:val="none" w:sz="0" w:space="0" w:color="auto"/>
        <w:bottom w:val="none" w:sz="0" w:space="0" w:color="auto"/>
        <w:right w:val="none" w:sz="0" w:space="0" w:color="auto"/>
      </w:divBdr>
    </w:div>
    <w:div w:id="1995796812">
      <w:bodyDiv w:val="1"/>
      <w:marLeft w:val="0"/>
      <w:marRight w:val="0"/>
      <w:marTop w:val="0"/>
      <w:marBottom w:val="0"/>
      <w:divBdr>
        <w:top w:val="none" w:sz="0" w:space="0" w:color="auto"/>
        <w:left w:val="none" w:sz="0" w:space="0" w:color="auto"/>
        <w:bottom w:val="none" w:sz="0" w:space="0" w:color="auto"/>
        <w:right w:val="none" w:sz="0" w:space="0" w:color="auto"/>
      </w:divBdr>
    </w:div>
    <w:div w:id="2015254309">
      <w:bodyDiv w:val="1"/>
      <w:marLeft w:val="0"/>
      <w:marRight w:val="0"/>
      <w:marTop w:val="0"/>
      <w:marBottom w:val="0"/>
      <w:divBdr>
        <w:top w:val="none" w:sz="0" w:space="0" w:color="auto"/>
        <w:left w:val="none" w:sz="0" w:space="0" w:color="auto"/>
        <w:bottom w:val="none" w:sz="0" w:space="0" w:color="auto"/>
        <w:right w:val="none" w:sz="0" w:space="0" w:color="auto"/>
      </w:divBdr>
    </w:div>
    <w:div w:id="2022858174">
      <w:bodyDiv w:val="1"/>
      <w:marLeft w:val="0"/>
      <w:marRight w:val="0"/>
      <w:marTop w:val="0"/>
      <w:marBottom w:val="0"/>
      <w:divBdr>
        <w:top w:val="none" w:sz="0" w:space="0" w:color="auto"/>
        <w:left w:val="none" w:sz="0" w:space="0" w:color="auto"/>
        <w:bottom w:val="none" w:sz="0" w:space="0" w:color="auto"/>
        <w:right w:val="none" w:sz="0" w:space="0" w:color="auto"/>
      </w:divBdr>
    </w:div>
    <w:div w:id="2039894876">
      <w:bodyDiv w:val="1"/>
      <w:marLeft w:val="0"/>
      <w:marRight w:val="0"/>
      <w:marTop w:val="0"/>
      <w:marBottom w:val="0"/>
      <w:divBdr>
        <w:top w:val="none" w:sz="0" w:space="0" w:color="auto"/>
        <w:left w:val="none" w:sz="0" w:space="0" w:color="auto"/>
        <w:bottom w:val="none" w:sz="0" w:space="0" w:color="auto"/>
        <w:right w:val="none" w:sz="0" w:space="0" w:color="auto"/>
      </w:divBdr>
    </w:div>
    <w:div w:id="2048017732">
      <w:bodyDiv w:val="1"/>
      <w:marLeft w:val="0"/>
      <w:marRight w:val="0"/>
      <w:marTop w:val="0"/>
      <w:marBottom w:val="0"/>
      <w:divBdr>
        <w:top w:val="none" w:sz="0" w:space="0" w:color="auto"/>
        <w:left w:val="none" w:sz="0" w:space="0" w:color="auto"/>
        <w:bottom w:val="none" w:sz="0" w:space="0" w:color="auto"/>
        <w:right w:val="none" w:sz="0" w:space="0" w:color="auto"/>
      </w:divBdr>
    </w:div>
    <w:div w:id="2061442515">
      <w:bodyDiv w:val="1"/>
      <w:marLeft w:val="0"/>
      <w:marRight w:val="0"/>
      <w:marTop w:val="0"/>
      <w:marBottom w:val="0"/>
      <w:divBdr>
        <w:top w:val="none" w:sz="0" w:space="0" w:color="auto"/>
        <w:left w:val="none" w:sz="0" w:space="0" w:color="auto"/>
        <w:bottom w:val="none" w:sz="0" w:space="0" w:color="auto"/>
        <w:right w:val="none" w:sz="0" w:space="0" w:color="auto"/>
      </w:divBdr>
    </w:div>
    <w:div w:id="2065175250">
      <w:bodyDiv w:val="1"/>
      <w:marLeft w:val="0"/>
      <w:marRight w:val="0"/>
      <w:marTop w:val="0"/>
      <w:marBottom w:val="0"/>
      <w:divBdr>
        <w:top w:val="none" w:sz="0" w:space="0" w:color="auto"/>
        <w:left w:val="none" w:sz="0" w:space="0" w:color="auto"/>
        <w:bottom w:val="none" w:sz="0" w:space="0" w:color="auto"/>
        <w:right w:val="none" w:sz="0" w:space="0" w:color="auto"/>
      </w:divBdr>
    </w:div>
    <w:div w:id="2072381357">
      <w:bodyDiv w:val="1"/>
      <w:marLeft w:val="0"/>
      <w:marRight w:val="0"/>
      <w:marTop w:val="0"/>
      <w:marBottom w:val="0"/>
      <w:divBdr>
        <w:top w:val="none" w:sz="0" w:space="0" w:color="auto"/>
        <w:left w:val="none" w:sz="0" w:space="0" w:color="auto"/>
        <w:bottom w:val="none" w:sz="0" w:space="0" w:color="auto"/>
        <w:right w:val="none" w:sz="0" w:space="0" w:color="auto"/>
      </w:divBdr>
    </w:div>
    <w:div w:id="2086609575">
      <w:bodyDiv w:val="1"/>
      <w:marLeft w:val="0"/>
      <w:marRight w:val="0"/>
      <w:marTop w:val="0"/>
      <w:marBottom w:val="0"/>
      <w:divBdr>
        <w:top w:val="none" w:sz="0" w:space="0" w:color="auto"/>
        <w:left w:val="none" w:sz="0" w:space="0" w:color="auto"/>
        <w:bottom w:val="none" w:sz="0" w:space="0" w:color="auto"/>
        <w:right w:val="none" w:sz="0" w:space="0" w:color="auto"/>
      </w:divBdr>
    </w:div>
    <w:div w:id="209643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F01C0-24E9-4C91-A15C-49A980E3F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34</Pages>
  <Words>10875</Words>
  <Characters>61990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Лось Е.С.</dc:creator>
  <cp:lastModifiedBy>Наталья Н.А. Иванова</cp:lastModifiedBy>
  <cp:revision>153</cp:revision>
  <cp:lastPrinted>2018-05-15T05:53:00Z</cp:lastPrinted>
  <dcterms:created xsi:type="dcterms:W3CDTF">2017-03-21T08:04:00Z</dcterms:created>
  <dcterms:modified xsi:type="dcterms:W3CDTF">2018-05-15T06:13:00Z</dcterms:modified>
</cp:coreProperties>
</file>