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3D" w:rsidRDefault="00E2033D" w:rsidP="00E2033D">
      <w:pPr>
        <w:pStyle w:val="ConsPlusNormal"/>
        <w:jc w:val="center"/>
        <w:outlineLvl w:val="0"/>
      </w:pPr>
      <w:r>
        <w:t>Как получить возмещение от ФСС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>Часть средств, потраченных на мероприятия по охране труда, работодатель может возместить за счет ФСС РФ.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  <w:outlineLvl w:val="1"/>
      </w:pPr>
      <w:r>
        <w:t>Размер возмещения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7231D" w:rsidP="00E2033D">
      <w:pPr>
        <w:pStyle w:val="ConsPlusNormal"/>
        <w:ind w:firstLine="540"/>
        <w:jc w:val="both"/>
      </w:pPr>
      <w:hyperlink r:id="rId5" w:history="1">
        <w:r w:rsidR="00E2033D">
          <w:rPr>
            <w:color w:val="0000FF"/>
          </w:rPr>
          <w:t>Правила</w:t>
        </w:r>
      </w:hyperlink>
      <w:r w:rsidR="00E2033D"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на 2014 год утверждены Приказом Минтруда России от 10.12.2012 N 580н (далее - Приказ N 580н).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Собственно говоря, речь идет не о прямом финансировании, а о зачете расходов страхователя на финансирование предупредительных мер в счет уплаты взносов на страхование от производственного травматизма в ФСС. </w:t>
      </w:r>
      <w:proofErr w:type="gramStart"/>
      <w:r>
        <w:t>При этом размер возмещения не может превышать 20% суммы страховых взносов на обязательное социальное страхование от несчастных случаев на производстве и профессиональных заболеваний, которую работодатель начислил за предыдущий год, за вычетом сумм страхового обеспечения по страхованию от производственного травматизма, выплаченного работникам в указанном году (</w:t>
      </w:r>
      <w:proofErr w:type="spellStart"/>
      <w:r w:rsidR="00E7231D">
        <w:fldChar w:fldCharType="begin"/>
      </w:r>
      <w:r w:rsidR="00E7231D">
        <w:instrText xml:space="preserve"> HYPERLINK "consultantplus://offline/ref=AE62014445455BD6048916EEB69807A17FC9F3E0C1D9A49A1DD7361BECF5E2447BB0AAE9CCECCB6758D9L" </w:instrText>
      </w:r>
      <w:r w:rsidR="00E7231D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3 п. 2</w:t>
      </w:r>
      <w:r w:rsidR="00E7231D">
        <w:rPr>
          <w:color w:val="0000FF"/>
        </w:rPr>
        <w:fldChar w:fldCharType="end"/>
      </w:r>
      <w:r>
        <w:t xml:space="preserve"> Приказа N 580н).</w:t>
      </w:r>
      <w:proofErr w:type="gramEnd"/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 xml:space="preserve">Пример. </w:t>
      </w:r>
      <w:proofErr w:type="gramStart"/>
      <w:r>
        <w:t>ООО "Фактор" в 2014 г. закупило средства индивидуальной защиты на сумму 33 000 руб. За 2013 г. компания начислила и уплатила в бюджет ФСС РФ взносы на страхование от несчастных случаев на производстве и профзаболеваний в размере 110 000 руб. При этом трем работникам в 2013 г. были выплачены пособия по временной нетрудоспособности в связи с несчастным случаем на производстве</w:t>
      </w:r>
      <w:proofErr w:type="gramEnd"/>
      <w:r>
        <w:t xml:space="preserve"> в размере 35 000 руб.</w:t>
      </w:r>
    </w:p>
    <w:p w:rsidR="00E2033D" w:rsidRDefault="00E2033D" w:rsidP="00E2033D">
      <w:pPr>
        <w:pStyle w:val="ConsPlusNormal"/>
        <w:ind w:firstLine="540"/>
        <w:jc w:val="both"/>
      </w:pPr>
      <w:r>
        <w:t>ООО "Фактор" может получить от ФСС сумму возмещения в размере 13 000 руб. [(110 000 руб. - 35 000 руб.) x 20%].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proofErr w:type="gramStart"/>
      <w:r>
        <w:t>Если страхователи с численностью работающих до 100 человек не осуществляли два последовательных календарных года, предшествующие 2014 г.,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объем средств на финансовое обеспечение указанных мер рассчитывается исходя из отчетных данных за три последовательных календарных года</w:t>
      </w:r>
      <w:proofErr w:type="gramEnd"/>
      <w:r>
        <w:t>, предшествующие текущему финансовому году.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  <w:outlineLvl w:val="1"/>
      </w:pPr>
      <w:r>
        <w:t>Какие затраты компенсирует ФСС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 xml:space="preserve">Перечень затрат, которые работодатель вправе возместить за счет уплаченных взносов, приведен в </w:t>
      </w:r>
      <w:hyperlink r:id="rId6" w:history="1">
        <w:r>
          <w:rPr>
            <w:color w:val="0000FF"/>
          </w:rPr>
          <w:t>п. 3</w:t>
        </w:r>
      </w:hyperlink>
      <w:r>
        <w:t xml:space="preserve"> Приказа N 580н. Это расходы:</w:t>
      </w:r>
    </w:p>
    <w:p w:rsidR="00E2033D" w:rsidRDefault="00E2033D" w:rsidP="00E2033D">
      <w:pPr>
        <w:pStyle w:val="ConsPlusNormal"/>
        <w:ind w:firstLine="540"/>
        <w:jc w:val="both"/>
      </w:pPr>
      <w:r>
        <w:t>а) на проведение специальной оценки условий труда;</w:t>
      </w:r>
    </w:p>
    <w:p w:rsidR="00E2033D" w:rsidRDefault="00E2033D" w:rsidP="00E2033D">
      <w:pPr>
        <w:pStyle w:val="ConsPlusNormal"/>
        <w:ind w:firstLine="540"/>
        <w:jc w:val="both"/>
      </w:pPr>
      <w:r>
        <w:t>б) на обеспечение соответствия уровня запыленности и загазованности воздуха, а также уровня шума, вибрации и излучений нормам охраны труда;</w:t>
      </w:r>
    </w:p>
    <w:p w:rsidR="00E2033D" w:rsidRDefault="00E2033D" w:rsidP="00E2033D">
      <w:pPr>
        <w:pStyle w:val="ConsPlusNormal"/>
        <w:ind w:firstLine="540"/>
        <w:jc w:val="both"/>
      </w:pPr>
      <w:r>
        <w:t>в) на обучение по охране труда определенных категорий работников;</w:t>
      </w:r>
    </w:p>
    <w:p w:rsidR="00E2033D" w:rsidRDefault="00E2033D" w:rsidP="00E2033D">
      <w:pPr>
        <w:pStyle w:val="ConsPlusNormal"/>
        <w:ind w:firstLine="540"/>
        <w:jc w:val="both"/>
      </w:pPr>
      <w:proofErr w:type="gramStart"/>
      <w:r>
        <w:t>г) на приобретение средств индивидуальной защиты, смывающих или обезвреживающих средств для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E2033D" w:rsidRDefault="00E2033D" w:rsidP="00E2033D">
      <w:pPr>
        <w:pStyle w:val="ConsPlusNormal"/>
        <w:ind w:firstLine="540"/>
        <w:jc w:val="both"/>
      </w:pPr>
      <w:r>
        <w:t>д) на санаторно-курортное лечение, а также на проведение медицинских осмотров работников, занятых на работах с вредными и (или) опасными условиями труда;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е) на лечебно-профилактическое питание работников (в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N 46н);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ж) на приобретение приборов для определения наличия и уровня алкоголя при проведении обязательных </w:t>
      </w:r>
      <w:proofErr w:type="spellStart"/>
      <w:r>
        <w:t>предрейсовых</w:t>
      </w:r>
      <w:proofErr w:type="spellEnd"/>
      <w:r>
        <w:t xml:space="preserve"> и </w:t>
      </w:r>
      <w:proofErr w:type="spellStart"/>
      <w:r>
        <w:t>предсменных</w:t>
      </w:r>
      <w:proofErr w:type="spellEnd"/>
      <w:r>
        <w:t xml:space="preserve"> медицинских осмотров работников;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з) на приобретение </w:t>
      </w:r>
      <w:proofErr w:type="spellStart"/>
      <w:r>
        <w:t>тахографов</w:t>
      </w:r>
      <w:proofErr w:type="spellEnd"/>
      <w:r>
        <w:t xml:space="preserve"> страхователями, осуществляющими пассажирские и грузовые перевозки.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  <w:outlineLvl w:val="1"/>
      </w:pPr>
      <w:r>
        <w:t>Причины, по которым ФСС может отказать в возмещении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>Территориальный орган Фонда принимает решение об отказе в финансовом обеспечении предупредительных мер в следующих случаях (</w:t>
      </w:r>
      <w:hyperlink r:id="rId8" w:history="1">
        <w:r>
          <w:rPr>
            <w:color w:val="0000FF"/>
          </w:rPr>
          <w:t>п. 9</w:t>
        </w:r>
      </w:hyperlink>
      <w:r>
        <w:t xml:space="preserve"> Приказа N 580н):</w:t>
      </w:r>
    </w:p>
    <w:p w:rsidR="00E2033D" w:rsidRDefault="00E2033D" w:rsidP="00E2033D">
      <w:pPr>
        <w:pStyle w:val="ConsPlusNormal"/>
        <w:ind w:firstLine="540"/>
        <w:jc w:val="both"/>
      </w:pPr>
      <w:r>
        <w:t>а) если у страхователя имеются недоимка по уплате страховых взносов, пени и штрафы, не погашенные на день подачи страхователем заявления в территориальный орган Фонда по месту своей регистрации;</w:t>
      </w:r>
    </w:p>
    <w:p w:rsidR="00E2033D" w:rsidRDefault="00E2033D" w:rsidP="00E2033D">
      <w:pPr>
        <w:pStyle w:val="ConsPlusNormal"/>
        <w:ind w:firstLine="540"/>
        <w:jc w:val="both"/>
      </w:pPr>
      <w:r>
        <w:t>б) представленные документы содержат недостоверную информацию;</w:t>
      </w:r>
    </w:p>
    <w:p w:rsidR="00E2033D" w:rsidRDefault="00E2033D" w:rsidP="00E2033D">
      <w:pPr>
        <w:pStyle w:val="ConsPlusNormal"/>
        <w:ind w:firstLine="540"/>
        <w:jc w:val="both"/>
      </w:pPr>
      <w:r>
        <w:t>в) если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E2033D" w:rsidRDefault="00E2033D" w:rsidP="00E2033D">
      <w:pPr>
        <w:pStyle w:val="ConsPlusNormal"/>
        <w:ind w:firstLine="540"/>
        <w:jc w:val="both"/>
      </w:pPr>
      <w:r>
        <w:t>Отказать в возмещении расходов орган ФСС РФ может только по перечисленным выше основаниям. Отказ по другим причинам организация вправе обжаловать в вышестоящий орган ФСС или в суд (</w:t>
      </w:r>
      <w:hyperlink r:id="rId9" w:history="1">
        <w:r>
          <w:rPr>
            <w:color w:val="0000FF"/>
          </w:rPr>
          <w:t>п. 10</w:t>
        </w:r>
      </w:hyperlink>
      <w:r>
        <w:t xml:space="preserve"> Приказа N 580н).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  <w:outlineLvl w:val="1"/>
      </w:pPr>
      <w:r>
        <w:t>Подаем заявление в ФСС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>Чтобы получить от ФСС возмещение затрат на профилактику несчастных случаев на производстве, необходимо собрать пакет документов и представить их в территориальный орган ФСС по месту регистрации компании. Потребуются следующие документы (</w:t>
      </w:r>
      <w:hyperlink r:id="rId10" w:history="1">
        <w:r>
          <w:rPr>
            <w:color w:val="0000FF"/>
          </w:rPr>
          <w:t>п. 4</w:t>
        </w:r>
      </w:hyperlink>
      <w:r>
        <w:t xml:space="preserve"> Приказа N 580н):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- </w:t>
      </w:r>
      <w:hyperlink w:anchor="Par81" w:history="1">
        <w:r>
          <w:rPr>
            <w:color w:val="0000FF"/>
          </w:rPr>
          <w:t>заявление</w:t>
        </w:r>
      </w:hyperlink>
      <w:r>
        <w:t xml:space="preserve"> о финансовом обеспечении предупредительных мер (образец заявления см. в приложении 1);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- </w:t>
      </w:r>
      <w:hyperlink w:anchor="Par152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 (см. приложение 2);</w:t>
      </w:r>
    </w:p>
    <w:p w:rsidR="00E2033D" w:rsidRDefault="00E2033D" w:rsidP="00E2033D">
      <w:pPr>
        <w:pStyle w:val="ConsPlusNormal"/>
        <w:ind w:firstLine="540"/>
        <w:jc w:val="both"/>
      </w:pPr>
      <w:r>
        <w:t>- копия (выписка из) коллективного договора (соглашения по охране труда между работодателем и представительным органом работников) и (или) копия плана мероприятий по улучшению и оздоровлению условий труда в организации;</w:t>
      </w:r>
    </w:p>
    <w:p w:rsidR="00E2033D" w:rsidRDefault="00E2033D" w:rsidP="00E2033D">
      <w:pPr>
        <w:pStyle w:val="ConsPlusNormal"/>
        <w:ind w:firstLine="540"/>
        <w:jc w:val="both"/>
      </w:pPr>
      <w:r>
        <w:t>- документы (их копии), которые подтверждают необходимость финансового обеспечения предупредительных мер. Перечень таких документов зависит от вида расходов, которые страхователь предполагает возместить за счет страховых взносов.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 xml:space="preserve">К сведению. Мы привели неполный перечень документов, перечисленных в </w:t>
      </w:r>
      <w:hyperlink r:id="rId11" w:history="1">
        <w:r>
          <w:rPr>
            <w:color w:val="0000FF"/>
          </w:rPr>
          <w:t>п. 4</w:t>
        </w:r>
      </w:hyperlink>
      <w:r>
        <w:t xml:space="preserve"> Приказа N 580н. Во-первых, состав документов зависит от того, какие мероприятия были осуществлены компанией. Во-вторых, не обязательно сдавать такие документы, как копии лицензий (к примеру, санаторно-курортных учреждений, в которых лечились работники) - подобные документы ФСС может получить от государственных структур путем направления межведомственных запросов или в рамках действия системы "одного окна" (</w:t>
      </w:r>
      <w:hyperlink r:id="rId12" w:history="1">
        <w:r>
          <w:rPr>
            <w:color w:val="0000FF"/>
          </w:rPr>
          <w:t>п. 5</w:t>
        </w:r>
      </w:hyperlink>
      <w:r>
        <w:t xml:space="preserve"> Приказа N 580н).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>Копии документов необходимо заверить печатью работодателя (</w:t>
      </w:r>
      <w:proofErr w:type="spellStart"/>
      <w:r w:rsidR="00E7231D">
        <w:fldChar w:fldCharType="begin"/>
      </w:r>
      <w:r w:rsidR="00E7231D">
        <w:instrText xml:space="preserve"> HYPERLINK "consultantplus://offline/ref=AE62014445455BD6048916EEB69807A17FC9F3E0C1D9A49A1DD7361BECF5E2447BB0AAE9CCECCA6758D9L" </w:instrText>
      </w:r>
      <w:r w:rsidR="00E7231D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1 п. 6</w:t>
      </w:r>
      <w:r w:rsidR="00E7231D">
        <w:rPr>
          <w:color w:val="0000FF"/>
        </w:rPr>
        <w:fldChar w:fldCharType="end"/>
      </w:r>
      <w:r>
        <w:t xml:space="preserve"> Приказа N 580н). Требовать представления иных документов, помимо перечисленных, работники ФСС РФ не имеют права (</w:t>
      </w:r>
      <w:proofErr w:type="spellStart"/>
      <w:r w:rsidR="00E7231D">
        <w:fldChar w:fldCharType="begin"/>
      </w:r>
      <w:r w:rsidR="00E7231D">
        <w:instrText xml:space="preserve"> HYPERLINK "consultantplus://offline/ref=AE62014445455BD6048916EEB69807A17FC9F3E0C1D9A49A1DD7361BECF5E2447BB0AAE9CCECCA6758D8L" </w:instrText>
      </w:r>
      <w:r w:rsidR="00E7231D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2 п. 6</w:t>
      </w:r>
      <w:r w:rsidR="00E7231D">
        <w:rPr>
          <w:color w:val="0000FF"/>
        </w:rPr>
        <w:fldChar w:fldCharType="end"/>
      </w:r>
      <w:r>
        <w:t xml:space="preserve"> Приказа N 580н).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  <w:outlineLvl w:val="1"/>
      </w:pPr>
      <w:r>
        <w:t>Сроки принятия решения ФСС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>Срок принятия решения ФСС о возмещении затрат на мероприятия по охране труда зависит от того, какую сумму "несчастных" взносов уплатил страхователь. Итак, решение о финансовом обеспечении предупредительных мер, объеме финансового обеспечения предупредительных мер или об отказе в возмещении принимается (</w:t>
      </w:r>
      <w:hyperlink r:id="rId13" w:history="1">
        <w:r>
          <w:rPr>
            <w:color w:val="0000FF"/>
          </w:rPr>
          <w:t>п. 7</w:t>
        </w:r>
      </w:hyperlink>
      <w:r>
        <w:t xml:space="preserve"> Приказа N 580н):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- в отношении страхователей, у которых сумма страховых взносов, начисленных за предшествующий год, составляет до 7 </w:t>
      </w:r>
      <w:proofErr w:type="gramStart"/>
      <w:r>
        <w:t>млн</w:t>
      </w:r>
      <w:proofErr w:type="gramEnd"/>
      <w:r>
        <w:t xml:space="preserve"> руб. включительно - территориальным органом Фонда в течение десяти рабочих дней со дня получения полного комплекта документов;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- в отношении страхователей, у которых сумма страховых взносов, начисленных за предшествующий год, составляет более 7 </w:t>
      </w:r>
      <w:proofErr w:type="gramStart"/>
      <w:r>
        <w:t>млн</w:t>
      </w:r>
      <w:proofErr w:type="gramEnd"/>
      <w:r>
        <w:t xml:space="preserve"> руб. - территориальным органом Фонда после согласования с Фондом. В этом случае территориальный орган Фонда в течение трех рабочих дней со дня получения полного комплекта документов направляет их на согласование в Фонд. Фонд согласовывает представленные документы в течение 15 рабочих дней со дня их поступления.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  <w:outlineLvl w:val="1"/>
      </w:pPr>
      <w:r>
        <w:t>Отчет об использованных средствах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  <w:r>
        <w:t>После завершения запланированных мероприятий страхователь обязан представить в территориальный орган Фонда документы, подтверждающие произведенные расходы (</w:t>
      </w:r>
      <w:hyperlink r:id="rId14" w:history="1">
        <w:r>
          <w:rPr>
            <w:color w:val="0000FF"/>
          </w:rPr>
          <w:t>п. 11</w:t>
        </w:r>
      </w:hyperlink>
      <w:r>
        <w:t xml:space="preserve"> Приказа N 580н).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Рекомендуемая </w:t>
      </w:r>
      <w:hyperlink r:id="rId15" w:history="1">
        <w:r>
          <w:rPr>
            <w:color w:val="0000FF"/>
          </w:rPr>
          <w:t>форма</w:t>
        </w:r>
      </w:hyperlink>
      <w:r>
        <w:t xml:space="preserve"> отчета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профессиональных заболеваний работников представлена в Информации ФСС РФ от 25.01.2013 N 15-03-11/07-859 (см. </w:t>
      </w:r>
      <w:hyperlink w:anchor="Par227" w:history="1">
        <w:r>
          <w:rPr>
            <w:color w:val="0000FF"/>
          </w:rPr>
          <w:t>приложение 3</w:t>
        </w:r>
      </w:hyperlink>
      <w:r>
        <w:t>).</w:t>
      </w:r>
    </w:p>
    <w:p w:rsidR="00E2033D" w:rsidRDefault="00E2033D" w:rsidP="00E2033D">
      <w:pPr>
        <w:pStyle w:val="ConsPlusNormal"/>
        <w:ind w:firstLine="540"/>
        <w:jc w:val="both"/>
      </w:pPr>
      <w:r>
        <w:t>Если не представить отчет и документы, подтверждающие целевое расходование средств, ФСС не зачтет сумму затрат на мероприятия по охране труда (</w:t>
      </w:r>
      <w:hyperlink r:id="rId16" w:history="1">
        <w:r>
          <w:rPr>
            <w:color w:val="0000FF"/>
          </w:rPr>
          <w:t>п. 13</w:t>
        </w:r>
      </w:hyperlink>
      <w:r>
        <w:t xml:space="preserve"> Приказа N 580н).</w:t>
      </w:r>
    </w:p>
    <w:p w:rsidR="00E2033D" w:rsidRDefault="00E2033D" w:rsidP="00E2033D">
      <w:pPr>
        <w:pStyle w:val="ConsPlusNormal"/>
        <w:ind w:firstLine="540"/>
        <w:jc w:val="both"/>
      </w:pPr>
      <w:r>
        <w:t>В случае нецелевого использования сре</w:t>
      </w:r>
      <w:proofErr w:type="gramStart"/>
      <w:r>
        <w:t>дств стр</w:t>
      </w:r>
      <w:proofErr w:type="gramEnd"/>
      <w:r>
        <w:t>ахователя могут привлечь к ответственности: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- административной - по </w:t>
      </w:r>
      <w:hyperlink r:id="rId17" w:history="1">
        <w:r>
          <w:rPr>
            <w:color w:val="0000FF"/>
          </w:rPr>
          <w:t>ст. 15.14</w:t>
        </w:r>
      </w:hyperlink>
      <w:r>
        <w:t xml:space="preserve"> КоАП РФ, в виде штрафа:</w:t>
      </w:r>
    </w:p>
    <w:p w:rsidR="00E2033D" w:rsidRDefault="00E2033D" w:rsidP="00E2033D">
      <w:pPr>
        <w:pStyle w:val="ConsPlusNormal"/>
        <w:ind w:firstLine="540"/>
        <w:jc w:val="both"/>
      </w:pPr>
      <w:r>
        <w:t>на должностных лиц в размере от 20 000 до 50 000 руб. или дисквалификацию на срок от одного года до трех лет;</w:t>
      </w:r>
    </w:p>
    <w:p w:rsidR="00E2033D" w:rsidRDefault="00E2033D" w:rsidP="00E2033D">
      <w:pPr>
        <w:pStyle w:val="ConsPlusNormal"/>
        <w:ind w:firstLine="540"/>
        <w:jc w:val="both"/>
      </w:pPr>
      <w:r>
        <w:t>на юридические лица - от 5 до 25% суммы средств, полученных из бюджетной системы РФ, использованных не по целевому назначению;</w:t>
      </w:r>
    </w:p>
    <w:p w:rsidR="00E2033D" w:rsidRDefault="00E2033D" w:rsidP="00E2033D">
      <w:pPr>
        <w:pStyle w:val="ConsPlusNormal"/>
        <w:ind w:firstLine="540"/>
        <w:jc w:val="both"/>
      </w:pPr>
      <w:r>
        <w:t xml:space="preserve">- уголовной - по </w:t>
      </w:r>
      <w:hyperlink r:id="rId18" w:history="1">
        <w:r>
          <w:rPr>
            <w:color w:val="0000FF"/>
          </w:rPr>
          <w:t>ст. 285.2</w:t>
        </w:r>
      </w:hyperlink>
      <w:r>
        <w:t xml:space="preserve"> УК РФ, это:</w:t>
      </w:r>
    </w:p>
    <w:p w:rsidR="00E2033D" w:rsidRDefault="00E2033D" w:rsidP="00E2033D">
      <w:pPr>
        <w:pStyle w:val="ConsPlusNormal"/>
        <w:ind w:firstLine="540"/>
        <w:jc w:val="both"/>
      </w:pPr>
      <w:r>
        <w:t>штраф в размере от 100 000 до 300 000 руб. или в размере зарплаты или иного дохода за период от года до трех лет;</w:t>
      </w:r>
    </w:p>
    <w:p w:rsidR="00E2033D" w:rsidRDefault="00E2033D" w:rsidP="00E2033D">
      <w:pPr>
        <w:pStyle w:val="ConsPlusNormal"/>
        <w:ind w:firstLine="540"/>
        <w:jc w:val="both"/>
      </w:pPr>
      <w:r>
        <w:t>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E2033D" w:rsidRDefault="00E2033D" w:rsidP="00E2033D">
      <w:pPr>
        <w:pStyle w:val="ConsPlusNormal"/>
        <w:ind w:firstLine="540"/>
        <w:jc w:val="both"/>
      </w:pPr>
      <w:r>
        <w:t>либо арест на срок до шести месяцев;</w:t>
      </w:r>
    </w:p>
    <w:p w:rsidR="00E2033D" w:rsidRDefault="00E2033D" w:rsidP="00E2033D">
      <w:pPr>
        <w:pStyle w:val="ConsPlusNormal"/>
        <w:ind w:firstLine="540"/>
        <w:jc w:val="both"/>
      </w:pPr>
      <w:r>
        <w:t>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right"/>
        <w:outlineLvl w:val="0"/>
      </w:pPr>
      <w:r>
        <w:t>Приложение 1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</w:pPr>
      <w:r>
        <w:t>Образец заявления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          Руководителю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 Филиала N 22 ГУ - РО ФСС РФ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-------------------------------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исполнительного</w:t>
      </w:r>
      <w:proofErr w:type="gramEnd"/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        органа Фонда)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bookmarkStart w:id="0" w:name="Par81"/>
      <w:bookmarkEnd w:id="0"/>
      <w:r>
        <w:t xml:space="preserve">                                 Заявление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Сведения о страхователе: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       ООО "Фактор"</w:t>
      </w:r>
    </w:p>
    <w:p w:rsidR="00E2033D" w:rsidRDefault="00E2033D" w:rsidP="00E2033D">
      <w:pPr>
        <w:pStyle w:val="ConsPlusNonformat"/>
        <w:jc w:val="both"/>
      </w:pPr>
      <w:r>
        <w:t>---------------------------------------------------------------------------</w:t>
      </w:r>
    </w:p>
    <w:p w:rsidR="00E2033D" w:rsidRDefault="00E2033D" w:rsidP="00E2033D">
      <w:pPr>
        <w:pStyle w:val="ConsPlusNonformat"/>
        <w:jc w:val="both"/>
      </w:pPr>
      <w:r>
        <w:t xml:space="preserve">              </w:t>
      </w:r>
      <w:proofErr w:type="gramStart"/>
      <w:r>
        <w:t>(полное наименование страхователя в соответствии</w:t>
      </w:r>
      <w:proofErr w:type="gramEnd"/>
    </w:p>
    <w:p w:rsidR="00E2033D" w:rsidRDefault="00E2033D" w:rsidP="00E2033D">
      <w:pPr>
        <w:pStyle w:val="ConsPlusNonformat"/>
        <w:jc w:val="both"/>
      </w:pPr>
      <w:r>
        <w:t xml:space="preserve">                       с учредительными документами)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         ┌─┬─┬─┬─┬─┬─┬─┬─┬─┬─┐</w:t>
      </w:r>
    </w:p>
    <w:p w:rsidR="00E2033D" w:rsidRDefault="00E2033D" w:rsidP="00E2033D">
      <w:pPr>
        <w:pStyle w:val="ConsPlusNonformat"/>
        <w:jc w:val="both"/>
      </w:pPr>
      <w:r>
        <w:t>Регистрационный номер:                                │7│7│2│2│0│0│3│1│1│2│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         └─┴─┴─┴─┴─┴─┴─┴─┴─┴─┘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 xml:space="preserve">   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 финансового  обеспечения  </w:t>
      </w:r>
      <w:proofErr w:type="gramStart"/>
      <w:r>
        <w:t>предупредительных</w:t>
      </w:r>
      <w:proofErr w:type="gramEnd"/>
    </w:p>
    <w:p w:rsidR="00E2033D" w:rsidRDefault="00E2033D" w:rsidP="00E2033D">
      <w:pPr>
        <w:pStyle w:val="ConsPlusNonformat"/>
        <w:jc w:val="both"/>
      </w:pPr>
      <w:r>
        <w:t>мер   по  сокращению   производственного   травматизма  и  профессиональных</w:t>
      </w:r>
    </w:p>
    <w:p w:rsidR="00E2033D" w:rsidRDefault="00E2033D" w:rsidP="00E2033D">
      <w:pPr>
        <w:pStyle w:val="ConsPlusNonformat"/>
        <w:jc w:val="both"/>
      </w:pPr>
      <w:r>
        <w:t>заболеваний  работников и санаторно-курортного лечения работников,  занятых</w:t>
      </w:r>
    </w:p>
    <w:p w:rsidR="00E2033D" w:rsidRDefault="00E2033D" w:rsidP="00E2033D">
      <w:pPr>
        <w:pStyle w:val="ConsPlusNonformat"/>
        <w:jc w:val="both"/>
      </w:pPr>
      <w:r>
        <w:t>на  работах  с  вредными  и  (или)  опасными  производственными  факторами,</w:t>
      </w:r>
    </w:p>
    <w:p w:rsidR="00E2033D" w:rsidRDefault="00E2033D" w:rsidP="00E2033D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   Приказом    Минтруда   России   от   10.12.2012   N   580н</w:t>
      </w:r>
    </w:p>
    <w:p w:rsidR="00E2033D" w:rsidRDefault="00E2033D" w:rsidP="00E2033D">
      <w:pPr>
        <w:pStyle w:val="ConsPlusNonformat"/>
        <w:jc w:val="both"/>
      </w:pPr>
      <w:r>
        <w:t>(</w:t>
      </w:r>
      <w:proofErr w:type="gramStart"/>
      <w:r>
        <w:t>зарегистрирован</w:t>
      </w:r>
      <w:proofErr w:type="gramEnd"/>
      <w:r>
        <w:t xml:space="preserve"> в Минюсте  России  29.12.2012  N 26440),  прошу  разрешить</w:t>
      </w:r>
    </w:p>
    <w:p w:rsidR="00E2033D" w:rsidRDefault="00E2033D" w:rsidP="00E2033D">
      <w:pPr>
        <w:pStyle w:val="ConsPlusNonformat"/>
        <w:jc w:val="both"/>
      </w:pPr>
      <w:r>
        <w:t xml:space="preserve">финансировать в счет  </w:t>
      </w:r>
      <w:proofErr w:type="gramStart"/>
      <w:r>
        <w:t>начисляемых</w:t>
      </w:r>
      <w:proofErr w:type="gramEnd"/>
      <w:r>
        <w:t xml:space="preserve">  в  текущем  календарном  году  страховых</w:t>
      </w:r>
    </w:p>
    <w:p w:rsidR="00E2033D" w:rsidRDefault="00E2033D" w:rsidP="00E2033D">
      <w:pPr>
        <w:pStyle w:val="ConsPlusNonformat"/>
        <w:jc w:val="both"/>
      </w:pPr>
      <w:r>
        <w:t>взносов на обязательное  социальное  страхование  от  несчастных случаев на</w:t>
      </w:r>
    </w:p>
    <w:p w:rsidR="00E2033D" w:rsidRDefault="00E2033D" w:rsidP="00E2033D">
      <w:pPr>
        <w:pStyle w:val="ConsPlusNonformat"/>
        <w:jc w:val="both"/>
      </w:pPr>
      <w:proofErr w:type="gramStart"/>
      <w:r>
        <w:t>производстве</w:t>
      </w:r>
      <w:proofErr w:type="gramEnd"/>
      <w:r>
        <w:t xml:space="preserve">  и  профессиональных  заболеваний  предупредительные  меры  по</w:t>
      </w:r>
    </w:p>
    <w:p w:rsidR="00E2033D" w:rsidRDefault="00E2033D" w:rsidP="00E2033D">
      <w:pPr>
        <w:pStyle w:val="ConsPlusNonformat"/>
        <w:jc w:val="both"/>
      </w:pPr>
      <w:r>
        <w:t>сокращению  производственного  травматизма  и  профессиональных заболеваний</w:t>
      </w:r>
    </w:p>
    <w:p w:rsidR="00E2033D" w:rsidRDefault="00E2033D" w:rsidP="00E2033D">
      <w:pPr>
        <w:pStyle w:val="ConsPlusNonformat"/>
        <w:jc w:val="both"/>
      </w:pPr>
      <w:r>
        <w:t>работников согласно представленному плану финансирования.</w:t>
      </w:r>
    </w:p>
    <w:p w:rsidR="00E2033D" w:rsidRDefault="00E2033D" w:rsidP="00E2033D">
      <w:pPr>
        <w:pStyle w:val="ConsPlusNonformat"/>
        <w:jc w:val="both"/>
      </w:pPr>
      <w:r>
        <w:t xml:space="preserve">    Обязуюсь  обеспечить  целевое  использование  средств  и  документально</w:t>
      </w:r>
    </w:p>
    <w:p w:rsidR="00E2033D" w:rsidRDefault="00E2033D" w:rsidP="00E2033D">
      <w:pPr>
        <w:pStyle w:val="ConsPlusNonformat"/>
        <w:jc w:val="both"/>
      </w:pPr>
      <w:r>
        <w:t>подтверждать обоснованность произведенных расходов в ежеквартальных отчетах</w:t>
      </w:r>
    </w:p>
    <w:p w:rsidR="00E2033D" w:rsidRDefault="00E2033D" w:rsidP="00E2033D">
      <w:pPr>
        <w:pStyle w:val="ConsPlusNonformat"/>
        <w:jc w:val="both"/>
      </w:pPr>
      <w:r>
        <w:t xml:space="preserve">по установленной форме, </w:t>
      </w:r>
      <w:proofErr w:type="gramStart"/>
      <w:r>
        <w:t>представляемых</w:t>
      </w:r>
      <w:proofErr w:type="gramEnd"/>
      <w:r>
        <w:t xml:space="preserve"> в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Филиал N 22 ГУ - РО ФСС РФ</w:t>
      </w:r>
    </w:p>
    <w:p w:rsidR="00E2033D" w:rsidRDefault="00E2033D" w:rsidP="00E2033D">
      <w:pPr>
        <w:pStyle w:val="ConsPlusNonformat"/>
        <w:jc w:val="both"/>
      </w:pPr>
      <w:r>
        <w:t>---------------------------------------------------------------------------</w:t>
      </w:r>
    </w:p>
    <w:p w:rsidR="00E2033D" w:rsidRDefault="00E2033D" w:rsidP="00E2033D">
      <w:pPr>
        <w:pStyle w:val="ConsPlusNonformat"/>
        <w:jc w:val="both"/>
      </w:pPr>
      <w:r>
        <w:t xml:space="preserve">      (наименование исполнительного органа Фонда по месту регистрации)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 xml:space="preserve">    К заявлению прилагаются следующие документы (указать, какие):</w:t>
      </w:r>
    </w:p>
    <w:p w:rsidR="00E2033D" w:rsidRDefault="00E2033D" w:rsidP="00E2033D">
      <w:pPr>
        <w:pStyle w:val="ConsPlusNonformat"/>
        <w:jc w:val="both"/>
      </w:pPr>
      <w:r>
        <w:t xml:space="preserve">    1.  План финансирования в 2014 г. предупредительных  мер  по сокращению</w:t>
      </w:r>
    </w:p>
    <w:p w:rsidR="00E2033D" w:rsidRDefault="00E2033D" w:rsidP="00E2033D">
      <w:pPr>
        <w:pStyle w:val="ConsPlusNonformat"/>
        <w:jc w:val="both"/>
      </w:pPr>
      <w:r>
        <w:t>производственного травматизма и профессиональных заболеваний.</w:t>
      </w:r>
    </w:p>
    <w:p w:rsidR="00E2033D" w:rsidRDefault="00E2033D" w:rsidP="00E2033D">
      <w:pPr>
        <w:pStyle w:val="ConsPlusNonformat"/>
        <w:jc w:val="both"/>
      </w:pPr>
      <w:r>
        <w:t xml:space="preserve">    2.  План  мероприятий по улучшению условий и охраны труда, </w:t>
      </w:r>
      <w:proofErr w:type="gramStart"/>
      <w:r>
        <w:t>проводимых</w:t>
      </w:r>
      <w:proofErr w:type="gramEnd"/>
      <w:r>
        <w:t xml:space="preserve"> в</w:t>
      </w:r>
    </w:p>
    <w:p w:rsidR="00E2033D" w:rsidRDefault="00E2033D" w:rsidP="00E2033D">
      <w:pPr>
        <w:pStyle w:val="ConsPlusNonformat"/>
        <w:jc w:val="both"/>
      </w:pPr>
      <w:r>
        <w:t xml:space="preserve">соответствии с требованиями </w:t>
      </w:r>
      <w:hyperlink r:id="rId20" w:history="1">
        <w:r>
          <w:rPr>
            <w:color w:val="0000FF"/>
          </w:rPr>
          <w:t>ТК</w:t>
        </w:r>
      </w:hyperlink>
      <w:r>
        <w:t xml:space="preserve"> РФ.</w:t>
      </w:r>
    </w:p>
    <w:p w:rsidR="00E2033D" w:rsidRDefault="00E2033D" w:rsidP="00E2033D">
      <w:pPr>
        <w:pStyle w:val="ConsPlusNonformat"/>
        <w:jc w:val="both"/>
      </w:pPr>
      <w:r>
        <w:t xml:space="preserve">    3. Другие документы, предусмотренные </w:t>
      </w:r>
      <w:hyperlink r:id="rId21" w:history="1">
        <w:r>
          <w:rPr>
            <w:color w:val="0000FF"/>
          </w:rPr>
          <w:t>Правилами</w:t>
        </w:r>
      </w:hyperlink>
      <w:r>
        <w:t>.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 xml:space="preserve">    Руководитель</w:t>
      </w:r>
    </w:p>
    <w:p w:rsidR="00E2033D" w:rsidRDefault="00E2033D" w:rsidP="00E2033D">
      <w:pPr>
        <w:pStyle w:val="ConsPlusNonformat"/>
        <w:jc w:val="both"/>
      </w:pPr>
      <w:r>
        <w:t xml:space="preserve">           Директор                                         Иванов И.И.</w:t>
      </w:r>
    </w:p>
    <w:p w:rsidR="00E2033D" w:rsidRDefault="00E2033D" w:rsidP="00E2033D">
      <w:pPr>
        <w:pStyle w:val="ConsPlusNonformat"/>
        <w:jc w:val="both"/>
      </w:pPr>
      <w:r>
        <w:t>-----------------------------        ____________       -------------------</w:t>
      </w:r>
    </w:p>
    <w:p w:rsidR="00E2033D" w:rsidRDefault="00E2033D" w:rsidP="00E2033D">
      <w:pPr>
        <w:pStyle w:val="ConsPlusNonformat"/>
        <w:jc w:val="both"/>
      </w:pPr>
      <w:r>
        <w:t xml:space="preserve"> (наименование страхователя)          (подпись)               (Ф.И.О.)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"__" _____________ 20__ год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М.П.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Заявление принял ______________  _______________  _________________________</w:t>
      </w:r>
    </w:p>
    <w:p w:rsidR="00E2033D" w:rsidRDefault="00E2033D" w:rsidP="00E2033D">
      <w:pPr>
        <w:pStyle w:val="ConsPlusNonformat"/>
        <w:jc w:val="both"/>
      </w:pPr>
      <w:r>
        <w:t xml:space="preserve">                    (Ф.И.О.)        (подпись)      (дата приема заявления)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  Штамп исполнительного органа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                         ФСС, </w:t>
      </w:r>
      <w:proofErr w:type="gramStart"/>
      <w:r>
        <w:t>принявшего</w:t>
      </w:r>
      <w:proofErr w:type="gramEnd"/>
      <w:r>
        <w:t xml:space="preserve"> заявление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right"/>
        <w:outlineLvl w:val="0"/>
      </w:pPr>
      <w:bookmarkStart w:id="1" w:name="_GoBack"/>
      <w:bookmarkEnd w:id="1"/>
      <w:r>
        <w:t>Приложение 2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center"/>
      </w:pPr>
      <w:r>
        <w:t>План финансового обеспечения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right"/>
      </w:pPr>
      <w:r>
        <w:t>Приложение к Правилам финансового обеспечения</w:t>
      </w:r>
    </w:p>
    <w:p w:rsidR="00E2033D" w:rsidRDefault="00E2033D" w:rsidP="00E2033D">
      <w:pPr>
        <w:pStyle w:val="ConsPlusNormal"/>
        <w:jc w:val="right"/>
      </w:pPr>
      <w:r>
        <w:t>предупредительных мер по сокращению</w:t>
      </w:r>
    </w:p>
    <w:p w:rsidR="00E2033D" w:rsidRDefault="00E2033D" w:rsidP="00E2033D">
      <w:pPr>
        <w:pStyle w:val="ConsPlusNormal"/>
        <w:jc w:val="right"/>
      </w:pPr>
      <w:r>
        <w:t>производственного травматизма</w:t>
      </w:r>
    </w:p>
    <w:p w:rsidR="00E2033D" w:rsidRDefault="00E2033D" w:rsidP="00E2033D">
      <w:pPr>
        <w:pStyle w:val="ConsPlusNormal"/>
        <w:jc w:val="right"/>
      </w:pPr>
      <w:r>
        <w:t>и профессиональных заболеваний работников</w:t>
      </w:r>
    </w:p>
    <w:p w:rsidR="00E2033D" w:rsidRDefault="00E2033D" w:rsidP="00E2033D">
      <w:pPr>
        <w:pStyle w:val="ConsPlusNormal"/>
        <w:jc w:val="right"/>
      </w:pPr>
      <w:r>
        <w:t>и санаторно-курортного лечения работников,</w:t>
      </w:r>
    </w:p>
    <w:p w:rsidR="00E2033D" w:rsidRDefault="00E2033D" w:rsidP="00E2033D">
      <w:pPr>
        <w:pStyle w:val="ConsPlusNormal"/>
        <w:jc w:val="right"/>
      </w:pPr>
      <w:r>
        <w:t xml:space="preserve">занятых на работах с </w:t>
      </w:r>
      <w:proofErr w:type="gramStart"/>
      <w:r>
        <w:t>вредными</w:t>
      </w:r>
      <w:proofErr w:type="gramEnd"/>
    </w:p>
    <w:p w:rsidR="00E2033D" w:rsidRDefault="00E2033D" w:rsidP="00E2033D">
      <w:pPr>
        <w:pStyle w:val="ConsPlusNormal"/>
        <w:jc w:val="right"/>
      </w:pPr>
      <w:r>
        <w:t>и (или) производственными факторами,</w:t>
      </w:r>
    </w:p>
    <w:p w:rsidR="00E2033D" w:rsidRDefault="00E2033D" w:rsidP="00E2033D">
      <w:pPr>
        <w:pStyle w:val="ConsPlusNormal"/>
        <w:jc w:val="right"/>
      </w:pPr>
      <w:r>
        <w:t>утвержденным Приказом Министерства труда</w:t>
      </w:r>
    </w:p>
    <w:p w:rsidR="00E2033D" w:rsidRDefault="00E2033D" w:rsidP="00E2033D">
      <w:pPr>
        <w:pStyle w:val="ConsPlusNormal"/>
        <w:jc w:val="right"/>
      </w:pPr>
      <w:r>
        <w:t>и социальной защиты Российской Федерации</w:t>
      </w:r>
    </w:p>
    <w:p w:rsidR="00E2033D" w:rsidRDefault="00E2033D" w:rsidP="00E2033D">
      <w:pPr>
        <w:pStyle w:val="ConsPlusNormal"/>
        <w:jc w:val="right"/>
      </w:pPr>
      <w:r>
        <w:t>от 10.12.2012 N 580н</w:t>
      </w:r>
    </w:p>
    <w:p w:rsidR="00E2033D" w:rsidRDefault="00E2033D" w:rsidP="00E2033D">
      <w:pPr>
        <w:pStyle w:val="ConsPlusNormal"/>
        <w:jc w:val="right"/>
        <w:sectPr w:rsidR="00E2033D" w:rsidSect="00E7231D">
          <w:pgSz w:w="11906" w:h="16838"/>
          <w:pgMar w:top="851" w:right="567" w:bottom="567" w:left="1134" w:header="720" w:footer="720" w:gutter="0"/>
          <w:cols w:space="720"/>
          <w:noEndnote/>
        </w:sectPr>
      </w:pPr>
    </w:p>
    <w:p w:rsidR="00E2033D" w:rsidRDefault="00E2033D" w:rsidP="00E2033D">
      <w:pPr>
        <w:pStyle w:val="ConsPlusNonformat"/>
        <w:jc w:val="both"/>
      </w:pPr>
      <w:bookmarkStart w:id="2" w:name="Par152"/>
      <w:bookmarkEnd w:id="2"/>
      <w:r>
        <w:t xml:space="preserve">                                   План</w:t>
      </w:r>
    </w:p>
    <w:p w:rsidR="00E2033D" w:rsidRDefault="00E2033D" w:rsidP="00E2033D">
      <w:pPr>
        <w:pStyle w:val="ConsPlusNonformat"/>
        <w:jc w:val="both"/>
      </w:pPr>
      <w:r>
        <w:t xml:space="preserve">               финансового обеспечения предупредительных мер</w:t>
      </w:r>
    </w:p>
    <w:p w:rsidR="00E2033D" w:rsidRDefault="00E2033D" w:rsidP="00E2033D">
      <w:pPr>
        <w:pStyle w:val="ConsPlusNonformat"/>
        <w:jc w:val="both"/>
      </w:pPr>
      <w:r>
        <w:t xml:space="preserve">                по сокращению производственного травматизма</w:t>
      </w:r>
    </w:p>
    <w:p w:rsidR="00E2033D" w:rsidRDefault="00E2033D" w:rsidP="00E2033D">
      <w:pPr>
        <w:pStyle w:val="ConsPlusNonformat"/>
        <w:jc w:val="both"/>
      </w:pPr>
      <w:r>
        <w:t xml:space="preserve">                 и профессиональных заболеваний работников</w:t>
      </w:r>
    </w:p>
    <w:p w:rsidR="00E2033D" w:rsidRDefault="00E2033D" w:rsidP="00E2033D">
      <w:pPr>
        <w:pStyle w:val="ConsPlusNonformat"/>
        <w:jc w:val="both"/>
      </w:pPr>
      <w:r>
        <w:t xml:space="preserve">                и санаторно-курортного лечения работников,</w:t>
      </w:r>
    </w:p>
    <w:p w:rsidR="00E2033D" w:rsidRDefault="00E2033D" w:rsidP="00E2033D">
      <w:pPr>
        <w:pStyle w:val="ConsPlusNonformat"/>
        <w:jc w:val="both"/>
      </w:pPr>
      <w:r>
        <w:t xml:space="preserve">                   занятых на работах с </w:t>
      </w:r>
      <w:proofErr w:type="gramStart"/>
      <w:r>
        <w:t>вредными</w:t>
      </w:r>
      <w:proofErr w:type="gramEnd"/>
      <w:r>
        <w:t xml:space="preserve"> и (или)</w:t>
      </w:r>
    </w:p>
    <w:p w:rsidR="00E2033D" w:rsidRDefault="00E2033D" w:rsidP="00E2033D">
      <w:pPr>
        <w:pStyle w:val="ConsPlusNonformat"/>
        <w:jc w:val="both"/>
      </w:pPr>
      <w:r>
        <w:t xml:space="preserve">                   опасными производственными факторами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 xml:space="preserve">                               ООО "Фактор"</w:t>
      </w:r>
    </w:p>
    <w:p w:rsidR="00E2033D" w:rsidRDefault="00E2033D" w:rsidP="00E2033D">
      <w:pPr>
        <w:pStyle w:val="ConsPlusNonformat"/>
        <w:jc w:val="both"/>
      </w:pPr>
      <w:r>
        <w:t xml:space="preserve">              ----------------------------------------------</w:t>
      </w:r>
    </w:p>
    <w:p w:rsidR="00E2033D" w:rsidRDefault="00E2033D" w:rsidP="00E2033D">
      <w:pPr>
        <w:pStyle w:val="ConsPlusNonformat"/>
        <w:jc w:val="both"/>
      </w:pPr>
      <w:r>
        <w:t xml:space="preserve">                        (наименование страхователя)</w:t>
      </w:r>
    </w:p>
    <w:p w:rsidR="00E2033D" w:rsidRDefault="00E2033D" w:rsidP="00E2033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2970"/>
        <w:gridCol w:w="1320"/>
        <w:gridCol w:w="1815"/>
        <w:gridCol w:w="1320"/>
        <w:gridCol w:w="1155"/>
        <w:gridCol w:w="660"/>
        <w:gridCol w:w="660"/>
        <w:gridCol w:w="990"/>
        <w:gridCol w:w="825"/>
      </w:tblGrid>
      <w:tr w:rsidR="00E2033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Обоснование для проведения предупредительных мер (коллективный договор, соглашение по охране труда, план мероприятий по улучшению условий и охраны труда)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E2033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в том числе по кварталам</w:t>
            </w:r>
          </w:p>
        </w:tc>
      </w:tr>
      <w:tr w:rsidR="00E2033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ind w:firstLine="54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IV</w:t>
            </w:r>
          </w:p>
        </w:tc>
      </w:tr>
      <w:tr w:rsidR="00E2033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11</w:t>
            </w:r>
          </w:p>
        </w:tc>
      </w:tr>
      <w:tr w:rsidR="00E2033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 xml:space="preserve">Приобретение спецодежды и других </w:t>
            </w:r>
            <w:proofErr w:type="gramStart"/>
            <w:r>
              <w:t>СИЗ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1. Коллективный договор.</w:t>
            </w:r>
          </w:p>
          <w:p w:rsidR="00E2033D" w:rsidRDefault="00E2033D">
            <w:pPr>
              <w:pStyle w:val="ConsPlusNormal"/>
            </w:pPr>
            <w:r>
              <w:t>2. План основных мероприятий по улучшению охраны труда и техники безопасности на 2014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Июль - сентябрь 2014 г.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13 000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13 000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</w:tr>
    </w:tbl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nformat"/>
        <w:jc w:val="both"/>
      </w:pPr>
      <w:r>
        <w:t>Руководитель                                 Главный бухгалтер</w:t>
      </w:r>
    </w:p>
    <w:p w:rsidR="00E2033D" w:rsidRDefault="00E2033D" w:rsidP="00E2033D">
      <w:pPr>
        <w:pStyle w:val="ConsPlusNonformat"/>
        <w:jc w:val="both"/>
      </w:pPr>
      <w:r>
        <w:t xml:space="preserve">                   Иванов И.И.                                Иванов И.И.</w:t>
      </w:r>
    </w:p>
    <w:p w:rsidR="00E2033D" w:rsidRDefault="00E2033D" w:rsidP="00E2033D">
      <w:pPr>
        <w:pStyle w:val="ConsPlusNonformat"/>
        <w:jc w:val="both"/>
      </w:pPr>
      <w:r>
        <w:t>---------------------------------            ------------------------------</w:t>
      </w:r>
    </w:p>
    <w:p w:rsidR="00E2033D" w:rsidRDefault="00E2033D" w:rsidP="00E2033D">
      <w:pPr>
        <w:pStyle w:val="ConsPlusNonformat"/>
        <w:jc w:val="both"/>
      </w:pPr>
      <w:r>
        <w:t xml:space="preserve">   (подпись)        (Ф.И.О.)                    (подпись)      (Ф.И.О.)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"__" _________ 20__ год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СОГЛАСОВАНО</w:t>
      </w:r>
    </w:p>
    <w:p w:rsidR="00E2033D" w:rsidRDefault="00E2033D" w:rsidP="00E2033D">
      <w:pPr>
        <w:pStyle w:val="ConsPlusNonformat"/>
        <w:jc w:val="both"/>
      </w:pPr>
      <w:r>
        <w:t>Управляющий</w:t>
      </w:r>
    </w:p>
    <w:p w:rsidR="00E2033D" w:rsidRDefault="00E2033D" w:rsidP="00E2033D">
      <w:pPr>
        <w:pStyle w:val="ConsPlusNonformat"/>
        <w:jc w:val="both"/>
      </w:pPr>
      <w:r>
        <w:t xml:space="preserve">             Филиала N 22 ГУ - РО ФСС РФ</w:t>
      </w:r>
    </w:p>
    <w:p w:rsidR="00E2033D" w:rsidRDefault="00E2033D" w:rsidP="00E2033D">
      <w:pPr>
        <w:pStyle w:val="ConsPlusNonformat"/>
        <w:jc w:val="both"/>
      </w:pPr>
      <w:r>
        <w:t>----------------------------------------------------- _____________________</w:t>
      </w:r>
    </w:p>
    <w:p w:rsidR="00E2033D" w:rsidRDefault="00E2033D" w:rsidP="00E2033D">
      <w:pPr>
        <w:pStyle w:val="ConsPlusNonformat"/>
        <w:jc w:val="both"/>
      </w:pPr>
      <w:r>
        <w:t xml:space="preserve">     </w:t>
      </w:r>
      <w:proofErr w:type="gramStart"/>
      <w:r>
        <w:t>(наименование территориального органа Фонда        (подпись) (Ф.И.О.)</w:t>
      </w:r>
      <w:proofErr w:type="gramEnd"/>
    </w:p>
    <w:p w:rsidR="00E2033D" w:rsidRDefault="00E2033D" w:rsidP="00E2033D">
      <w:pPr>
        <w:pStyle w:val="ConsPlusNonformat"/>
        <w:jc w:val="both"/>
      </w:pPr>
      <w:r>
        <w:t xml:space="preserve">    социального страхования Российской Федерации)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"__" _________ 20__ год</w:t>
      </w:r>
    </w:p>
    <w:p w:rsidR="00E2033D" w:rsidRDefault="00E2033D" w:rsidP="00E2033D">
      <w:pPr>
        <w:pStyle w:val="ConsPlusNonformat"/>
        <w:jc w:val="both"/>
      </w:pPr>
    </w:p>
    <w:p w:rsidR="00E2033D" w:rsidRDefault="00E2033D" w:rsidP="00E2033D">
      <w:pPr>
        <w:pStyle w:val="ConsPlusNonformat"/>
        <w:jc w:val="both"/>
      </w:pPr>
      <w:r>
        <w:t>М.П.</w:t>
      </w:r>
    </w:p>
    <w:p w:rsidR="00E2033D" w:rsidRDefault="00E2033D" w:rsidP="00E2033D">
      <w:pPr>
        <w:pStyle w:val="ConsPlusNormal"/>
        <w:jc w:val="right"/>
        <w:outlineLvl w:val="0"/>
      </w:pPr>
      <w:r>
        <w:t>Приложение 3</w:t>
      </w:r>
    </w:p>
    <w:p w:rsidR="00E2033D" w:rsidRDefault="00E2033D" w:rsidP="00E2033D">
      <w:pPr>
        <w:pStyle w:val="ConsPlusNonformat"/>
        <w:jc w:val="both"/>
      </w:pPr>
      <w:bookmarkStart w:id="3" w:name="Par227"/>
      <w:bookmarkEnd w:id="3"/>
      <w:r>
        <w:t xml:space="preserve">                                   ОТЧЕТ</w:t>
      </w:r>
    </w:p>
    <w:p w:rsidR="00E2033D" w:rsidRDefault="00E2033D" w:rsidP="00E2033D">
      <w:pPr>
        <w:pStyle w:val="ConsPlusNonformat"/>
        <w:jc w:val="both"/>
      </w:pPr>
      <w:r>
        <w:t xml:space="preserve">                  об использовании сумм страховых взносов</w:t>
      </w:r>
    </w:p>
    <w:p w:rsidR="00E2033D" w:rsidRDefault="00E2033D" w:rsidP="00E2033D">
      <w:pPr>
        <w:pStyle w:val="ConsPlusNonformat"/>
        <w:jc w:val="both"/>
      </w:pPr>
      <w:r>
        <w:t xml:space="preserve">           на обязательное социальное страхование от несчастных</w:t>
      </w:r>
    </w:p>
    <w:p w:rsidR="00E2033D" w:rsidRDefault="00E2033D" w:rsidP="00E2033D">
      <w:pPr>
        <w:pStyle w:val="ConsPlusNonformat"/>
        <w:jc w:val="both"/>
      </w:pPr>
      <w:r>
        <w:t xml:space="preserve">          случаев на производстве и профессиональных заболеваний</w:t>
      </w:r>
    </w:p>
    <w:p w:rsidR="00E2033D" w:rsidRDefault="00E2033D" w:rsidP="00E2033D">
      <w:pPr>
        <w:pStyle w:val="ConsPlusNonformat"/>
        <w:jc w:val="both"/>
      </w:pPr>
      <w:r>
        <w:t xml:space="preserve">              на финансовое обеспечение предупредительных мер</w:t>
      </w:r>
    </w:p>
    <w:p w:rsidR="00E2033D" w:rsidRDefault="00E2033D" w:rsidP="00E2033D">
      <w:pPr>
        <w:pStyle w:val="ConsPlusNonformat"/>
        <w:jc w:val="both"/>
      </w:pPr>
      <w:r>
        <w:t xml:space="preserve">                по сокращению производственного травматизма</w:t>
      </w:r>
    </w:p>
    <w:p w:rsidR="00E2033D" w:rsidRDefault="00E2033D" w:rsidP="00E2033D">
      <w:pPr>
        <w:pStyle w:val="ConsPlusNonformat"/>
        <w:jc w:val="both"/>
      </w:pPr>
      <w:r>
        <w:t xml:space="preserve">                 и профессиональных заболеваний работников</w:t>
      </w:r>
    </w:p>
    <w:p w:rsidR="00E2033D" w:rsidRDefault="00E2033D" w:rsidP="00E2033D">
      <w:pPr>
        <w:pStyle w:val="ConsPlusNonformat"/>
        <w:jc w:val="both"/>
      </w:pPr>
      <w:r>
        <w:t xml:space="preserve">                             III                  14</w:t>
      </w:r>
    </w:p>
    <w:p w:rsidR="00E2033D" w:rsidRDefault="00E2033D" w:rsidP="00E2033D">
      <w:pPr>
        <w:pStyle w:val="ConsPlusNonformat"/>
        <w:jc w:val="both"/>
      </w:pPr>
      <w:r>
        <w:t xml:space="preserve">                   за ----------------- квартал 20-- год</w:t>
      </w:r>
    </w:p>
    <w:p w:rsidR="00E2033D" w:rsidRDefault="00E2033D" w:rsidP="00E2033D">
      <w:pPr>
        <w:pStyle w:val="ConsPlusNonformat"/>
        <w:jc w:val="both"/>
      </w:pPr>
      <w:r>
        <w:t xml:space="preserve">                      (отчетный период)</w:t>
      </w:r>
    </w:p>
    <w:p w:rsidR="00E2033D" w:rsidRDefault="00E2033D" w:rsidP="00E2033D">
      <w:pPr>
        <w:pStyle w:val="ConsPlusNonformat"/>
        <w:jc w:val="both"/>
      </w:pPr>
      <w:r>
        <w:t xml:space="preserve">   </w:t>
      </w:r>
      <w:proofErr w:type="gramStart"/>
      <w:r>
        <w:t xml:space="preserve">ООО "Фактор", 105065, г. Москва, ул. Русская, д. 7, 7722003111, </w:t>
      </w:r>
      <w:hyperlink r:id="rId22" w:history="1">
        <w:r>
          <w:rPr>
            <w:color w:val="0000FF"/>
          </w:rPr>
          <w:t>45.31</w:t>
        </w:r>
      </w:hyperlink>
      <w:proofErr w:type="gramEnd"/>
    </w:p>
    <w:p w:rsidR="00E2033D" w:rsidRDefault="00E2033D" w:rsidP="00E2033D">
      <w:pPr>
        <w:pStyle w:val="ConsPlusNonformat"/>
        <w:jc w:val="both"/>
      </w:pPr>
      <w:r>
        <w:t xml:space="preserve">   (наименование страхователя, адрес, регистрационный номер, код ОКВЭД)</w:t>
      </w:r>
    </w:p>
    <w:p w:rsidR="00E2033D" w:rsidRDefault="00E2033D" w:rsidP="00E2033D">
      <w:pPr>
        <w:pStyle w:val="ConsPlusNormal"/>
        <w:ind w:firstLine="540"/>
        <w:jc w:val="both"/>
      </w:pPr>
    </w:p>
    <w:p w:rsidR="00E2033D" w:rsidRDefault="00E2033D" w:rsidP="00E2033D">
      <w:pPr>
        <w:pStyle w:val="ConsPlusNormal"/>
        <w:jc w:val="right"/>
      </w:pPr>
      <w:r>
        <w:t>Таблица 1</w:t>
      </w:r>
    </w:p>
    <w:p w:rsidR="00E2033D" w:rsidRDefault="00E2033D" w:rsidP="00E2033D">
      <w:pPr>
        <w:pStyle w:val="ConsPlusNormal"/>
        <w:ind w:firstLine="540"/>
        <w:jc w:val="both"/>
      </w:pP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567"/>
        <w:gridCol w:w="992"/>
        <w:gridCol w:w="708"/>
        <w:gridCol w:w="426"/>
        <w:gridCol w:w="425"/>
        <w:gridCol w:w="1134"/>
        <w:gridCol w:w="1134"/>
        <w:gridCol w:w="706"/>
        <w:gridCol w:w="709"/>
        <w:gridCol w:w="981"/>
        <w:gridCol w:w="840"/>
        <w:gridCol w:w="589"/>
        <w:gridCol w:w="425"/>
        <w:gridCol w:w="982"/>
        <w:gridCol w:w="577"/>
        <w:gridCol w:w="709"/>
        <w:gridCol w:w="567"/>
        <w:gridCol w:w="1134"/>
        <w:gridCol w:w="1137"/>
      </w:tblGrid>
      <w:tr w:rsidR="00E2033D" w:rsidTr="00E7231D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Проведение аттестации рабочих мест по условиям труда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Мероприятия по приведению уровней запыленности и загазованности воздуха, уровней шума и вибрации и уровней излучений на рабочих местах в соответствие с государственными нормативными требованиями охраны труда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Обучение по охране труда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а также смывающих и (или) обезвреживающих средств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Санаторно-курортное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Обеспечение работников лечебно-профилактическим питанием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 xml:space="preserve">Приобретение страхователями, работники которых проходят обязательные </w:t>
            </w:r>
            <w:proofErr w:type="spellStart"/>
            <w:r>
              <w:t>предсменные</w:t>
            </w:r>
            <w:proofErr w:type="spellEnd"/>
            <w:r>
              <w:t xml:space="preserve"> (</w:t>
            </w:r>
            <w:proofErr w:type="spellStart"/>
            <w:r>
              <w:t>предрейсовые</w:t>
            </w:r>
            <w:proofErr w:type="spellEnd"/>
            <w:r>
              <w:t>) медицинские осмотры, приборов для определения наличия и уровня содержания алкоголя (</w:t>
            </w:r>
            <w:proofErr w:type="spellStart"/>
            <w:r>
              <w:t>алкотестеры</w:t>
            </w:r>
            <w:proofErr w:type="spellEnd"/>
            <w:r>
              <w:t xml:space="preserve"> или </w:t>
            </w:r>
            <w:proofErr w:type="spellStart"/>
            <w:r>
              <w:t>алкометры</w:t>
            </w:r>
            <w:proofErr w:type="spellEnd"/>
            <w: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Приобретение страхователями, осуществляющими пассажирские и грузовые перевозки, приборов контроля за режимом труда и отдыха водителей (</w:t>
            </w:r>
            <w:proofErr w:type="spellStart"/>
            <w:r>
              <w:t>тахографов</w:t>
            </w:r>
            <w:proofErr w:type="spellEnd"/>
            <w:r>
              <w:t>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Итого расходов</w:t>
            </w:r>
          </w:p>
        </w:tc>
      </w:tr>
      <w:tr w:rsidR="00E7231D" w:rsidTr="00E7231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Факт</w:t>
            </w:r>
          </w:p>
        </w:tc>
      </w:tr>
      <w:tr w:rsidR="00E7231D" w:rsidTr="00E7231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  <w:jc w:val="center"/>
            </w:pPr>
            <w:r>
              <w:t>20</w:t>
            </w:r>
          </w:p>
        </w:tc>
      </w:tr>
      <w:tr w:rsidR="00E7231D" w:rsidTr="00E7231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13 000,00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13 000,00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3D" w:rsidRDefault="00E2033D">
            <w:pPr>
              <w:pStyle w:val="ConsPlusNormal"/>
            </w:pPr>
            <w:r>
              <w:t>13 000,00</w:t>
            </w:r>
          </w:p>
        </w:tc>
      </w:tr>
    </w:tbl>
    <w:p w:rsidR="00AF0096" w:rsidRPr="00E7231D" w:rsidRDefault="00AF0096">
      <w:pPr>
        <w:rPr>
          <w:sz w:val="16"/>
          <w:szCs w:val="16"/>
        </w:rPr>
      </w:pPr>
    </w:p>
    <w:sectPr w:rsidR="00AF0096" w:rsidRPr="00E7231D" w:rsidSect="00E7231D">
      <w:pgSz w:w="16838" w:h="11906" w:orient="landscape"/>
      <w:pgMar w:top="851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3D"/>
    <w:rsid w:val="00124FFE"/>
    <w:rsid w:val="00296C87"/>
    <w:rsid w:val="002E7520"/>
    <w:rsid w:val="00300C79"/>
    <w:rsid w:val="005F2114"/>
    <w:rsid w:val="00612826"/>
    <w:rsid w:val="00636540"/>
    <w:rsid w:val="0082501C"/>
    <w:rsid w:val="00A45942"/>
    <w:rsid w:val="00AF0096"/>
    <w:rsid w:val="00C873D1"/>
    <w:rsid w:val="00CF36C6"/>
    <w:rsid w:val="00D03960"/>
    <w:rsid w:val="00E2033D"/>
    <w:rsid w:val="00E7231D"/>
    <w:rsid w:val="00EA0D8F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03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03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2014445455BD6048916EEB69807A17FC9F3E0C1D9A49A1DD7361BECF5E2447BB0AAE9CCECCA6458D9L" TargetMode="External"/><Relationship Id="rId13" Type="http://schemas.openxmlformats.org/officeDocument/2006/relationships/hyperlink" Target="consultantplus://offline/ref=AE62014445455BD6048916EEB69807A17FC9F3E0C1D9A49A1DD7361BECF5E2447BB0AAE9CCECCA6758D5L" TargetMode="External"/><Relationship Id="rId18" Type="http://schemas.openxmlformats.org/officeDocument/2006/relationships/hyperlink" Target="consultantplus://offline/ref=AE62014445455BD6048916EEB69807A17FC8F2E4C4DDA49A1DD7361BECF5E2447BB0AAE9CCEFCB6358D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62014445455BD6048916EEB69807A17FC9F3E0C1D9A49A1DD7361BECF5E2447BB0AAE9CCECCB6558DCL" TargetMode="External"/><Relationship Id="rId7" Type="http://schemas.openxmlformats.org/officeDocument/2006/relationships/hyperlink" Target="consultantplus://offline/ref=AE62014445455BD6048916EEB69807A176CAF8E8CCD0F990158E3A19EBFABD537CF9A6E8CCECCA56D3L" TargetMode="External"/><Relationship Id="rId12" Type="http://schemas.openxmlformats.org/officeDocument/2006/relationships/hyperlink" Target="consultantplus://offline/ref=AE62014445455BD6048916EEB69807A17FC9F3E0C1D9A49A1DD7361BECF5E2447BB0AAE9CCECCA6658DEL" TargetMode="External"/><Relationship Id="rId17" Type="http://schemas.openxmlformats.org/officeDocument/2006/relationships/hyperlink" Target="consultantplus://offline/ref=AE62014445455BD6048916EEB69807A17FCBFBE3C2D8A49A1DD7361BECF5E2447BB0AAECCFE45CD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62014445455BD6048916EEB69807A17FC9F3E0C1D9A49A1DD7361BECF5E2447BB0AAE9CCECCA6558DEL" TargetMode="External"/><Relationship Id="rId20" Type="http://schemas.openxmlformats.org/officeDocument/2006/relationships/hyperlink" Target="consultantplus://offline/ref=AE62014445455BD6048916EEB69807A17FCBFBE2C1D2A49A1DD7361BEC5FD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2014445455BD6048916EEB69807A17FC9F3E0C1D9A49A1DD7361BECF5E2447BB0AAE9CCECCB6758D8L" TargetMode="External"/><Relationship Id="rId11" Type="http://schemas.openxmlformats.org/officeDocument/2006/relationships/hyperlink" Target="consultantplus://offline/ref=AE62014445455BD6048916EEB69807A17FC9F3E0C1D9A49A1DD7361BECF5E2447BB0AAE9CCECCB6558DC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E62014445455BD6048916EEB69807A17FC9F3E0C1D9A49A1DD7361BECF5E2447BB0AAE9CCECCB6758DDL" TargetMode="External"/><Relationship Id="rId15" Type="http://schemas.openxmlformats.org/officeDocument/2006/relationships/hyperlink" Target="consultantplus://offline/ref=AE62014445455BD6048916EEB69807A17FC8F9E7C4DAA49A1DD7361BEC5FD5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E62014445455BD6048916EEB69807A17FC9F3E0C1D9A49A1DD7361BECF5E2447BB0AAE9CCECCB6558DCL" TargetMode="External"/><Relationship Id="rId19" Type="http://schemas.openxmlformats.org/officeDocument/2006/relationships/hyperlink" Target="consultantplus://offline/ref=AE62014445455BD6048916EEB69807A17FC9F3E0C1D9A49A1DD7361BECF5E2447BB0AAE9CCECCB6758D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2014445455BD6048916EEB69807A17FC9F3E0C1D9A49A1DD7361BECF5E2447BB0AAE9CCECCA6458D4L" TargetMode="External"/><Relationship Id="rId14" Type="http://schemas.openxmlformats.org/officeDocument/2006/relationships/hyperlink" Target="consultantplus://offline/ref=AE62014445455BD6048916EEB69807A17FC9F3E0C1D9A49A1DD7361BECF5E2447BB0AAE9CCECCA6558DCL" TargetMode="External"/><Relationship Id="rId22" Type="http://schemas.openxmlformats.org/officeDocument/2006/relationships/hyperlink" Target="consultantplus://offline/ref=AE62014445455BD6048916EEB69807A17FCFF2E2C7DDA49A1DD7361BECF5E2447BB0AAE9CCEDCD6458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Александр Петрович</cp:lastModifiedBy>
  <cp:revision>2</cp:revision>
  <dcterms:created xsi:type="dcterms:W3CDTF">2015-12-17T11:04:00Z</dcterms:created>
  <dcterms:modified xsi:type="dcterms:W3CDTF">2015-12-17T11:22:00Z</dcterms:modified>
</cp:coreProperties>
</file>