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FB5" w:rsidRPr="007662AE" w:rsidRDefault="002A3FB5" w:rsidP="002A3FB5">
      <w:pPr>
        <w:ind w:left="6237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>ПРИЛОЖЕНИЕ</w:t>
      </w:r>
    </w:p>
    <w:p w:rsidR="002A3FB5" w:rsidRPr="007662AE" w:rsidRDefault="002A3FB5" w:rsidP="002A3FB5">
      <w:pPr>
        <w:ind w:left="6521"/>
        <w:jc w:val="both"/>
        <w:rPr>
          <w:rFonts w:ascii="Times New Roman" w:hAnsi="Times New Roman" w:cs="Times New Roman"/>
          <w:sz w:val="28"/>
          <w:szCs w:val="28"/>
        </w:rPr>
      </w:pPr>
    </w:p>
    <w:p w:rsidR="002A3FB5" w:rsidRPr="00690B77" w:rsidRDefault="002A3FB5" w:rsidP="002A3FB5">
      <w:pPr>
        <w:ind w:left="6237"/>
        <w:rPr>
          <w:rFonts w:ascii="Times New Roman" w:hAnsi="Times New Roman" w:cs="Times New Roman"/>
          <w:sz w:val="28"/>
          <w:szCs w:val="28"/>
        </w:rPr>
      </w:pPr>
      <w:r w:rsidRPr="00690B77">
        <w:rPr>
          <w:rFonts w:ascii="Times New Roman" w:hAnsi="Times New Roman" w:cs="Times New Roman"/>
          <w:sz w:val="28"/>
          <w:szCs w:val="28"/>
        </w:rPr>
        <w:t>УТВЕРЖДЕНО</w:t>
      </w:r>
    </w:p>
    <w:p w:rsidR="002A3FB5" w:rsidRDefault="002A3FB5" w:rsidP="002A3FB5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>приказом министерства труда</w:t>
      </w:r>
    </w:p>
    <w:p w:rsidR="002A3FB5" w:rsidRPr="007662AE" w:rsidRDefault="002A3FB5" w:rsidP="002A3FB5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 xml:space="preserve"> и социального развития</w:t>
      </w:r>
    </w:p>
    <w:p w:rsidR="002A3FB5" w:rsidRPr="007662AE" w:rsidRDefault="002A3FB5" w:rsidP="002A3FB5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2A3FB5" w:rsidRPr="007662AE" w:rsidRDefault="002A3FB5" w:rsidP="002A3FB5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 xml:space="preserve">от ___________ № </w:t>
      </w:r>
      <w:r w:rsidR="001D2501">
        <w:rPr>
          <w:rFonts w:ascii="Times New Roman" w:hAnsi="Times New Roman" w:cs="Times New Roman"/>
          <w:sz w:val="28"/>
          <w:szCs w:val="28"/>
        </w:rPr>
        <w:t>_</w:t>
      </w:r>
      <w:r w:rsidRPr="007662AE">
        <w:rPr>
          <w:rFonts w:ascii="Times New Roman" w:hAnsi="Times New Roman" w:cs="Times New Roman"/>
          <w:sz w:val="28"/>
          <w:szCs w:val="28"/>
        </w:rPr>
        <w:t>___</w:t>
      </w:r>
    </w:p>
    <w:p w:rsidR="002A3FB5" w:rsidRPr="007662AE" w:rsidRDefault="002A3FB5" w:rsidP="002A3F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3FB5" w:rsidRPr="007662AE" w:rsidRDefault="002A3FB5" w:rsidP="002A3FB5">
      <w:pPr>
        <w:pStyle w:val="1"/>
        <w:tabs>
          <w:tab w:val="left" w:pos="9720"/>
        </w:tabs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</w:p>
    <w:p w:rsidR="002A3FB5" w:rsidRPr="007662AE" w:rsidRDefault="002A3FB5" w:rsidP="002A3FB5">
      <w:pPr>
        <w:pStyle w:val="1"/>
        <w:tabs>
          <w:tab w:val="left" w:pos="9720"/>
        </w:tabs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</w:p>
    <w:p w:rsidR="002A3FB5" w:rsidRPr="007662AE" w:rsidRDefault="002A3FB5" w:rsidP="002A3FB5">
      <w:pPr>
        <w:pStyle w:val="1"/>
        <w:tabs>
          <w:tab w:val="left" w:pos="9720"/>
        </w:tabs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662AE">
        <w:rPr>
          <w:rFonts w:ascii="Times New Roman" w:hAnsi="Times New Roman" w:cs="Times New Roman"/>
          <w:bCs w:val="0"/>
          <w:color w:val="auto"/>
          <w:sz w:val="28"/>
          <w:szCs w:val="28"/>
        </w:rPr>
        <w:t>ПОЛОЖЕНИЕ</w:t>
      </w:r>
    </w:p>
    <w:p w:rsidR="002A3FB5" w:rsidRPr="007662AE" w:rsidRDefault="002A3FB5" w:rsidP="002A3F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2AE">
        <w:rPr>
          <w:rFonts w:ascii="Times New Roman" w:hAnsi="Times New Roman" w:cs="Times New Roman"/>
          <w:b/>
          <w:sz w:val="28"/>
          <w:szCs w:val="28"/>
        </w:rPr>
        <w:t>о краевом месячнике «Безопасный труд» в организациях</w:t>
      </w:r>
    </w:p>
    <w:p w:rsidR="002A3FB5" w:rsidRPr="007662AE" w:rsidRDefault="002A3FB5" w:rsidP="002A3FB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62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потребительской сферы </w:t>
      </w:r>
      <w:r w:rsidRPr="007662AE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2A3FB5" w:rsidRPr="007662AE" w:rsidRDefault="002A3FB5" w:rsidP="002A3FB5">
      <w:pPr>
        <w:pStyle w:val="a3"/>
        <w:tabs>
          <w:tab w:val="clear" w:pos="4677"/>
          <w:tab w:val="left" w:pos="91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A3FB5" w:rsidRPr="007662AE" w:rsidRDefault="002A3FB5" w:rsidP="002A3FB5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7662AE">
        <w:rPr>
          <w:rFonts w:ascii="Times New Roman" w:hAnsi="Times New Roman" w:cs="Times New Roman"/>
          <w:bCs w:val="0"/>
          <w:color w:val="auto"/>
          <w:sz w:val="28"/>
          <w:szCs w:val="28"/>
        </w:rPr>
        <w:t>1. Общие положения</w:t>
      </w:r>
    </w:p>
    <w:p w:rsidR="002A3FB5" w:rsidRPr="007662AE" w:rsidRDefault="002A3FB5" w:rsidP="002A3FB5">
      <w:pPr>
        <w:tabs>
          <w:tab w:val="left" w:pos="91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A3FB5" w:rsidRPr="007662AE" w:rsidRDefault="002A3FB5" w:rsidP="002A3FB5">
      <w:pPr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 xml:space="preserve">1.1. Краевой месячник </w:t>
      </w:r>
      <w:r w:rsidRPr="007662AE">
        <w:rPr>
          <w:rFonts w:ascii="Times New Roman" w:hAnsi="Times New Roman" w:cs="Times New Roman"/>
          <w:bCs/>
          <w:sz w:val="28"/>
          <w:szCs w:val="28"/>
        </w:rPr>
        <w:t xml:space="preserve">«Безопасный труд» </w:t>
      </w:r>
      <w:r w:rsidRPr="007662AE">
        <w:rPr>
          <w:rFonts w:ascii="Times New Roman" w:hAnsi="Times New Roman" w:cs="Times New Roman"/>
          <w:sz w:val="28"/>
          <w:szCs w:val="28"/>
        </w:rPr>
        <w:t>в организациях потребител</w:t>
      </w:r>
      <w:r w:rsidRPr="007662AE">
        <w:rPr>
          <w:rFonts w:ascii="Times New Roman" w:hAnsi="Times New Roman" w:cs="Times New Roman"/>
          <w:sz w:val="28"/>
          <w:szCs w:val="28"/>
        </w:rPr>
        <w:t>ь</w:t>
      </w:r>
      <w:r w:rsidRPr="007662AE">
        <w:rPr>
          <w:rFonts w:ascii="Times New Roman" w:hAnsi="Times New Roman" w:cs="Times New Roman"/>
          <w:sz w:val="28"/>
          <w:szCs w:val="28"/>
        </w:rPr>
        <w:t xml:space="preserve">ской сферы Краснодарского края </w:t>
      </w:r>
      <w:r>
        <w:rPr>
          <w:rFonts w:ascii="Times New Roman" w:hAnsi="Times New Roman" w:cs="Times New Roman"/>
          <w:sz w:val="28"/>
          <w:szCs w:val="28"/>
        </w:rPr>
        <w:t>(далее</w:t>
      </w:r>
      <w:r w:rsidR="002828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828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662AE">
        <w:rPr>
          <w:rFonts w:ascii="Times New Roman" w:hAnsi="Times New Roman" w:cs="Times New Roman"/>
          <w:sz w:val="28"/>
          <w:szCs w:val="28"/>
        </w:rPr>
        <w:t>есячник) проводится в целях пр</w:t>
      </w:r>
      <w:r w:rsidRPr="007662AE">
        <w:rPr>
          <w:rFonts w:ascii="Times New Roman" w:hAnsi="Times New Roman" w:cs="Times New Roman"/>
          <w:sz w:val="28"/>
          <w:szCs w:val="28"/>
        </w:rPr>
        <w:t>о</w:t>
      </w:r>
      <w:r w:rsidRPr="007662AE">
        <w:rPr>
          <w:rFonts w:ascii="Times New Roman" w:hAnsi="Times New Roman" w:cs="Times New Roman"/>
          <w:sz w:val="28"/>
          <w:szCs w:val="28"/>
        </w:rPr>
        <w:t>филактики производственного травматизма и профессиональной заболеваем</w:t>
      </w:r>
      <w:r w:rsidRPr="007662AE">
        <w:rPr>
          <w:rFonts w:ascii="Times New Roman" w:hAnsi="Times New Roman" w:cs="Times New Roman"/>
          <w:sz w:val="28"/>
          <w:szCs w:val="28"/>
        </w:rPr>
        <w:t>о</w:t>
      </w:r>
      <w:r w:rsidRPr="007662AE">
        <w:rPr>
          <w:rFonts w:ascii="Times New Roman" w:hAnsi="Times New Roman" w:cs="Times New Roman"/>
          <w:sz w:val="28"/>
          <w:szCs w:val="28"/>
        </w:rPr>
        <w:t>сти, пропаганды охраны труда, у</w:t>
      </w:r>
      <w:r>
        <w:rPr>
          <w:rFonts w:ascii="Times New Roman" w:hAnsi="Times New Roman" w:cs="Times New Roman"/>
          <w:sz w:val="28"/>
          <w:szCs w:val="28"/>
        </w:rPr>
        <w:t xml:space="preserve">лучшения </w:t>
      </w:r>
      <w:r w:rsidRPr="007662AE">
        <w:rPr>
          <w:rFonts w:ascii="Times New Roman" w:hAnsi="Times New Roman" w:cs="Times New Roman"/>
          <w:sz w:val="28"/>
          <w:szCs w:val="28"/>
        </w:rPr>
        <w:t xml:space="preserve">обеспечения работников </w:t>
      </w:r>
      <w:r>
        <w:rPr>
          <w:rFonts w:ascii="Times New Roman" w:hAnsi="Times New Roman" w:cs="Times New Roman"/>
          <w:sz w:val="28"/>
          <w:szCs w:val="28"/>
        </w:rPr>
        <w:t>средствами индивидуальной защиты</w:t>
      </w:r>
      <w:r w:rsidRPr="007662AE">
        <w:rPr>
          <w:rFonts w:ascii="Times New Roman" w:hAnsi="Times New Roman" w:cs="Times New Roman"/>
          <w:sz w:val="28"/>
          <w:szCs w:val="28"/>
        </w:rPr>
        <w:t>, ор</w:t>
      </w:r>
      <w:r>
        <w:rPr>
          <w:rFonts w:ascii="Times New Roman" w:hAnsi="Times New Roman" w:cs="Times New Roman"/>
          <w:sz w:val="28"/>
          <w:szCs w:val="28"/>
        </w:rPr>
        <w:t xml:space="preserve">ганизации санитарно-бытового и </w:t>
      </w:r>
      <w:r w:rsidRPr="007662AE">
        <w:rPr>
          <w:rFonts w:ascii="Times New Roman" w:hAnsi="Times New Roman" w:cs="Times New Roman"/>
          <w:sz w:val="28"/>
          <w:szCs w:val="28"/>
        </w:rPr>
        <w:t xml:space="preserve">лечебно-профилактического обслуживания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662AE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:rsidR="002A3FB5" w:rsidRPr="007662AE" w:rsidRDefault="002A3FB5" w:rsidP="002A3FB5">
      <w:pPr>
        <w:tabs>
          <w:tab w:val="left" w:pos="9180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Задачами м</w:t>
      </w:r>
      <w:r w:rsidRPr="007662AE">
        <w:rPr>
          <w:rFonts w:ascii="Times New Roman" w:hAnsi="Times New Roman" w:cs="Times New Roman"/>
          <w:sz w:val="28"/>
          <w:szCs w:val="28"/>
        </w:rPr>
        <w:t>есячника являются</w:t>
      </w:r>
      <w:r w:rsidR="00274781">
        <w:rPr>
          <w:rFonts w:ascii="Times New Roman" w:hAnsi="Times New Roman" w:cs="Times New Roman"/>
          <w:sz w:val="28"/>
          <w:szCs w:val="28"/>
        </w:rPr>
        <w:t>:</w:t>
      </w:r>
      <w:r w:rsidRPr="007662AE">
        <w:rPr>
          <w:rFonts w:ascii="Times New Roman" w:hAnsi="Times New Roman" w:cs="Times New Roman"/>
          <w:sz w:val="28"/>
          <w:szCs w:val="28"/>
        </w:rPr>
        <w:t xml:space="preserve"> активизация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2AE">
        <w:rPr>
          <w:rFonts w:ascii="Times New Roman" w:hAnsi="Times New Roman" w:cs="Times New Roman"/>
          <w:sz w:val="28"/>
          <w:szCs w:val="28"/>
        </w:rPr>
        <w:t>деятельности работо</w:t>
      </w:r>
      <w:r w:rsidRPr="007662AE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дателей, направленная на</w:t>
      </w:r>
      <w:r w:rsidRPr="007662AE">
        <w:rPr>
          <w:rFonts w:ascii="Times New Roman" w:hAnsi="Times New Roman" w:cs="Times New Roman"/>
          <w:sz w:val="28"/>
          <w:szCs w:val="28"/>
        </w:rPr>
        <w:t xml:space="preserve"> реализацию прав работников в области охраны труда</w:t>
      </w:r>
      <w:r w:rsidR="00FF55AA">
        <w:rPr>
          <w:rFonts w:ascii="Times New Roman" w:hAnsi="Times New Roman" w:cs="Times New Roman"/>
          <w:sz w:val="28"/>
          <w:szCs w:val="28"/>
        </w:rPr>
        <w:t>,</w:t>
      </w:r>
      <w:r w:rsidRPr="007662AE">
        <w:rPr>
          <w:rFonts w:ascii="Times New Roman" w:hAnsi="Times New Roman" w:cs="Times New Roman"/>
          <w:sz w:val="28"/>
          <w:szCs w:val="28"/>
        </w:rPr>
        <w:t xml:space="preserve"> повышение ответственности руководителей и специалистов организаций отра</w:t>
      </w:r>
      <w:r w:rsidRPr="007662AE">
        <w:rPr>
          <w:rFonts w:ascii="Times New Roman" w:hAnsi="Times New Roman" w:cs="Times New Roman"/>
          <w:sz w:val="28"/>
          <w:szCs w:val="28"/>
        </w:rPr>
        <w:t>с</w:t>
      </w:r>
      <w:r w:rsidRPr="007662AE">
        <w:rPr>
          <w:rFonts w:ascii="Times New Roman" w:hAnsi="Times New Roman" w:cs="Times New Roman"/>
          <w:sz w:val="28"/>
          <w:szCs w:val="28"/>
        </w:rPr>
        <w:t>ли за обеспечение здоровых и безопасных условий труда, обеспечение реализ</w:t>
      </w:r>
      <w:r w:rsidRPr="007662AE">
        <w:rPr>
          <w:rFonts w:ascii="Times New Roman" w:hAnsi="Times New Roman" w:cs="Times New Roman"/>
          <w:sz w:val="28"/>
          <w:szCs w:val="28"/>
        </w:rPr>
        <w:t>а</w:t>
      </w:r>
      <w:r w:rsidRPr="007662AE">
        <w:rPr>
          <w:rFonts w:ascii="Times New Roman" w:hAnsi="Times New Roman" w:cs="Times New Roman"/>
          <w:sz w:val="28"/>
          <w:szCs w:val="28"/>
        </w:rPr>
        <w:t>ции принципов социального партнерства.</w:t>
      </w:r>
    </w:p>
    <w:p w:rsidR="002A3FB5" w:rsidRPr="007662AE" w:rsidRDefault="002A3FB5" w:rsidP="002A3FB5">
      <w:pPr>
        <w:tabs>
          <w:tab w:val="left" w:pos="9180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Достижение целей и задач м</w:t>
      </w:r>
      <w:r w:rsidRPr="007662AE">
        <w:rPr>
          <w:rFonts w:ascii="Times New Roman" w:hAnsi="Times New Roman" w:cs="Times New Roman"/>
          <w:sz w:val="28"/>
          <w:szCs w:val="28"/>
        </w:rPr>
        <w:t>есячника обеспечивается согласованн</w:t>
      </w:r>
      <w:r w:rsidRPr="007662AE">
        <w:rPr>
          <w:rFonts w:ascii="Times New Roman" w:hAnsi="Times New Roman" w:cs="Times New Roman"/>
          <w:sz w:val="28"/>
          <w:szCs w:val="28"/>
        </w:rPr>
        <w:t>ы</w:t>
      </w:r>
      <w:r w:rsidRPr="007662AE">
        <w:rPr>
          <w:rFonts w:ascii="Times New Roman" w:hAnsi="Times New Roman" w:cs="Times New Roman"/>
          <w:sz w:val="28"/>
          <w:szCs w:val="28"/>
        </w:rPr>
        <w:t>ми действиями департамента потребительской сферы и регулирования рынка алкоголя Краснодарского края, органов местного самоуправления, работодат</w:t>
      </w:r>
      <w:r w:rsidRPr="007662AE">
        <w:rPr>
          <w:rFonts w:ascii="Times New Roman" w:hAnsi="Times New Roman" w:cs="Times New Roman"/>
          <w:sz w:val="28"/>
          <w:szCs w:val="28"/>
        </w:rPr>
        <w:t>е</w:t>
      </w:r>
      <w:r w:rsidRPr="007662AE">
        <w:rPr>
          <w:rFonts w:ascii="Times New Roman" w:hAnsi="Times New Roman" w:cs="Times New Roman"/>
          <w:sz w:val="28"/>
          <w:szCs w:val="28"/>
        </w:rPr>
        <w:t>лей, объединений работодателей, а также профсоюзов, их объединений и иных уполномоченных работниками представительных органов по вопросам охраны труда.</w:t>
      </w:r>
    </w:p>
    <w:p w:rsidR="002A3FB5" w:rsidRDefault="002A3FB5" w:rsidP="002A3FB5">
      <w:pPr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7662AE">
        <w:rPr>
          <w:rFonts w:ascii="Times New Roman" w:hAnsi="Times New Roman" w:cs="Times New Roman"/>
          <w:sz w:val="28"/>
          <w:szCs w:val="28"/>
        </w:rPr>
        <w:t>Организационно-методическую по</w:t>
      </w:r>
      <w:r>
        <w:rPr>
          <w:rFonts w:ascii="Times New Roman" w:hAnsi="Times New Roman" w:cs="Times New Roman"/>
          <w:sz w:val="28"/>
          <w:szCs w:val="28"/>
        </w:rPr>
        <w:t>дготовку м</w:t>
      </w:r>
      <w:r w:rsidRPr="007662AE">
        <w:rPr>
          <w:rFonts w:ascii="Times New Roman" w:hAnsi="Times New Roman" w:cs="Times New Roman"/>
          <w:sz w:val="28"/>
          <w:szCs w:val="28"/>
        </w:rPr>
        <w:t>есячника осуществляет 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труда и социального развития </w:t>
      </w:r>
      <w:r w:rsidRPr="007662AE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282870">
        <w:rPr>
          <w:rFonts w:ascii="Times New Roman" w:hAnsi="Times New Roman" w:cs="Times New Roman"/>
          <w:sz w:val="28"/>
          <w:szCs w:val="28"/>
        </w:rPr>
        <w:t>(далее – м</w:t>
      </w:r>
      <w:r w:rsidR="00282870">
        <w:rPr>
          <w:rFonts w:ascii="Times New Roman" w:hAnsi="Times New Roman" w:cs="Times New Roman"/>
          <w:sz w:val="28"/>
          <w:szCs w:val="28"/>
        </w:rPr>
        <w:t>и</w:t>
      </w:r>
      <w:r w:rsidR="00282870">
        <w:rPr>
          <w:rFonts w:ascii="Times New Roman" w:hAnsi="Times New Roman" w:cs="Times New Roman"/>
          <w:sz w:val="28"/>
          <w:szCs w:val="28"/>
        </w:rPr>
        <w:t xml:space="preserve">нистерство) </w:t>
      </w:r>
      <w:r w:rsidRPr="007662AE">
        <w:rPr>
          <w:rFonts w:ascii="Times New Roman" w:hAnsi="Times New Roman" w:cs="Times New Roman"/>
          <w:sz w:val="28"/>
          <w:szCs w:val="28"/>
        </w:rPr>
        <w:t>и подведомственные министерству госуд</w:t>
      </w:r>
      <w:r>
        <w:rPr>
          <w:rFonts w:ascii="Times New Roman" w:hAnsi="Times New Roman" w:cs="Times New Roman"/>
          <w:sz w:val="28"/>
          <w:szCs w:val="28"/>
        </w:rPr>
        <w:t xml:space="preserve">арственные казенные учреждения </w:t>
      </w:r>
      <w:r w:rsidRPr="007662AE">
        <w:rPr>
          <w:rFonts w:ascii="Times New Roman" w:hAnsi="Times New Roman" w:cs="Times New Roman"/>
          <w:sz w:val="28"/>
          <w:szCs w:val="28"/>
        </w:rPr>
        <w:t>Краснодарского края центры занятости населения в муниципал</w:t>
      </w:r>
      <w:r w:rsidRPr="007662AE">
        <w:rPr>
          <w:rFonts w:ascii="Times New Roman" w:hAnsi="Times New Roman" w:cs="Times New Roman"/>
          <w:sz w:val="28"/>
          <w:szCs w:val="28"/>
        </w:rPr>
        <w:t>ь</w:t>
      </w:r>
      <w:r w:rsidRPr="007662AE">
        <w:rPr>
          <w:rFonts w:ascii="Times New Roman" w:hAnsi="Times New Roman" w:cs="Times New Roman"/>
          <w:sz w:val="28"/>
          <w:szCs w:val="28"/>
        </w:rPr>
        <w:t>ных образованиях (далее – ГКУ КК «ЦЗН») во взаимодействии с департаме</w:t>
      </w:r>
      <w:r w:rsidRPr="007662AE">
        <w:rPr>
          <w:rFonts w:ascii="Times New Roman" w:hAnsi="Times New Roman" w:cs="Times New Roman"/>
          <w:sz w:val="28"/>
          <w:szCs w:val="28"/>
        </w:rPr>
        <w:t>н</w:t>
      </w:r>
      <w:r w:rsidRPr="007662AE">
        <w:rPr>
          <w:rFonts w:ascii="Times New Roman" w:hAnsi="Times New Roman" w:cs="Times New Roman"/>
          <w:sz w:val="28"/>
          <w:szCs w:val="28"/>
        </w:rPr>
        <w:t xml:space="preserve">том потребительской сферы и регулирования рынка алкоголя Краснодарского края, </w:t>
      </w:r>
      <w:r>
        <w:rPr>
          <w:rFonts w:ascii="Times New Roman" w:hAnsi="Times New Roman" w:cs="Times New Roman"/>
          <w:sz w:val="28"/>
          <w:szCs w:val="28"/>
        </w:rPr>
        <w:t xml:space="preserve">Союза </w:t>
      </w:r>
      <w:r w:rsidRPr="007662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62AE">
        <w:rPr>
          <w:rFonts w:ascii="Times New Roman" w:hAnsi="Times New Roman" w:cs="Times New Roman"/>
          <w:sz w:val="28"/>
          <w:szCs w:val="28"/>
        </w:rPr>
        <w:t>Краснодарское краевое объединение организаций профсоюзов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662AE">
        <w:rPr>
          <w:rFonts w:ascii="Times New Roman" w:hAnsi="Times New Roman" w:cs="Times New Roman"/>
          <w:sz w:val="28"/>
          <w:szCs w:val="28"/>
        </w:rPr>
        <w:t xml:space="preserve"> (по согласованию), </w:t>
      </w:r>
      <w:r w:rsidRPr="007662AE">
        <w:rPr>
          <w:rFonts w:ascii="Times New Roman" w:hAnsi="Times New Roman" w:cs="Times New Roman"/>
          <w:sz w:val="28"/>
        </w:rPr>
        <w:t>Ассоциацией «Объединение работодателей Краснодарского края»</w:t>
      </w:r>
      <w:r>
        <w:rPr>
          <w:rFonts w:ascii="Times New Roman" w:hAnsi="Times New Roman" w:cs="Times New Roman"/>
          <w:sz w:val="28"/>
        </w:rPr>
        <w:t xml:space="preserve"> </w:t>
      </w:r>
      <w:r w:rsidRPr="007662AE">
        <w:rPr>
          <w:rFonts w:ascii="Times New Roman" w:hAnsi="Times New Roman" w:cs="Times New Roman"/>
          <w:sz w:val="28"/>
          <w:szCs w:val="28"/>
        </w:rPr>
        <w:t>(по согласова</w:t>
      </w:r>
      <w:r>
        <w:rPr>
          <w:rFonts w:ascii="Times New Roman" w:hAnsi="Times New Roman" w:cs="Times New Roman"/>
          <w:sz w:val="28"/>
          <w:szCs w:val="28"/>
        </w:rPr>
        <w:t xml:space="preserve">нию), </w:t>
      </w:r>
      <w:r w:rsidRPr="007662AE">
        <w:rPr>
          <w:rFonts w:ascii="Times New Roman" w:hAnsi="Times New Roman" w:cs="Times New Roman"/>
          <w:sz w:val="28"/>
          <w:szCs w:val="28"/>
        </w:rPr>
        <w:t>органами местного</w:t>
      </w:r>
      <w:proofErr w:type="gramEnd"/>
      <w:r w:rsidRPr="007662AE">
        <w:rPr>
          <w:rFonts w:ascii="Times New Roman" w:hAnsi="Times New Roman" w:cs="Times New Roman"/>
          <w:sz w:val="28"/>
          <w:szCs w:val="28"/>
        </w:rPr>
        <w:t xml:space="preserve"> самоу</w:t>
      </w:r>
      <w:r>
        <w:rPr>
          <w:rFonts w:ascii="Times New Roman" w:hAnsi="Times New Roman" w:cs="Times New Roman"/>
          <w:sz w:val="28"/>
          <w:szCs w:val="28"/>
        </w:rPr>
        <w:t xml:space="preserve">правления Краснодарского края, </w:t>
      </w:r>
      <w:r w:rsidRPr="007662AE">
        <w:rPr>
          <w:rFonts w:ascii="Times New Roman" w:hAnsi="Times New Roman" w:cs="Times New Roman"/>
          <w:sz w:val="28"/>
          <w:szCs w:val="28"/>
        </w:rPr>
        <w:t>районными (город</w:t>
      </w:r>
      <w:r>
        <w:rPr>
          <w:rFonts w:ascii="Times New Roman" w:hAnsi="Times New Roman" w:cs="Times New Roman"/>
          <w:sz w:val="28"/>
          <w:szCs w:val="28"/>
        </w:rPr>
        <w:t xml:space="preserve">скими) </w:t>
      </w:r>
      <w:r w:rsidRPr="007662AE">
        <w:rPr>
          <w:rFonts w:ascii="Times New Roman" w:hAnsi="Times New Roman" w:cs="Times New Roman"/>
          <w:sz w:val="28"/>
          <w:szCs w:val="28"/>
        </w:rPr>
        <w:t>советами отраслевых профсоюзов</w:t>
      </w:r>
      <w:r w:rsidRPr="007662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662AE">
        <w:rPr>
          <w:rFonts w:ascii="Times New Roman" w:hAnsi="Times New Roman" w:cs="Times New Roman"/>
          <w:sz w:val="28"/>
          <w:szCs w:val="28"/>
        </w:rPr>
        <w:t>и объедин</w:t>
      </w:r>
      <w:r w:rsidRPr="007662AE">
        <w:rPr>
          <w:rFonts w:ascii="Times New Roman" w:hAnsi="Times New Roman" w:cs="Times New Roman"/>
          <w:sz w:val="28"/>
          <w:szCs w:val="28"/>
        </w:rPr>
        <w:t>е</w:t>
      </w:r>
      <w:r w:rsidRPr="007662AE">
        <w:rPr>
          <w:rFonts w:ascii="Times New Roman" w:hAnsi="Times New Roman" w:cs="Times New Roman"/>
          <w:sz w:val="28"/>
          <w:szCs w:val="28"/>
        </w:rPr>
        <w:t>ний работодателей.</w:t>
      </w:r>
    </w:p>
    <w:p w:rsidR="002A3FB5" w:rsidRDefault="002A3FB5" w:rsidP="002A3FB5">
      <w:pPr>
        <w:tabs>
          <w:tab w:val="left" w:pos="9180"/>
        </w:tabs>
        <w:suppressAutoHyphens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FB5" w:rsidRDefault="002A3FB5" w:rsidP="002A3FB5">
      <w:pPr>
        <w:tabs>
          <w:tab w:val="left" w:pos="9180"/>
        </w:tabs>
        <w:suppressAutoHyphens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FB5" w:rsidRPr="0013694B" w:rsidRDefault="002A3FB5" w:rsidP="002A3FB5">
      <w:pPr>
        <w:tabs>
          <w:tab w:val="left" w:pos="9180"/>
        </w:tabs>
        <w:suppressAutoHyphens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94B">
        <w:rPr>
          <w:rFonts w:ascii="Times New Roman" w:hAnsi="Times New Roman" w:cs="Times New Roman"/>
          <w:b/>
          <w:sz w:val="28"/>
          <w:szCs w:val="28"/>
        </w:rPr>
        <w:t>2. Порядок проведения Месячника</w:t>
      </w:r>
    </w:p>
    <w:p w:rsidR="002A3FB5" w:rsidRPr="007662AE" w:rsidRDefault="002A3FB5" w:rsidP="002A3FB5">
      <w:pPr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FB5" w:rsidRPr="007662AE" w:rsidRDefault="002A3FB5" w:rsidP="002A3FB5">
      <w:pPr>
        <w:tabs>
          <w:tab w:val="left" w:pos="9180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 xml:space="preserve">2.1. Месячник проводится </w:t>
      </w:r>
      <w:r w:rsidR="00233A59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Pr="007662AE">
        <w:rPr>
          <w:rFonts w:ascii="Times New Roman" w:hAnsi="Times New Roman" w:cs="Times New Roman"/>
          <w:sz w:val="28"/>
          <w:szCs w:val="28"/>
        </w:rPr>
        <w:t xml:space="preserve">с 1 по 31 октября 2017 года. </w:t>
      </w:r>
    </w:p>
    <w:p w:rsidR="002A3FB5" w:rsidRPr="007662AE" w:rsidRDefault="002A3FB5" w:rsidP="002A3FB5">
      <w:pPr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В месячнике принимают участие </w:t>
      </w:r>
      <w:r w:rsidRPr="007662AE">
        <w:rPr>
          <w:rFonts w:ascii="Times New Roman" w:hAnsi="Times New Roman" w:cs="Times New Roman"/>
          <w:sz w:val="28"/>
          <w:szCs w:val="28"/>
        </w:rPr>
        <w:t>организации потребительской сф</w:t>
      </w:r>
      <w:r w:rsidRPr="007662AE">
        <w:rPr>
          <w:rFonts w:ascii="Times New Roman" w:hAnsi="Times New Roman" w:cs="Times New Roman"/>
          <w:sz w:val="28"/>
          <w:szCs w:val="28"/>
        </w:rPr>
        <w:t>е</w:t>
      </w:r>
      <w:r w:rsidRPr="007662AE">
        <w:rPr>
          <w:rFonts w:ascii="Times New Roman" w:hAnsi="Times New Roman" w:cs="Times New Roman"/>
          <w:sz w:val="28"/>
          <w:szCs w:val="28"/>
        </w:rPr>
        <w:t>ры  независимо от форм собственности и ведомственной подчиненности, зар</w:t>
      </w:r>
      <w:r w:rsidRPr="007662AE">
        <w:rPr>
          <w:rFonts w:ascii="Times New Roman" w:hAnsi="Times New Roman" w:cs="Times New Roman"/>
          <w:sz w:val="28"/>
          <w:szCs w:val="28"/>
        </w:rPr>
        <w:t>е</w:t>
      </w:r>
      <w:r w:rsidRPr="007662AE">
        <w:rPr>
          <w:rFonts w:ascii="Times New Roman" w:hAnsi="Times New Roman" w:cs="Times New Roman"/>
          <w:sz w:val="28"/>
          <w:szCs w:val="28"/>
        </w:rPr>
        <w:t>гистрированные на территории Краснодарского края.</w:t>
      </w:r>
    </w:p>
    <w:p w:rsidR="002A3FB5" w:rsidRPr="007662AE" w:rsidRDefault="002A3FB5" w:rsidP="002A3FB5">
      <w:pPr>
        <w:pStyle w:val="a5"/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233A59">
        <w:rPr>
          <w:rFonts w:ascii="Times New Roman" w:hAnsi="Times New Roman" w:cs="Times New Roman"/>
          <w:sz w:val="28"/>
          <w:szCs w:val="28"/>
        </w:rPr>
        <w:t xml:space="preserve"> </w:t>
      </w:r>
      <w:r w:rsidRPr="0053731B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5A6223">
        <w:rPr>
          <w:rFonts w:ascii="Times New Roman" w:hAnsi="Times New Roman" w:cs="Times New Roman"/>
          <w:sz w:val="28"/>
          <w:szCs w:val="28"/>
        </w:rPr>
        <w:t>месячника</w:t>
      </w:r>
      <w:r w:rsidRPr="0053731B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образовании, органом местного самоуправления создается</w:t>
      </w:r>
      <w:r>
        <w:rPr>
          <w:rFonts w:ascii="Times New Roman" w:hAnsi="Times New Roman" w:cs="Times New Roman"/>
          <w:sz w:val="28"/>
          <w:szCs w:val="28"/>
        </w:rPr>
        <w:t xml:space="preserve"> рабочая группа (комиссия)</w:t>
      </w:r>
      <w:r w:rsidRPr="0053731B">
        <w:rPr>
          <w:rFonts w:ascii="Times New Roman" w:hAnsi="Times New Roman" w:cs="Times New Roman"/>
          <w:sz w:val="28"/>
          <w:szCs w:val="28"/>
        </w:rPr>
        <w:t>,</w:t>
      </w:r>
      <w:r w:rsidRPr="007662AE">
        <w:rPr>
          <w:rFonts w:ascii="Times New Roman" w:hAnsi="Times New Roman" w:cs="Times New Roman"/>
          <w:sz w:val="28"/>
          <w:szCs w:val="28"/>
        </w:rPr>
        <w:t xml:space="preserve"> в состав кот</w:t>
      </w:r>
      <w:r w:rsidRPr="007662AE">
        <w:rPr>
          <w:rFonts w:ascii="Times New Roman" w:hAnsi="Times New Roman" w:cs="Times New Roman"/>
          <w:sz w:val="28"/>
          <w:szCs w:val="28"/>
        </w:rPr>
        <w:t>о</w:t>
      </w:r>
      <w:r w:rsidRPr="007662AE">
        <w:rPr>
          <w:rFonts w:ascii="Times New Roman" w:hAnsi="Times New Roman" w:cs="Times New Roman"/>
          <w:sz w:val="28"/>
          <w:szCs w:val="28"/>
        </w:rPr>
        <w:t>рой вклю</w:t>
      </w:r>
      <w:r>
        <w:rPr>
          <w:rFonts w:ascii="Times New Roman" w:hAnsi="Times New Roman" w:cs="Times New Roman"/>
          <w:sz w:val="28"/>
          <w:szCs w:val="28"/>
        </w:rPr>
        <w:t xml:space="preserve">чаются представители от </w:t>
      </w:r>
      <w:r w:rsidRPr="007662AE">
        <w:rPr>
          <w:rFonts w:ascii="Times New Roman" w:hAnsi="Times New Roman" w:cs="Times New Roman"/>
          <w:sz w:val="28"/>
          <w:szCs w:val="28"/>
        </w:rPr>
        <w:t>администрации муниципального образов</w:t>
      </w:r>
      <w:r w:rsidRPr="007662AE">
        <w:rPr>
          <w:rFonts w:ascii="Times New Roman" w:hAnsi="Times New Roman" w:cs="Times New Roman"/>
          <w:sz w:val="28"/>
          <w:szCs w:val="28"/>
        </w:rPr>
        <w:t>а</w:t>
      </w:r>
      <w:r w:rsidRPr="007662AE">
        <w:rPr>
          <w:rFonts w:ascii="Times New Roman" w:hAnsi="Times New Roman" w:cs="Times New Roman"/>
          <w:sz w:val="28"/>
          <w:szCs w:val="28"/>
        </w:rPr>
        <w:t>ния, ГКУ КК «ЦЗН», районного (городского) совета отраслевых профсоюзов</w:t>
      </w:r>
      <w:r w:rsidRPr="007662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662AE">
        <w:rPr>
          <w:rFonts w:ascii="Times New Roman" w:hAnsi="Times New Roman" w:cs="Times New Roman"/>
          <w:sz w:val="28"/>
          <w:szCs w:val="28"/>
        </w:rPr>
        <w:t xml:space="preserve">и объединений работодателей. К </w:t>
      </w:r>
      <w:r>
        <w:rPr>
          <w:rFonts w:ascii="Times New Roman" w:hAnsi="Times New Roman" w:cs="Times New Roman"/>
          <w:sz w:val="28"/>
          <w:szCs w:val="28"/>
        </w:rPr>
        <w:t>участию в работе рабочей группы</w:t>
      </w:r>
      <w:r w:rsidRPr="007662AE">
        <w:rPr>
          <w:rFonts w:ascii="Times New Roman" w:hAnsi="Times New Roman" w:cs="Times New Roman"/>
          <w:sz w:val="28"/>
          <w:szCs w:val="28"/>
        </w:rPr>
        <w:t>, по соглас</w:t>
      </w:r>
      <w:r w:rsidRPr="007662AE">
        <w:rPr>
          <w:rFonts w:ascii="Times New Roman" w:hAnsi="Times New Roman" w:cs="Times New Roman"/>
          <w:sz w:val="28"/>
          <w:szCs w:val="28"/>
        </w:rPr>
        <w:t>о</w:t>
      </w:r>
      <w:r w:rsidRPr="007662AE">
        <w:rPr>
          <w:rFonts w:ascii="Times New Roman" w:hAnsi="Times New Roman" w:cs="Times New Roman"/>
          <w:sz w:val="28"/>
          <w:szCs w:val="28"/>
        </w:rPr>
        <w:t>ванию, мо</w:t>
      </w:r>
      <w:r>
        <w:rPr>
          <w:rFonts w:ascii="Times New Roman" w:hAnsi="Times New Roman" w:cs="Times New Roman"/>
          <w:sz w:val="28"/>
          <w:szCs w:val="28"/>
        </w:rPr>
        <w:t xml:space="preserve">гут быть привлечены </w:t>
      </w:r>
      <w:r w:rsidRPr="007662AE">
        <w:rPr>
          <w:rFonts w:ascii="Times New Roman" w:hAnsi="Times New Roman" w:cs="Times New Roman"/>
          <w:sz w:val="28"/>
          <w:szCs w:val="28"/>
        </w:rPr>
        <w:t>государственные инспекторы труда (по охране труда) Государственной инспекции труда в Краснодарском крае, а также пре</w:t>
      </w:r>
      <w:r w:rsidRPr="007662AE">
        <w:rPr>
          <w:rFonts w:ascii="Times New Roman" w:hAnsi="Times New Roman" w:cs="Times New Roman"/>
          <w:sz w:val="28"/>
          <w:szCs w:val="28"/>
        </w:rPr>
        <w:t>д</w:t>
      </w:r>
      <w:r w:rsidRPr="007662AE">
        <w:rPr>
          <w:rFonts w:ascii="Times New Roman" w:hAnsi="Times New Roman" w:cs="Times New Roman"/>
          <w:sz w:val="28"/>
          <w:szCs w:val="28"/>
        </w:rPr>
        <w:t>ставители территориальных отделов Управления Федеральной службы по надзору в сфере защиты прав потребителей и благополучия человека по Кра</w:t>
      </w:r>
      <w:r w:rsidRPr="007662AE">
        <w:rPr>
          <w:rFonts w:ascii="Times New Roman" w:hAnsi="Times New Roman" w:cs="Times New Roman"/>
          <w:sz w:val="28"/>
          <w:szCs w:val="28"/>
        </w:rPr>
        <w:t>с</w:t>
      </w:r>
      <w:r w:rsidRPr="007662AE">
        <w:rPr>
          <w:rFonts w:ascii="Times New Roman" w:hAnsi="Times New Roman" w:cs="Times New Roman"/>
          <w:sz w:val="28"/>
          <w:szCs w:val="28"/>
        </w:rPr>
        <w:t>нодарскому краю.</w:t>
      </w:r>
    </w:p>
    <w:p w:rsidR="002A3FB5" w:rsidRPr="007662AE" w:rsidRDefault="002A3FB5" w:rsidP="00233A59">
      <w:pPr>
        <w:pStyle w:val="a5"/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Председателем</w:t>
      </w:r>
      <w:r w:rsidRPr="007662AE">
        <w:rPr>
          <w:rFonts w:ascii="Times New Roman" w:hAnsi="Times New Roman" w:cs="Times New Roman"/>
          <w:sz w:val="28"/>
          <w:szCs w:val="28"/>
        </w:rPr>
        <w:t xml:space="preserve"> рабочей группы </w:t>
      </w:r>
      <w:r>
        <w:rPr>
          <w:rFonts w:ascii="Times New Roman" w:hAnsi="Times New Roman" w:cs="Times New Roman"/>
          <w:sz w:val="28"/>
          <w:szCs w:val="28"/>
        </w:rPr>
        <w:t xml:space="preserve">(комиссии) </w:t>
      </w:r>
      <w:r w:rsidRPr="007662AE">
        <w:rPr>
          <w:rFonts w:ascii="Times New Roman" w:hAnsi="Times New Roman" w:cs="Times New Roman"/>
          <w:sz w:val="28"/>
          <w:szCs w:val="28"/>
        </w:rPr>
        <w:t xml:space="preserve">является заместитель главы муниципального образования Краснодарского края, курирующий </w:t>
      </w:r>
      <w:r>
        <w:rPr>
          <w:rFonts w:ascii="Times New Roman" w:hAnsi="Times New Roman" w:cs="Times New Roman"/>
          <w:sz w:val="28"/>
          <w:szCs w:val="28"/>
        </w:rPr>
        <w:t>потребител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скую сферу</w:t>
      </w:r>
      <w:r w:rsidRPr="007662AE">
        <w:rPr>
          <w:rFonts w:ascii="Times New Roman" w:hAnsi="Times New Roman" w:cs="Times New Roman"/>
          <w:sz w:val="28"/>
          <w:szCs w:val="28"/>
        </w:rPr>
        <w:t xml:space="preserve">, заместителем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Pr="007662AE">
        <w:rPr>
          <w:rFonts w:ascii="Times New Roman" w:hAnsi="Times New Roman" w:cs="Times New Roman"/>
          <w:sz w:val="28"/>
          <w:szCs w:val="28"/>
        </w:rPr>
        <w:t xml:space="preserve">− руководитель ГКУ КК «ЦЗН». </w:t>
      </w:r>
    </w:p>
    <w:p w:rsidR="002A3FB5" w:rsidRPr="007662AE" w:rsidRDefault="002A3FB5" w:rsidP="002A3FB5">
      <w:pPr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>2.4. Рабочая группа</w:t>
      </w:r>
      <w:r>
        <w:rPr>
          <w:rFonts w:ascii="Times New Roman" w:hAnsi="Times New Roman" w:cs="Times New Roman"/>
          <w:sz w:val="28"/>
          <w:szCs w:val="28"/>
        </w:rPr>
        <w:t xml:space="preserve"> (комиссия</w:t>
      </w:r>
      <w:r w:rsidRPr="007662AE">
        <w:rPr>
          <w:rFonts w:ascii="Times New Roman" w:hAnsi="Times New Roman" w:cs="Times New Roman"/>
          <w:sz w:val="28"/>
          <w:szCs w:val="28"/>
        </w:rPr>
        <w:t>) выполняет следующие функции:</w:t>
      </w:r>
    </w:p>
    <w:p w:rsidR="002A3FB5" w:rsidRPr="009755D2" w:rsidRDefault="002A3FB5" w:rsidP="002A3FB5">
      <w:pPr>
        <w:widowControl/>
        <w:suppressAutoHyphens w:val="0"/>
        <w:autoSpaceDE/>
        <w:ind w:left="20" w:right="44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5D2">
        <w:rPr>
          <w:rFonts w:ascii="Times New Roman" w:hAnsi="Times New Roman" w:cs="Times New Roman"/>
          <w:sz w:val="28"/>
          <w:szCs w:val="28"/>
          <w:lang w:eastAsia="ru-RU"/>
        </w:rPr>
        <w:t xml:space="preserve">доводит до сведения работодателей информацию о проводимом </w:t>
      </w:r>
      <w:r>
        <w:rPr>
          <w:rFonts w:ascii="Times New Roman" w:hAnsi="Times New Roman" w:cs="Times New Roman"/>
          <w:sz w:val="28"/>
          <w:szCs w:val="28"/>
          <w:lang w:eastAsia="ru-RU"/>
        </w:rPr>
        <w:t>меся</w:t>
      </w:r>
      <w:r>
        <w:rPr>
          <w:rFonts w:ascii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нике</w:t>
      </w:r>
      <w:r w:rsidRPr="009755D2">
        <w:rPr>
          <w:rFonts w:ascii="Times New Roman" w:hAnsi="Times New Roman" w:cs="Times New Roman"/>
          <w:sz w:val="28"/>
          <w:szCs w:val="28"/>
          <w:lang w:eastAsia="ru-RU"/>
        </w:rPr>
        <w:t xml:space="preserve"> и условиях его проведения;</w:t>
      </w:r>
    </w:p>
    <w:p w:rsidR="002A3FB5" w:rsidRPr="009755D2" w:rsidRDefault="002A3FB5" w:rsidP="002A3FB5">
      <w:pPr>
        <w:widowControl/>
        <w:suppressAutoHyphens w:val="0"/>
        <w:autoSpaceDE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5D2">
        <w:rPr>
          <w:rFonts w:ascii="Times New Roman" w:hAnsi="Times New Roman" w:cs="Times New Roman"/>
          <w:sz w:val="28"/>
          <w:szCs w:val="28"/>
          <w:lang w:eastAsia="ru-RU"/>
        </w:rPr>
        <w:t xml:space="preserve">координирует работу по подготовке и проведению </w:t>
      </w:r>
      <w:r>
        <w:rPr>
          <w:rFonts w:ascii="Times New Roman" w:hAnsi="Times New Roman" w:cs="Times New Roman"/>
          <w:sz w:val="28"/>
          <w:szCs w:val="28"/>
          <w:lang w:eastAsia="ru-RU"/>
        </w:rPr>
        <w:t>месячника</w:t>
      </w:r>
      <w:r w:rsidRPr="009755D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A3FB5" w:rsidRDefault="002A3FB5" w:rsidP="002A3FB5">
      <w:pPr>
        <w:widowControl/>
        <w:suppressAutoHyphens w:val="0"/>
        <w:autoSpaceDE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5D2">
        <w:rPr>
          <w:rFonts w:ascii="Times New Roman" w:hAnsi="Times New Roman" w:cs="Times New Roman"/>
          <w:sz w:val="28"/>
          <w:szCs w:val="28"/>
          <w:lang w:eastAsia="ru-RU"/>
        </w:rPr>
        <w:t>оказывает консультативную и методическую помощь организациям и их работникам;</w:t>
      </w:r>
    </w:p>
    <w:p w:rsidR="002A3FB5" w:rsidRDefault="002A3FB5" w:rsidP="002A3FB5">
      <w:pPr>
        <w:widowControl/>
        <w:suppressAutoHyphens w:val="0"/>
        <w:autoSpaceDE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5D2">
        <w:rPr>
          <w:rFonts w:ascii="Times New Roman" w:hAnsi="Times New Roman" w:cs="Times New Roman"/>
          <w:sz w:val="28"/>
          <w:szCs w:val="28"/>
          <w:lang w:eastAsia="ru-RU"/>
        </w:rPr>
        <w:t xml:space="preserve">подводит итоги </w:t>
      </w:r>
      <w:r>
        <w:rPr>
          <w:rFonts w:ascii="Times New Roman" w:hAnsi="Times New Roman" w:cs="Times New Roman"/>
          <w:sz w:val="28"/>
          <w:szCs w:val="28"/>
          <w:lang w:eastAsia="ru-RU"/>
        </w:rPr>
        <w:t>месячника</w:t>
      </w:r>
      <w:r w:rsidR="00233A59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разделом 3</w:t>
      </w:r>
      <w:r w:rsidR="00720B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33A59">
        <w:rPr>
          <w:rFonts w:ascii="Times New Roman" w:hAnsi="Times New Roman" w:cs="Times New Roman"/>
          <w:sz w:val="28"/>
          <w:szCs w:val="28"/>
          <w:lang w:eastAsia="ru-RU"/>
        </w:rPr>
        <w:t>настоящего пол</w:t>
      </w:r>
      <w:r w:rsidR="00233A5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233A59">
        <w:rPr>
          <w:rFonts w:ascii="Times New Roman" w:hAnsi="Times New Roman" w:cs="Times New Roman"/>
          <w:sz w:val="28"/>
          <w:szCs w:val="28"/>
          <w:lang w:eastAsia="ru-RU"/>
        </w:rPr>
        <w:t>жения</w:t>
      </w:r>
      <w:r w:rsidRPr="009755D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A3FB5" w:rsidRPr="0053731B" w:rsidRDefault="002A3FB5" w:rsidP="002A3FB5">
      <w:pPr>
        <w:widowControl/>
        <w:suppressAutoHyphens w:val="0"/>
        <w:autoSpaceDE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2.5. Решение об участии в месячнике</w:t>
      </w:r>
      <w:r w:rsidRPr="0053731B">
        <w:rPr>
          <w:rFonts w:ascii="Times New Roman" w:hAnsi="Times New Roman" w:cs="Times New Roman"/>
          <w:sz w:val="28"/>
          <w:szCs w:val="28"/>
        </w:rPr>
        <w:t xml:space="preserve"> работодателем принимается </w:t>
      </w:r>
      <w:r>
        <w:rPr>
          <w:rFonts w:ascii="Times New Roman" w:hAnsi="Times New Roman" w:cs="Times New Roman"/>
          <w:sz w:val="28"/>
          <w:szCs w:val="28"/>
        </w:rPr>
        <w:t>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стоятельно </w:t>
      </w:r>
      <w:r w:rsidRPr="0053731B">
        <w:rPr>
          <w:rFonts w:ascii="Times New Roman" w:hAnsi="Times New Roman" w:cs="Times New Roman"/>
          <w:sz w:val="28"/>
          <w:szCs w:val="28"/>
        </w:rPr>
        <w:t>совместно с профсоюзным или иным уполномоченным работник</w:t>
      </w:r>
      <w:r w:rsidRPr="0053731B">
        <w:rPr>
          <w:rFonts w:ascii="Times New Roman" w:hAnsi="Times New Roman" w:cs="Times New Roman"/>
          <w:sz w:val="28"/>
          <w:szCs w:val="28"/>
        </w:rPr>
        <w:t>а</w:t>
      </w:r>
      <w:r w:rsidRPr="0053731B">
        <w:rPr>
          <w:rFonts w:ascii="Times New Roman" w:hAnsi="Times New Roman" w:cs="Times New Roman"/>
          <w:sz w:val="28"/>
          <w:szCs w:val="28"/>
        </w:rPr>
        <w:t>ми организации представительным органом (при наличии).</w:t>
      </w:r>
    </w:p>
    <w:p w:rsidR="002A3FB5" w:rsidRPr="0053731B" w:rsidRDefault="002A3FB5" w:rsidP="002A3FB5">
      <w:pPr>
        <w:pStyle w:val="2"/>
        <w:tabs>
          <w:tab w:val="left" w:pos="-324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</w:t>
      </w:r>
      <w:r w:rsidRPr="007662AE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Для участия в месячнике работодатель в организации создает раб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чую группу, в состав которой </w:t>
      </w:r>
      <w:r w:rsidRPr="007662AE">
        <w:rPr>
          <w:color w:val="000000"/>
          <w:sz w:val="28"/>
          <w:szCs w:val="28"/>
        </w:rPr>
        <w:t xml:space="preserve">включаются представители </w:t>
      </w:r>
      <w:r>
        <w:rPr>
          <w:color w:val="000000"/>
          <w:sz w:val="28"/>
          <w:szCs w:val="28"/>
        </w:rPr>
        <w:t>от работодателя</w:t>
      </w:r>
      <w:r w:rsidRPr="007662AE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сп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циалист службы охраны труда, </w:t>
      </w:r>
      <w:r w:rsidRPr="007662AE">
        <w:rPr>
          <w:color w:val="000000"/>
          <w:sz w:val="28"/>
          <w:szCs w:val="28"/>
        </w:rPr>
        <w:t>члены комитета (комиссии)</w:t>
      </w:r>
      <w:r>
        <w:rPr>
          <w:color w:val="000000"/>
          <w:sz w:val="28"/>
          <w:szCs w:val="28"/>
        </w:rPr>
        <w:t xml:space="preserve"> </w:t>
      </w:r>
      <w:r w:rsidRPr="007662AE">
        <w:rPr>
          <w:color w:val="000000"/>
          <w:sz w:val="28"/>
          <w:szCs w:val="28"/>
        </w:rPr>
        <w:t>по охране труда, профсоюзного комитета или ино</w:t>
      </w:r>
      <w:r>
        <w:rPr>
          <w:color w:val="000000"/>
          <w:sz w:val="28"/>
          <w:szCs w:val="28"/>
        </w:rPr>
        <w:t xml:space="preserve">го уполномоченного работниками </w:t>
      </w:r>
      <w:r w:rsidRPr="007662AE">
        <w:rPr>
          <w:color w:val="000000"/>
          <w:sz w:val="28"/>
          <w:szCs w:val="28"/>
        </w:rPr>
        <w:t>представ</w:t>
      </w:r>
      <w:r w:rsidRPr="007662AE">
        <w:rPr>
          <w:color w:val="000000"/>
          <w:sz w:val="28"/>
          <w:szCs w:val="28"/>
        </w:rPr>
        <w:t>и</w:t>
      </w:r>
      <w:r w:rsidRPr="007662AE">
        <w:rPr>
          <w:color w:val="000000"/>
          <w:sz w:val="28"/>
          <w:szCs w:val="28"/>
        </w:rPr>
        <w:t xml:space="preserve">тельного органа </w:t>
      </w:r>
      <w:r>
        <w:rPr>
          <w:color w:val="000000"/>
          <w:sz w:val="28"/>
          <w:szCs w:val="28"/>
        </w:rPr>
        <w:t>(при наличии)</w:t>
      </w:r>
      <w:r w:rsidR="00233A59">
        <w:rPr>
          <w:color w:val="000000"/>
          <w:sz w:val="28"/>
          <w:szCs w:val="28"/>
        </w:rPr>
        <w:t>,</w:t>
      </w:r>
      <w:r w:rsidRPr="007662AE">
        <w:rPr>
          <w:color w:val="000000"/>
          <w:sz w:val="28"/>
          <w:szCs w:val="28"/>
        </w:rPr>
        <w:t xml:space="preserve"> уп</w:t>
      </w:r>
      <w:r>
        <w:rPr>
          <w:color w:val="000000"/>
          <w:sz w:val="28"/>
          <w:szCs w:val="28"/>
        </w:rPr>
        <w:t xml:space="preserve">олномоченные (доверенные) лица </w:t>
      </w:r>
      <w:r w:rsidRPr="007662AE">
        <w:rPr>
          <w:color w:val="000000"/>
          <w:sz w:val="28"/>
          <w:szCs w:val="28"/>
        </w:rPr>
        <w:t>по охране труда.</w:t>
      </w:r>
    </w:p>
    <w:p w:rsidR="002A3FB5" w:rsidRPr="001575D3" w:rsidRDefault="002A3FB5" w:rsidP="002A3FB5">
      <w:pPr>
        <w:suppressAutoHyphens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7662AE">
        <w:rPr>
          <w:rFonts w:ascii="Times New Roman" w:hAnsi="Times New Roman" w:cs="Times New Roman"/>
          <w:sz w:val="28"/>
          <w:szCs w:val="28"/>
        </w:rPr>
        <w:t>. Рабочая</w:t>
      </w:r>
      <w:r w:rsidRPr="007662AE">
        <w:rPr>
          <w:rFonts w:ascii="Times New Roman" w:hAnsi="Times New Roman" w:cs="Times New Roman"/>
          <w:color w:val="000000"/>
          <w:sz w:val="28"/>
          <w:szCs w:val="28"/>
        </w:rPr>
        <w:t xml:space="preserve"> группа </w:t>
      </w:r>
      <w:r w:rsidR="00274781">
        <w:rPr>
          <w:rFonts w:ascii="Times New Roman" w:hAnsi="Times New Roman" w:cs="Times New Roman"/>
          <w:color w:val="000000"/>
          <w:sz w:val="28"/>
          <w:szCs w:val="28"/>
        </w:rPr>
        <w:t xml:space="preserve">работодателя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организовывает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осуществляет прове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ку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соблюдения технологи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ческой и 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>трудовой дисципли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ны,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культуры произво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>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норм и 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охраны труда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числе:</w:t>
      </w:r>
    </w:p>
    <w:p w:rsidR="002A3FB5" w:rsidRPr="007662AE" w:rsidRDefault="002A3FB5" w:rsidP="002A3FB5">
      <w:pPr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исполнение 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>предписаний органов государственного контроля (надзора);</w:t>
      </w:r>
    </w:p>
    <w:p w:rsidR="002A3FB5" w:rsidRPr="007662AE" w:rsidRDefault="002A3FB5" w:rsidP="002A3FB5">
      <w:pPr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персонала сертифицированной </w:t>
      </w:r>
      <w:r w:rsidRPr="007662AE">
        <w:rPr>
          <w:rFonts w:ascii="Times New Roman" w:hAnsi="Times New Roman" w:cs="Times New Roman"/>
          <w:bCs/>
          <w:snapToGrid w:val="0"/>
          <w:color w:val="000000" w:themeColor="text1"/>
          <w:sz w:val="28"/>
          <w:szCs w:val="28"/>
        </w:rPr>
        <w:t>или декларированной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одеждой, </w:t>
      </w:r>
      <w:proofErr w:type="spellStart"/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>спецобувью</w:t>
      </w:r>
      <w:proofErr w:type="spellEnd"/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другими средствами индивидуальной защиты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15C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>вильностью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 учета и применения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>, своевременностью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стирки и 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>ре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монта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A3FB5" w:rsidRDefault="002A3FB5" w:rsidP="002A3FB5">
      <w:pPr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 стажировки на рабочем месте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обучения 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>оказа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нию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первой п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62A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мощи пострадавшим при несчастных случаях на производстве;</w:t>
      </w:r>
    </w:p>
    <w:p w:rsidR="00C9243A" w:rsidRDefault="00C9243A" w:rsidP="00C9243A">
      <w:pPr>
        <w:tabs>
          <w:tab w:val="left" w:pos="9180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>проведение специальной оценки условий труда;</w:t>
      </w:r>
    </w:p>
    <w:p w:rsidR="000D558E" w:rsidRPr="007662AE" w:rsidRDefault="000D558E" w:rsidP="00C9243A">
      <w:pPr>
        <w:tabs>
          <w:tab w:val="left" w:pos="9180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по результатам проведенной </w:t>
      </w:r>
      <w:r w:rsidRPr="007662AE">
        <w:rPr>
          <w:rFonts w:ascii="Times New Roman" w:hAnsi="Times New Roman" w:cs="Times New Roman"/>
          <w:sz w:val="28"/>
          <w:szCs w:val="28"/>
        </w:rPr>
        <w:t>специальной оценки условий труда;</w:t>
      </w:r>
    </w:p>
    <w:p w:rsidR="002A3FB5" w:rsidRPr="007662AE" w:rsidRDefault="002A3FB5" w:rsidP="002A3FB5">
      <w:pPr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</w:t>
      </w:r>
      <w:r w:rsidRPr="007662AE">
        <w:rPr>
          <w:rFonts w:ascii="Times New Roman" w:hAnsi="Times New Roman" w:cs="Times New Roman"/>
          <w:sz w:val="28"/>
          <w:szCs w:val="28"/>
        </w:rPr>
        <w:t xml:space="preserve"> и исправност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662AE">
        <w:rPr>
          <w:rFonts w:ascii="Times New Roman" w:hAnsi="Times New Roman" w:cs="Times New Roman"/>
          <w:sz w:val="28"/>
          <w:szCs w:val="28"/>
        </w:rPr>
        <w:t xml:space="preserve"> блокировочных и предохранительных устройств на оборудовании и механизмах;</w:t>
      </w:r>
    </w:p>
    <w:p w:rsidR="002A3FB5" w:rsidRPr="007662AE" w:rsidRDefault="002A3FB5" w:rsidP="002A3FB5">
      <w:pPr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состояние </w:t>
      </w:r>
      <w:r w:rsidRPr="007662AE">
        <w:rPr>
          <w:rFonts w:ascii="Times New Roman" w:hAnsi="Times New Roman" w:cs="Times New Roman"/>
          <w:sz w:val="28"/>
          <w:szCs w:val="28"/>
        </w:rPr>
        <w:t>переносных ле</w:t>
      </w:r>
      <w:r>
        <w:rPr>
          <w:rFonts w:ascii="Times New Roman" w:hAnsi="Times New Roman" w:cs="Times New Roman"/>
          <w:sz w:val="28"/>
          <w:szCs w:val="28"/>
        </w:rPr>
        <w:t>стниц, их учет, хранение</w:t>
      </w:r>
      <w:r w:rsidRPr="007662A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испытание и </w:t>
      </w:r>
      <w:r w:rsidRPr="007662AE">
        <w:rPr>
          <w:rFonts w:ascii="Times New Roman" w:hAnsi="Times New Roman" w:cs="Times New Roman"/>
          <w:sz w:val="28"/>
          <w:szCs w:val="28"/>
        </w:rPr>
        <w:t>эксплу</w:t>
      </w:r>
      <w:r w:rsidRPr="007662AE">
        <w:rPr>
          <w:rFonts w:ascii="Times New Roman" w:hAnsi="Times New Roman" w:cs="Times New Roman"/>
          <w:sz w:val="28"/>
          <w:szCs w:val="28"/>
        </w:rPr>
        <w:t>а</w:t>
      </w:r>
      <w:r w:rsidRPr="007662AE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цию</w:t>
      </w:r>
      <w:r w:rsidRPr="007662AE">
        <w:rPr>
          <w:rFonts w:ascii="Times New Roman" w:hAnsi="Times New Roman" w:cs="Times New Roman"/>
          <w:sz w:val="28"/>
          <w:szCs w:val="28"/>
        </w:rPr>
        <w:t>;</w:t>
      </w:r>
    </w:p>
    <w:p w:rsidR="002A3FB5" w:rsidRPr="007662AE" w:rsidRDefault="002A3FB5" w:rsidP="002A3FB5">
      <w:pPr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Pr="007662AE"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 w:rsidRPr="007662AE">
        <w:rPr>
          <w:rFonts w:ascii="Times New Roman" w:hAnsi="Times New Roman" w:cs="Times New Roman"/>
          <w:sz w:val="28"/>
          <w:szCs w:val="28"/>
        </w:rPr>
        <w:t xml:space="preserve"> медицинских осмотров водителей;</w:t>
      </w:r>
    </w:p>
    <w:p w:rsidR="002A3FB5" w:rsidRPr="007662AE" w:rsidRDefault="002A3FB5" w:rsidP="002A3FB5">
      <w:pPr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662AE">
        <w:rPr>
          <w:rFonts w:ascii="Times New Roman" w:hAnsi="Times New Roman" w:cs="Times New Roman"/>
          <w:sz w:val="28"/>
          <w:szCs w:val="28"/>
        </w:rPr>
        <w:t xml:space="preserve"> технического обслуживания  автомобилей и прицепов пе</w:t>
      </w:r>
      <w:r>
        <w:rPr>
          <w:rFonts w:ascii="Times New Roman" w:hAnsi="Times New Roman" w:cs="Times New Roman"/>
          <w:sz w:val="28"/>
          <w:szCs w:val="28"/>
        </w:rPr>
        <w:t>ред выездом их в рейс и по возвращению</w:t>
      </w:r>
      <w:r w:rsidRPr="007662AE">
        <w:rPr>
          <w:rFonts w:ascii="Times New Roman" w:hAnsi="Times New Roman" w:cs="Times New Roman"/>
          <w:sz w:val="28"/>
          <w:szCs w:val="28"/>
        </w:rPr>
        <w:t xml:space="preserve"> с рейса;</w:t>
      </w:r>
    </w:p>
    <w:p w:rsidR="002A3FB5" w:rsidRPr="007662AE" w:rsidRDefault="002A3FB5" w:rsidP="002A3FB5">
      <w:pPr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</w:t>
      </w:r>
      <w:r w:rsidRPr="007662AE">
        <w:rPr>
          <w:rFonts w:ascii="Times New Roman" w:hAnsi="Times New Roman" w:cs="Times New Roman"/>
          <w:sz w:val="28"/>
          <w:szCs w:val="28"/>
        </w:rPr>
        <w:t xml:space="preserve"> транспортных средств, предназначенных для перевозки людей;</w:t>
      </w:r>
    </w:p>
    <w:p w:rsidR="002A3FB5" w:rsidRPr="007662AE" w:rsidRDefault="002A3FB5" w:rsidP="002A3FB5">
      <w:pPr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</w:t>
      </w:r>
      <w:r w:rsidRPr="007662AE">
        <w:rPr>
          <w:rFonts w:ascii="Times New Roman" w:hAnsi="Times New Roman" w:cs="Times New Roman"/>
          <w:sz w:val="28"/>
          <w:szCs w:val="28"/>
        </w:rPr>
        <w:t xml:space="preserve"> режима труда и отдыха водителей;</w:t>
      </w:r>
    </w:p>
    <w:p w:rsidR="002A3FB5" w:rsidRPr="007662AE" w:rsidRDefault="002A3FB5" w:rsidP="002A3FB5">
      <w:pPr>
        <w:tabs>
          <w:tab w:val="left" w:pos="9180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>наличие наглядной агитации по охране труда,  кабинетов (уголков) п</w:t>
      </w:r>
      <w:r>
        <w:rPr>
          <w:rFonts w:ascii="Times New Roman" w:hAnsi="Times New Roman" w:cs="Times New Roman"/>
          <w:sz w:val="28"/>
          <w:szCs w:val="28"/>
        </w:rPr>
        <w:t>о охране труда, их оснащенность;</w:t>
      </w:r>
    </w:p>
    <w:p w:rsidR="002A3FB5" w:rsidRPr="007662AE" w:rsidRDefault="002A3FB5" w:rsidP="002A3FB5">
      <w:pPr>
        <w:tabs>
          <w:tab w:val="left" w:pos="9180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>наличие организационно-распорядительной документации по вопросам охраны труда, системы управления охраной труда</w:t>
      </w:r>
      <w:r w:rsidR="008852C0">
        <w:rPr>
          <w:rFonts w:ascii="Times New Roman" w:hAnsi="Times New Roman" w:cs="Times New Roman"/>
          <w:sz w:val="28"/>
          <w:szCs w:val="28"/>
        </w:rPr>
        <w:t xml:space="preserve"> разработанной на основании рекомендаций Минтруда РФ</w:t>
      </w:r>
      <w:r w:rsidRPr="007662AE">
        <w:rPr>
          <w:rFonts w:ascii="Times New Roman" w:hAnsi="Times New Roman" w:cs="Times New Roman"/>
          <w:sz w:val="28"/>
          <w:szCs w:val="28"/>
        </w:rPr>
        <w:t xml:space="preserve">, приказов о назначении ответственных лиц по охране труда, о создании комиссий по обучению и проверке знаний требований охраны труда, состоянию зданий и сооружений и т.д.; </w:t>
      </w:r>
    </w:p>
    <w:p w:rsidR="002A3FB5" w:rsidRPr="007662AE" w:rsidRDefault="002A3FB5" w:rsidP="002A3FB5">
      <w:pPr>
        <w:tabs>
          <w:tab w:val="left" w:pos="9180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 xml:space="preserve">проведение обучения и проверки </w:t>
      </w:r>
      <w:proofErr w:type="gramStart"/>
      <w:r w:rsidRPr="007662AE">
        <w:rPr>
          <w:rFonts w:ascii="Times New Roman" w:hAnsi="Times New Roman" w:cs="Times New Roman"/>
          <w:sz w:val="28"/>
          <w:szCs w:val="28"/>
        </w:rPr>
        <w:t>знаний требований охраны труда рук</w:t>
      </w:r>
      <w:r w:rsidRPr="007662AE">
        <w:rPr>
          <w:rFonts w:ascii="Times New Roman" w:hAnsi="Times New Roman" w:cs="Times New Roman"/>
          <w:sz w:val="28"/>
          <w:szCs w:val="28"/>
        </w:rPr>
        <w:t>о</w:t>
      </w:r>
      <w:r w:rsidRPr="007662AE">
        <w:rPr>
          <w:rFonts w:ascii="Times New Roman" w:hAnsi="Times New Roman" w:cs="Times New Roman"/>
          <w:sz w:val="28"/>
          <w:szCs w:val="28"/>
        </w:rPr>
        <w:t>водителей</w:t>
      </w:r>
      <w:proofErr w:type="gramEnd"/>
      <w:r w:rsidRPr="007662AE">
        <w:rPr>
          <w:rFonts w:ascii="Times New Roman" w:hAnsi="Times New Roman" w:cs="Times New Roman"/>
          <w:sz w:val="28"/>
          <w:szCs w:val="28"/>
        </w:rPr>
        <w:t xml:space="preserve"> и специалистов, а также работников, занятых на работах с в</w:t>
      </w:r>
      <w:r>
        <w:rPr>
          <w:rFonts w:ascii="Times New Roman" w:hAnsi="Times New Roman" w:cs="Times New Roman"/>
          <w:sz w:val="28"/>
          <w:szCs w:val="28"/>
        </w:rPr>
        <w:t xml:space="preserve">редными </w:t>
      </w:r>
      <w:r w:rsidRPr="007662AE">
        <w:rPr>
          <w:rFonts w:ascii="Times New Roman" w:hAnsi="Times New Roman" w:cs="Times New Roman"/>
          <w:sz w:val="28"/>
          <w:szCs w:val="28"/>
        </w:rPr>
        <w:t>и (или) опасными условиями труда;</w:t>
      </w:r>
    </w:p>
    <w:p w:rsidR="002A3FB5" w:rsidRDefault="002A3FB5" w:rsidP="002A3FB5">
      <w:pPr>
        <w:tabs>
          <w:tab w:val="left" w:pos="9180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своевременность и полноту</w:t>
      </w:r>
      <w:r w:rsidRPr="00487B51">
        <w:rPr>
          <w:rFonts w:ascii="Times New Roman" w:hAnsi="Times New Roman" w:cs="Times New Roman"/>
          <w:sz w:val="28"/>
          <w:szCs w:val="28"/>
        </w:rPr>
        <w:t xml:space="preserve"> прохождения периодических медицинских осмотров работников, </w:t>
      </w:r>
      <w:r w:rsidRPr="007662AE">
        <w:rPr>
          <w:rFonts w:ascii="Times New Roman" w:hAnsi="Times New Roman" w:cs="Times New Roman"/>
          <w:sz w:val="28"/>
          <w:szCs w:val="28"/>
        </w:rPr>
        <w:t>занятых на работ</w:t>
      </w:r>
      <w:r>
        <w:rPr>
          <w:rFonts w:ascii="Times New Roman" w:hAnsi="Times New Roman" w:cs="Times New Roman"/>
          <w:sz w:val="28"/>
          <w:szCs w:val="28"/>
        </w:rPr>
        <w:t xml:space="preserve">ах с вредными и (или) опасными </w:t>
      </w:r>
      <w:r w:rsidRPr="007662AE">
        <w:rPr>
          <w:rFonts w:ascii="Times New Roman" w:hAnsi="Times New Roman" w:cs="Times New Roman"/>
          <w:sz w:val="28"/>
          <w:szCs w:val="28"/>
        </w:rPr>
        <w:t>усл</w:t>
      </w:r>
      <w:r w:rsidRPr="007662AE">
        <w:rPr>
          <w:rFonts w:ascii="Times New Roman" w:hAnsi="Times New Roman" w:cs="Times New Roman"/>
          <w:sz w:val="28"/>
          <w:szCs w:val="28"/>
        </w:rPr>
        <w:t>о</w:t>
      </w:r>
      <w:r w:rsidRPr="007662AE">
        <w:rPr>
          <w:rFonts w:ascii="Times New Roman" w:hAnsi="Times New Roman" w:cs="Times New Roman"/>
          <w:sz w:val="28"/>
          <w:szCs w:val="28"/>
        </w:rPr>
        <w:t>виями труда;</w:t>
      </w:r>
    </w:p>
    <w:p w:rsidR="002A3FB5" w:rsidRPr="007662AE" w:rsidRDefault="002A3FB5" w:rsidP="002112FF">
      <w:pPr>
        <w:pStyle w:val="3"/>
        <w:tabs>
          <w:tab w:val="left" w:pos="9180"/>
        </w:tabs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и выполнение </w:t>
      </w:r>
      <w:r w:rsidRPr="007662AE">
        <w:rPr>
          <w:rFonts w:ascii="Times New Roman" w:hAnsi="Times New Roman" w:cs="Times New Roman"/>
          <w:sz w:val="28"/>
          <w:szCs w:val="28"/>
        </w:rPr>
        <w:t xml:space="preserve">раздела "Охрана труда"  коллективного договора </w:t>
      </w:r>
      <w:r w:rsidR="00EA666C">
        <w:rPr>
          <w:rFonts w:ascii="Times New Roman" w:hAnsi="Times New Roman" w:cs="Times New Roman"/>
          <w:sz w:val="28"/>
          <w:szCs w:val="28"/>
        </w:rPr>
        <w:t>и (</w:t>
      </w:r>
      <w:r w:rsidRPr="007662AE">
        <w:rPr>
          <w:rFonts w:ascii="Times New Roman" w:hAnsi="Times New Roman" w:cs="Times New Roman"/>
          <w:sz w:val="28"/>
          <w:szCs w:val="28"/>
        </w:rPr>
        <w:t>или</w:t>
      </w:r>
      <w:r w:rsidR="00EA666C">
        <w:rPr>
          <w:rFonts w:ascii="Times New Roman" w:hAnsi="Times New Roman" w:cs="Times New Roman"/>
          <w:sz w:val="28"/>
          <w:szCs w:val="28"/>
        </w:rPr>
        <w:t>)</w:t>
      </w:r>
      <w:r w:rsidRPr="007662AE">
        <w:rPr>
          <w:rFonts w:ascii="Times New Roman" w:hAnsi="Times New Roman" w:cs="Times New Roman"/>
          <w:sz w:val="28"/>
          <w:szCs w:val="28"/>
        </w:rPr>
        <w:t xml:space="preserve"> соглашения по охране труда;</w:t>
      </w:r>
    </w:p>
    <w:p w:rsidR="002A3FB5" w:rsidRPr="007662AE" w:rsidRDefault="002A3FB5" w:rsidP="002112FF">
      <w:pPr>
        <w:pStyle w:val="3"/>
        <w:tabs>
          <w:tab w:val="left" w:pos="9180"/>
        </w:tabs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>регулярное (ежемесячное с численностью работающих более 50 чело</w:t>
      </w:r>
      <w:r>
        <w:rPr>
          <w:rFonts w:ascii="Times New Roman" w:hAnsi="Times New Roman" w:cs="Times New Roman"/>
          <w:sz w:val="28"/>
          <w:szCs w:val="28"/>
        </w:rPr>
        <w:t>век, ежеквартальное менее 50 человек) проведение Дней охраны труда;</w:t>
      </w:r>
    </w:p>
    <w:p w:rsidR="002A3FB5" w:rsidRPr="007662AE" w:rsidRDefault="002A3FB5" w:rsidP="002112FF">
      <w:pPr>
        <w:pStyle w:val="21"/>
        <w:tabs>
          <w:tab w:val="left" w:pos="9180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>проведение всех видов инструктажей по охране труда;</w:t>
      </w:r>
    </w:p>
    <w:p w:rsidR="002A3FB5" w:rsidRDefault="002A3FB5" w:rsidP="002112FF">
      <w:pPr>
        <w:pStyle w:val="3"/>
        <w:tabs>
          <w:tab w:val="left" w:pos="9180"/>
        </w:tabs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>состояние и соблюдение сроков прохождения технического освидетел</w:t>
      </w:r>
      <w:r w:rsidRPr="007662AE">
        <w:rPr>
          <w:rFonts w:ascii="Times New Roman" w:hAnsi="Times New Roman" w:cs="Times New Roman"/>
          <w:sz w:val="28"/>
          <w:szCs w:val="28"/>
        </w:rPr>
        <w:t>ь</w:t>
      </w:r>
      <w:r w:rsidRPr="007662AE">
        <w:rPr>
          <w:rFonts w:ascii="Times New Roman" w:hAnsi="Times New Roman" w:cs="Times New Roman"/>
          <w:sz w:val="28"/>
          <w:szCs w:val="28"/>
        </w:rPr>
        <w:t>ствов</w:t>
      </w:r>
      <w:r>
        <w:rPr>
          <w:rFonts w:ascii="Times New Roman" w:hAnsi="Times New Roman" w:cs="Times New Roman"/>
          <w:sz w:val="28"/>
          <w:szCs w:val="28"/>
        </w:rPr>
        <w:t>ания оборудования и механизмов;</w:t>
      </w:r>
    </w:p>
    <w:p w:rsidR="00EA666C" w:rsidRPr="007662AE" w:rsidRDefault="00EA666C" w:rsidP="002112FF">
      <w:pPr>
        <w:pStyle w:val="3"/>
        <w:tabs>
          <w:tab w:val="left" w:pos="9180"/>
        </w:tabs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и функционирование комитетов (комиссий) по охране труда,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зданных на паритетной основе;</w:t>
      </w:r>
    </w:p>
    <w:p w:rsidR="002A3FB5" w:rsidRPr="007662AE" w:rsidRDefault="002A3FB5" w:rsidP="002112FF">
      <w:pPr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662AE">
        <w:rPr>
          <w:rFonts w:ascii="Times New Roman" w:hAnsi="Times New Roman" w:cs="Times New Roman"/>
          <w:sz w:val="28"/>
          <w:szCs w:val="28"/>
        </w:rPr>
        <w:t>редоставление отчетности по охране труда в ГКУ КК «ЦЗН»</w:t>
      </w:r>
      <w:r w:rsidR="00C9243A">
        <w:rPr>
          <w:rFonts w:ascii="Times New Roman" w:hAnsi="Times New Roman" w:cs="Times New Roman"/>
          <w:sz w:val="28"/>
          <w:szCs w:val="28"/>
        </w:rPr>
        <w:t>,</w:t>
      </w:r>
      <w:r w:rsidRPr="007662AE">
        <w:rPr>
          <w:rFonts w:ascii="Times New Roman" w:hAnsi="Times New Roman" w:cs="Times New Roman"/>
          <w:sz w:val="28"/>
          <w:szCs w:val="28"/>
        </w:rPr>
        <w:t xml:space="preserve"> в соотве</w:t>
      </w:r>
      <w:r w:rsidRPr="007662AE">
        <w:rPr>
          <w:rFonts w:ascii="Times New Roman" w:hAnsi="Times New Roman" w:cs="Times New Roman"/>
          <w:sz w:val="28"/>
          <w:szCs w:val="28"/>
        </w:rPr>
        <w:t>т</w:t>
      </w:r>
      <w:r w:rsidRPr="007662AE">
        <w:rPr>
          <w:rFonts w:ascii="Times New Roman" w:hAnsi="Times New Roman" w:cs="Times New Roman"/>
          <w:sz w:val="28"/>
          <w:szCs w:val="28"/>
        </w:rPr>
        <w:t>ствии с постановлением главы администрации (губернатора) Краснодарского края от 21</w:t>
      </w:r>
      <w:r w:rsidR="002D595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7662AE">
        <w:rPr>
          <w:rFonts w:ascii="Times New Roman" w:hAnsi="Times New Roman" w:cs="Times New Roman"/>
          <w:sz w:val="28"/>
          <w:szCs w:val="28"/>
        </w:rPr>
        <w:t xml:space="preserve">2012 </w:t>
      </w:r>
      <w:r w:rsidR="002D595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7662AE">
        <w:rPr>
          <w:rFonts w:ascii="Times New Roman" w:hAnsi="Times New Roman" w:cs="Times New Roman"/>
          <w:sz w:val="28"/>
          <w:szCs w:val="28"/>
        </w:rPr>
        <w:t>№ 1591 «О формах и сроках представления и</w:t>
      </w:r>
      <w:r w:rsidRPr="007662AE">
        <w:rPr>
          <w:rFonts w:ascii="Times New Roman" w:hAnsi="Times New Roman" w:cs="Times New Roman"/>
          <w:sz w:val="28"/>
          <w:szCs w:val="28"/>
        </w:rPr>
        <w:t>н</w:t>
      </w:r>
      <w:r w:rsidRPr="007662AE">
        <w:rPr>
          <w:rFonts w:ascii="Times New Roman" w:hAnsi="Times New Roman" w:cs="Times New Roman"/>
          <w:sz w:val="28"/>
          <w:szCs w:val="28"/>
        </w:rPr>
        <w:t xml:space="preserve">формации о состоянии условий и охраны труда в организациях Краснодарского края». </w:t>
      </w:r>
    </w:p>
    <w:p w:rsidR="002A3FB5" w:rsidRPr="007662AE" w:rsidRDefault="002A3FB5" w:rsidP="002A3FB5">
      <w:pPr>
        <w:tabs>
          <w:tab w:val="left" w:pos="9639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napToGrid w:val="0"/>
          <w:sz w:val="28"/>
          <w:szCs w:val="28"/>
        </w:rPr>
        <w:t xml:space="preserve">2.8. Выявленные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рабочей группой </w:t>
      </w:r>
      <w:r w:rsidR="00274781">
        <w:rPr>
          <w:rFonts w:ascii="Times New Roman" w:hAnsi="Times New Roman" w:cs="Times New Roman"/>
          <w:snapToGrid w:val="0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</w:t>
      </w:r>
      <w:r w:rsidRPr="007662AE">
        <w:rPr>
          <w:rFonts w:ascii="Times New Roman" w:hAnsi="Times New Roman" w:cs="Times New Roman"/>
          <w:snapToGrid w:val="0"/>
          <w:sz w:val="28"/>
          <w:szCs w:val="28"/>
        </w:rPr>
        <w:t xml:space="preserve">ходе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проведения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верки</w:t>
      </w:r>
      <w:r w:rsidRPr="007662A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нарушения</w:t>
      </w:r>
      <w:r w:rsidRPr="007662AE">
        <w:rPr>
          <w:rFonts w:ascii="Times New Roman" w:hAnsi="Times New Roman" w:cs="Times New Roman"/>
          <w:snapToGrid w:val="0"/>
          <w:sz w:val="28"/>
          <w:szCs w:val="28"/>
        </w:rPr>
        <w:t xml:space="preserve"> в области охраны тру</w:t>
      </w:r>
      <w:r>
        <w:rPr>
          <w:rFonts w:ascii="Times New Roman" w:hAnsi="Times New Roman" w:cs="Times New Roman"/>
          <w:snapToGrid w:val="0"/>
          <w:sz w:val="28"/>
          <w:szCs w:val="28"/>
        </w:rPr>
        <w:t>да устраняются</w:t>
      </w:r>
      <w:r w:rsidRPr="007662AE">
        <w:rPr>
          <w:rFonts w:ascii="Times New Roman" w:hAnsi="Times New Roman" w:cs="Times New Roman"/>
          <w:snapToGrid w:val="0"/>
          <w:sz w:val="28"/>
          <w:szCs w:val="28"/>
        </w:rPr>
        <w:t xml:space="preserve"> в оперативном порядке или </w:t>
      </w:r>
      <w:r w:rsidRPr="007662AE">
        <w:rPr>
          <w:rFonts w:ascii="Times New Roman" w:hAnsi="Times New Roman" w:cs="Times New Roman"/>
          <w:sz w:val="28"/>
          <w:szCs w:val="28"/>
        </w:rPr>
        <w:t>составляется план мероприятий по их устранению с указанием конкретных исполнителей и сроков выполнения.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FB5" w:rsidRPr="007662AE" w:rsidRDefault="002A3FB5" w:rsidP="002A3FB5">
      <w:pPr>
        <w:pStyle w:val="21"/>
        <w:tabs>
          <w:tab w:val="left" w:pos="91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75D" w:rsidRDefault="007C775D" w:rsidP="002A3FB5">
      <w:pPr>
        <w:pStyle w:val="21"/>
        <w:tabs>
          <w:tab w:val="left" w:pos="9180"/>
        </w:tabs>
        <w:suppressAutoHyphens w:val="0"/>
        <w:spacing w:after="0" w:line="240" w:lineRule="auto"/>
        <w:ind w:left="0" w:firstLine="99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FB5" w:rsidRPr="007662AE" w:rsidRDefault="002A3FB5" w:rsidP="002A3FB5">
      <w:pPr>
        <w:pStyle w:val="21"/>
        <w:tabs>
          <w:tab w:val="left" w:pos="9180"/>
        </w:tabs>
        <w:suppressAutoHyphens w:val="0"/>
        <w:spacing w:after="0" w:line="240" w:lineRule="auto"/>
        <w:ind w:left="0" w:firstLine="99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Подведение итогов м</w:t>
      </w:r>
      <w:r w:rsidRPr="007662AE">
        <w:rPr>
          <w:rFonts w:ascii="Times New Roman" w:hAnsi="Times New Roman" w:cs="Times New Roman"/>
          <w:b/>
          <w:sz w:val="28"/>
          <w:szCs w:val="28"/>
        </w:rPr>
        <w:t>есячника</w:t>
      </w:r>
    </w:p>
    <w:p w:rsidR="002A3FB5" w:rsidRPr="007662AE" w:rsidRDefault="002A3FB5" w:rsidP="002A3FB5">
      <w:pPr>
        <w:tabs>
          <w:tab w:val="left" w:pos="9180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FB5" w:rsidRDefault="002A3FB5" w:rsidP="002A3FB5">
      <w:pPr>
        <w:pStyle w:val="a5"/>
        <w:tabs>
          <w:tab w:val="left" w:pos="9180"/>
        </w:tabs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>3.1. Организации</w:t>
      </w:r>
      <w:r>
        <w:rPr>
          <w:rFonts w:ascii="Times New Roman" w:hAnsi="Times New Roman" w:cs="Times New Roman"/>
          <w:sz w:val="28"/>
          <w:szCs w:val="28"/>
        </w:rPr>
        <w:t>, принявшие участие в м</w:t>
      </w:r>
      <w:r w:rsidRPr="007662AE">
        <w:rPr>
          <w:rFonts w:ascii="Times New Roman" w:hAnsi="Times New Roman" w:cs="Times New Roman"/>
          <w:sz w:val="28"/>
          <w:szCs w:val="28"/>
        </w:rPr>
        <w:t>есячнике, направляют заполне</w:t>
      </w:r>
      <w:r w:rsidRPr="007662AE">
        <w:rPr>
          <w:rFonts w:ascii="Times New Roman" w:hAnsi="Times New Roman" w:cs="Times New Roman"/>
          <w:sz w:val="28"/>
          <w:szCs w:val="28"/>
        </w:rPr>
        <w:t>н</w:t>
      </w:r>
      <w:r w:rsidRPr="007662AE">
        <w:rPr>
          <w:rFonts w:ascii="Times New Roman" w:hAnsi="Times New Roman" w:cs="Times New Roman"/>
          <w:sz w:val="28"/>
          <w:szCs w:val="28"/>
        </w:rPr>
        <w:t>ную форму отчетности (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1) в ГКУ КК «ЦЗН». </w:t>
      </w:r>
    </w:p>
    <w:p w:rsidR="002A3FB5" w:rsidRPr="007662AE" w:rsidRDefault="002A3FB5" w:rsidP="002A3FB5">
      <w:pPr>
        <w:pStyle w:val="a5"/>
        <w:tabs>
          <w:tab w:val="left" w:pos="9180"/>
        </w:tabs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 xml:space="preserve">3.2. ГКУ КК «ЦЗН» совместно с членами рабочей группы </w:t>
      </w:r>
      <w:r w:rsidR="00274781">
        <w:rPr>
          <w:rFonts w:ascii="Times New Roman" w:hAnsi="Times New Roman" w:cs="Times New Roman"/>
          <w:sz w:val="28"/>
          <w:szCs w:val="28"/>
        </w:rPr>
        <w:t>муниципальн</w:t>
      </w:r>
      <w:r w:rsidR="00274781">
        <w:rPr>
          <w:rFonts w:ascii="Times New Roman" w:hAnsi="Times New Roman" w:cs="Times New Roman"/>
          <w:sz w:val="28"/>
          <w:szCs w:val="28"/>
        </w:rPr>
        <w:t>о</w:t>
      </w:r>
      <w:r w:rsidR="00274781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r w:rsidRPr="007662AE">
        <w:rPr>
          <w:rFonts w:ascii="Times New Roman" w:hAnsi="Times New Roman" w:cs="Times New Roman"/>
          <w:sz w:val="28"/>
          <w:szCs w:val="28"/>
        </w:rPr>
        <w:t>анал</w:t>
      </w:r>
      <w:r>
        <w:rPr>
          <w:rFonts w:ascii="Times New Roman" w:hAnsi="Times New Roman" w:cs="Times New Roman"/>
          <w:sz w:val="28"/>
          <w:szCs w:val="28"/>
        </w:rPr>
        <w:t>изируют полученные материалы, оформляют сводную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формацию </w:t>
      </w:r>
      <w:r w:rsidRPr="007662A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результатах месячника по муниципальному </w:t>
      </w:r>
      <w:r w:rsidRPr="007662AE">
        <w:rPr>
          <w:rFonts w:ascii="Times New Roman" w:hAnsi="Times New Roman" w:cs="Times New Roman"/>
          <w:sz w:val="28"/>
          <w:szCs w:val="28"/>
        </w:rPr>
        <w:t xml:space="preserve">образованию </w:t>
      </w:r>
      <w:r w:rsidR="00C9243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жени</w:t>
      </w:r>
      <w:r w:rsidR="00C9243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720B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9243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Доводит </w:t>
      </w:r>
      <w:r w:rsidRPr="007662AE">
        <w:rPr>
          <w:rFonts w:ascii="Times New Roman" w:hAnsi="Times New Roman" w:cs="Times New Roman"/>
          <w:sz w:val="28"/>
          <w:szCs w:val="28"/>
        </w:rPr>
        <w:t>ито</w:t>
      </w:r>
      <w:r>
        <w:rPr>
          <w:rFonts w:ascii="Times New Roman" w:hAnsi="Times New Roman" w:cs="Times New Roman"/>
          <w:sz w:val="28"/>
          <w:szCs w:val="28"/>
        </w:rPr>
        <w:t xml:space="preserve">говую информацию о проделанной работе на </w:t>
      </w:r>
      <w:r w:rsidRPr="007662AE">
        <w:rPr>
          <w:rFonts w:ascii="Times New Roman" w:hAnsi="Times New Roman" w:cs="Times New Roman"/>
          <w:sz w:val="28"/>
          <w:szCs w:val="28"/>
        </w:rPr>
        <w:t>очер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ном заседании муниципальной </w:t>
      </w:r>
      <w:r w:rsidRPr="007662AE">
        <w:rPr>
          <w:rFonts w:ascii="Times New Roman" w:hAnsi="Times New Roman" w:cs="Times New Roman"/>
          <w:sz w:val="28"/>
          <w:szCs w:val="28"/>
        </w:rPr>
        <w:t>межведомств</w:t>
      </w:r>
      <w:r>
        <w:rPr>
          <w:rFonts w:ascii="Times New Roman" w:hAnsi="Times New Roman" w:cs="Times New Roman"/>
          <w:sz w:val="28"/>
          <w:szCs w:val="28"/>
        </w:rPr>
        <w:t xml:space="preserve">енной </w:t>
      </w:r>
      <w:r w:rsidRPr="007662AE">
        <w:rPr>
          <w:rFonts w:ascii="Times New Roman" w:hAnsi="Times New Roman" w:cs="Times New Roman"/>
          <w:sz w:val="28"/>
          <w:szCs w:val="28"/>
        </w:rPr>
        <w:t>комиссии (координацио</w:t>
      </w:r>
      <w:r w:rsidRPr="007662A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ном совете) по охране </w:t>
      </w:r>
      <w:r w:rsidRPr="007662AE">
        <w:rPr>
          <w:rFonts w:ascii="Times New Roman" w:hAnsi="Times New Roman" w:cs="Times New Roman"/>
          <w:sz w:val="28"/>
          <w:szCs w:val="28"/>
        </w:rPr>
        <w:t>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3FB5" w:rsidRPr="007662AE" w:rsidRDefault="002A3FB5" w:rsidP="002A3FB5">
      <w:pPr>
        <w:pStyle w:val="a5"/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>3.3. Св</w:t>
      </w:r>
      <w:r>
        <w:rPr>
          <w:rFonts w:ascii="Times New Roman" w:hAnsi="Times New Roman" w:cs="Times New Roman"/>
          <w:sz w:val="28"/>
          <w:szCs w:val="28"/>
        </w:rPr>
        <w:t>одная информация о результатах м</w:t>
      </w:r>
      <w:r w:rsidRPr="007662AE">
        <w:rPr>
          <w:rFonts w:ascii="Times New Roman" w:hAnsi="Times New Roman" w:cs="Times New Roman"/>
          <w:sz w:val="28"/>
          <w:szCs w:val="28"/>
        </w:rPr>
        <w:t xml:space="preserve">есячника по муниципальному </w:t>
      </w:r>
      <w:r>
        <w:rPr>
          <w:rFonts w:ascii="Times New Roman" w:hAnsi="Times New Roman" w:cs="Times New Roman"/>
          <w:sz w:val="28"/>
          <w:szCs w:val="28"/>
        </w:rPr>
        <w:t>образованию (приложение № 2) и аналитическая записка с</w:t>
      </w:r>
      <w:r w:rsidRPr="007662AE">
        <w:rPr>
          <w:rFonts w:ascii="Times New Roman" w:hAnsi="Times New Roman" w:cs="Times New Roman"/>
          <w:sz w:val="28"/>
          <w:szCs w:val="28"/>
        </w:rPr>
        <w:t xml:space="preserve"> положител</w:t>
      </w:r>
      <w:r>
        <w:rPr>
          <w:rFonts w:ascii="Times New Roman" w:hAnsi="Times New Roman" w:cs="Times New Roman"/>
          <w:sz w:val="28"/>
          <w:szCs w:val="28"/>
        </w:rPr>
        <w:t xml:space="preserve">ьными примерами  и выявленными </w:t>
      </w:r>
      <w:r w:rsidRPr="007662AE">
        <w:rPr>
          <w:rFonts w:ascii="Times New Roman" w:hAnsi="Times New Roman" w:cs="Times New Roman"/>
          <w:snapToGrid w:val="0"/>
          <w:sz w:val="28"/>
          <w:szCs w:val="28"/>
        </w:rPr>
        <w:t>нед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остатками, </w:t>
      </w:r>
      <w:r w:rsidRPr="007662AE">
        <w:rPr>
          <w:rFonts w:ascii="Times New Roman" w:hAnsi="Times New Roman" w:cs="Times New Roman"/>
          <w:snapToGrid w:val="0"/>
          <w:sz w:val="28"/>
          <w:szCs w:val="28"/>
        </w:rPr>
        <w:t>которые ухудшили сводные показ</w:t>
      </w:r>
      <w:r w:rsidRPr="007662AE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7662AE">
        <w:rPr>
          <w:rFonts w:ascii="Times New Roman" w:hAnsi="Times New Roman" w:cs="Times New Roman"/>
          <w:snapToGrid w:val="0"/>
          <w:sz w:val="28"/>
          <w:szCs w:val="28"/>
        </w:rPr>
        <w:t xml:space="preserve">тели по муниципальному образованию с указанием конкретных организаций, </w:t>
      </w:r>
      <w:r w:rsidRPr="007662AE">
        <w:rPr>
          <w:rFonts w:ascii="Times New Roman" w:hAnsi="Times New Roman" w:cs="Times New Roman"/>
          <w:sz w:val="28"/>
          <w:szCs w:val="28"/>
        </w:rPr>
        <w:t>направляются ГКУ КК «ЦЗН» в 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2AE">
        <w:rPr>
          <w:rFonts w:ascii="Times New Roman" w:hAnsi="Times New Roman" w:cs="Times New Roman"/>
          <w:sz w:val="28"/>
          <w:szCs w:val="28"/>
        </w:rPr>
        <w:t>до 13 ноября 2017 года.</w:t>
      </w:r>
      <w:r w:rsidRPr="007662A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A3FB5" w:rsidRPr="007662AE" w:rsidRDefault="002A3FB5" w:rsidP="002A3FB5">
      <w:pPr>
        <w:suppressAutoHyphens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 xml:space="preserve">3.4. Министерство </w:t>
      </w:r>
      <w:r w:rsidR="00561FF2">
        <w:rPr>
          <w:rFonts w:ascii="Times New Roman" w:hAnsi="Times New Roman" w:cs="Times New Roman"/>
          <w:sz w:val="28"/>
          <w:szCs w:val="28"/>
        </w:rPr>
        <w:t xml:space="preserve">анализирует </w:t>
      </w:r>
      <w:r w:rsidRPr="007662AE">
        <w:rPr>
          <w:rFonts w:ascii="Times New Roman" w:hAnsi="Times New Roman" w:cs="Times New Roman"/>
          <w:sz w:val="28"/>
          <w:szCs w:val="28"/>
        </w:rPr>
        <w:t xml:space="preserve"> полученные материалы. Аналитическую инфо</w:t>
      </w:r>
      <w:r>
        <w:rPr>
          <w:rFonts w:ascii="Times New Roman" w:hAnsi="Times New Roman" w:cs="Times New Roman"/>
          <w:sz w:val="28"/>
          <w:szCs w:val="28"/>
        </w:rPr>
        <w:t xml:space="preserve">рмацию  направляет заместителю </w:t>
      </w:r>
      <w:r w:rsidRPr="007662AE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края, курирующему вопросы</w:t>
      </w:r>
      <w:r w:rsidRPr="007662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662AE">
        <w:rPr>
          <w:rFonts w:ascii="Times New Roman" w:hAnsi="Times New Roman" w:cs="Times New Roman"/>
          <w:sz w:val="28"/>
          <w:szCs w:val="28"/>
        </w:rPr>
        <w:t>потребительской сферы</w:t>
      </w:r>
      <w:r w:rsidRPr="007662AE">
        <w:rPr>
          <w:rFonts w:ascii="Times New Roman" w:hAnsi="Times New Roman" w:cs="Times New Roman"/>
          <w:bCs/>
          <w:sz w:val="28"/>
          <w:szCs w:val="28"/>
        </w:rPr>
        <w:t>,</w:t>
      </w:r>
      <w:r w:rsidRPr="007662AE">
        <w:rPr>
          <w:rFonts w:ascii="Times New Roman" w:hAnsi="Times New Roman" w:cs="Times New Roman"/>
          <w:sz w:val="28"/>
          <w:szCs w:val="28"/>
        </w:rPr>
        <w:t xml:space="preserve"> отрасл</w:t>
      </w:r>
      <w:r w:rsidRPr="007662AE">
        <w:rPr>
          <w:rFonts w:ascii="Times New Roman" w:hAnsi="Times New Roman" w:cs="Times New Roman"/>
          <w:sz w:val="28"/>
          <w:szCs w:val="28"/>
        </w:rPr>
        <w:t>е</w:t>
      </w:r>
      <w:r w:rsidRPr="007662AE">
        <w:rPr>
          <w:rFonts w:ascii="Times New Roman" w:hAnsi="Times New Roman" w:cs="Times New Roman"/>
          <w:sz w:val="28"/>
          <w:szCs w:val="28"/>
        </w:rPr>
        <w:t xml:space="preserve">вому департаменту, главам муниципальных образований края, ГКУ КК «ЦЗН», </w:t>
      </w:r>
      <w:r>
        <w:rPr>
          <w:rFonts w:ascii="Times New Roman" w:hAnsi="Times New Roman" w:cs="Times New Roman"/>
          <w:sz w:val="28"/>
          <w:szCs w:val="28"/>
        </w:rPr>
        <w:t>Союзу  «</w:t>
      </w:r>
      <w:r w:rsidRPr="007662AE">
        <w:rPr>
          <w:rFonts w:ascii="Times New Roman" w:hAnsi="Times New Roman" w:cs="Times New Roman"/>
          <w:sz w:val="28"/>
          <w:szCs w:val="28"/>
        </w:rPr>
        <w:t>Краснодар</w:t>
      </w:r>
      <w:r>
        <w:rPr>
          <w:rFonts w:ascii="Times New Roman" w:hAnsi="Times New Roman" w:cs="Times New Roman"/>
          <w:sz w:val="28"/>
          <w:szCs w:val="28"/>
        </w:rPr>
        <w:t>ское краевое объединение профсоюзов»</w:t>
      </w:r>
      <w:r w:rsidRPr="007662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3FB5" w:rsidRPr="007662AE" w:rsidRDefault="002A3FB5" w:rsidP="002A3FB5">
      <w:pPr>
        <w:tabs>
          <w:tab w:val="left" w:pos="9180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>3.5. Департамент потребительской сферы и регулирования рынка алког</w:t>
      </w:r>
      <w:r w:rsidRPr="007662AE">
        <w:rPr>
          <w:rFonts w:ascii="Times New Roman" w:hAnsi="Times New Roman" w:cs="Times New Roman"/>
          <w:sz w:val="28"/>
          <w:szCs w:val="28"/>
        </w:rPr>
        <w:t>о</w:t>
      </w:r>
      <w:r w:rsidRPr="007662AE">
        <w:rPr>
          <w:rFonts w:ascii="Times New Roman" w:hAnsi="Times New Roman" w:cs="Times New Roman"/>
          <w:sz w:val="28"/>
          <w:szCs w:val="28"/>
        </w:rPr>
        <w:t xml:space="preserve">ля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края, органы </w:t>
      </w:r>
      <w:r w:rsidRPr="007662AE">
        <w:rPr>
          <w:rFonts w:ascii="Times New Roman" w:hAnsi="Times New Roman" w:cs="Times New Roman"/>
          <w:sz w:val="28"/>
          <w:szCs w:val="28"/>
        </w:rPr>
        <w:t>местного самоуправления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профсоюзы, их объединения, объединения работодателей </w:t>
      </w:r>
      <w:r w:rsidRPr="007662AE">
        <w:rPr>
          <w:rFonts w:ascii="Times New Roman" w:hAnsi="Times New Roman" w:cs="Times New Roman"/>
          <w:sz w:val="28"/>
          <w:szCs w:val="28"/>
        </w:rPr>
        <w:t>в преде</w:t>
      </w:r>
      <w:r>
        <w:rPr>
          <w:rFonts w:ascii="Times New Roman" w:hAnsi="Times New Roman" w:cs="Times New Roman"/>
          <w:sz w:val="28"/>
          <w:szCs w:val="28"/>
        </w:rPr>
        <w:t>лах св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ей компетенции п</w:t>
      </w:r>
      <w:r w:rsidRPr="007662AE">
        <w:rPr>
          <w:rFonts w:ascii="Times New Roman" w:hAnsi="Times New Roman" w:cs="Times New Roman"/>
          <w:sz w:val="28"/>
          <w:szCs w:val="28"/>
        </w:rPr>
        <w:t>ринимают меры по устранению выявлен</w:t>
      </w:r>
      <w:r>
        <w:rPr>
          <w:rFonts w:ascii="Times New Roman" w:hAnsi="Times New Roman" w:cs="Times New Roman"/>
          <w:sz w:val="28"/>
          <w:szCs w:val="28"/>
        </w:rPr>
        <w:t>ных в ходе м</w:t>
      </w:r>
      <w:r w:rsidRPr="007662AE">
        <w:rPr>
          <w:rFonts w:ascii="Times New Roman" w:hAnsi="Times New Roman" w:cs="Times New Roman"/>
          <w:sz w:val="28"/>
          <w:szCs w:val="28"/>
        </w:rPr>
        <w:t xml:space="preserve">есячника </w:t>
      </w:r>
      <w:r>
        <w:rPr>
          <w:rFonts w:ascii="Times New Roman" w:hAnsi="Times New Roman" w:cs="Times New Roman"/>
          <w:sz w:val="28"/>
          <w:szCs w:val="28"/>
        </w:rPr>
        <w:t>нарушений. О</w:t>
      </w:r>
      <w:r w:rsidRPr="007662AE">
        <w:rPr>
          <w:rFonts w:ascii="Times New Roman" w:hAnsi="Times New Roman" w:cs="Times New Roman"/>
          <w:sz w:val="28"/>
          <w:szCs w:val="28"/>
        </w:rPr>
        <w:t>рганизуют работу по внедрению передового опыта в области бе</w:t>
      </w:r>
      <w:r w:rsidRPr="007662AE">
        <w:rPr>
          <w:rFonts w:ascii="Times New Roman" w:hAnsi="Times New Roman" w:cs="Times New Roman"/>
          <w:sz w:val="28"/>
          <w:szCs w:val="28"/>
        </w:rPr>
        <w:t>з</w:t>
      </w:r>
      <w:r w:rsidRPr="007662AE">
        <w:rPr>
          <w:rFonts w:ascii="Times New Roman" w:hAnsi="Times New Roman" w:cs="Times New Roman"/>
          <w:sz w:val="28"/>
          <w:szCs w:val="28"/>
        </w:rPr>
        <w:t>опасности и охраны труда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662AE">
        <w:rPr>
          <w:rFonts w:ascii="Times New Roman" w:hAnsi="Times New Roman" w:cs="Times New Roman"/>
          <w:sz w:val="28"/>
          <w:szCs w:val="28"/>
        </w:rPr>
        <w:t>ассматривают возмож</w:t>
      </w:r>
      <w:r>
        <w:rPr>
          <w:rFonts w:ascii="Times New Roman" w:hAnsi="Times New Roman" w:cs="Times New Roman"/>
          <w:sz w:val="28"/>
          <w:szCs w:val="28"/>
        </w:rPr>
        <w:t xml:space="preserve">ность </w:t>
      </w:r>
      <w:r w:rsidRPr="007662AE">
        <w:rPr>
          <w:rFonts w:ascii="Times New Roman" w:hAnsi="Times New Roman" w:cs="Times New Roman"/>
          <w:sz w:val="28"/>
          <w:szCs w:val="28"/>
        </w:rPr>
        <w:t>поощрения коллект</w:t>
      </w:r>
      <w:r w:rsidRPr="007662AE">
        <w:rPr>
          <w:rFonts w:ascii="Times New Roman" w:hAnsi="Times New Roman" w:cs="Times New Roman"/>
          <w:sz w:val="28"/>
          <w:szCs w:val="28"/>
        </w:rPr>
        <w:t>и</w:t>
      </w:r>
      <w:r w:rsidRPr="007662AE">
        <w:rPr>
          <w:rFonts w:ascii="Times New Roman" w:hAnsi="Times New Roman" w:cs="Times New Roman"/>
          <w:sz w:val="28"/>
          <w:szCs w:val="28"/>
        </w:rPr>
        <w:t>вов</w:t>
      </w:r>
      <w:r>
        <w:rPr>
          <w:rFonts w:ascii="Times New Roman" w:hAnsi="Times New Roman" w:cs="Times New Roman"/>
          <w:sz w:val="28"/>
          <w:szCs w:val="28"/>
        </w:rPr>
        <w:t>, принявших активное участие в м</w:t>
      </w:r>
      <w:r w:rsidRPr="007662AE">
        <w:rPr>
          <w:rFonts w:ascii="Times New Roman" w:hAnsi="Times New Roman" w:cs="Times New Roman"/>
          <w:sz w:val="28"/>
          <w:szCs w:val="28"/>
        </w:rPr>
        <w:t xml:space="preserve">есячнике и имеющих </w:t>
      </w:r>
      <w:r>
        <w:rPr>
          <w:rFonts w:ascii="Times New Roman" w:hAnsi="Times New Roman" w:cs="Times New Roman"/>
          <w:sz w:val="28"/>
          <w:szCs w:val="28"/>
        </w:rPr>
        <w:t>высокие</w:t>
      </w:r>
      <w:r w:rsidRPr="007662AE">
        <w:rPr>
          <w:rFonts w:ascii="Times New Roman" w:hAnsi="Times New Roman" w:cs="Times New Roman"/>
          <w:sz w:val="28"/>
          <w:szCs w:val="28"/>
        </w:rPr>
        <w:t xml:space="preserve"> показатели состояния условий и охраны труда.</w:t>
      </w:r>
    </w:p>
    <w:p w:rsidR="00F74805" w:rsidRDefault="002A3FB5" w:rsidP="00BE4610">
      <w:pPr>
        <w:suppressAutoHyphens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C9243A" w:rsidRPr="007662AE">
        <w:rPr>
          <w:rFonts w:ascii="Times New Roman" w:hAnsi="Times New Roman" w:cs="Times New Roman"/>
          <w:sz w:val="28"/>
          <w:szCs w:val="28"/>
        </w:rPr>
        <w:t>Итоги краево</w:t>
      </w:r>
      <w:r w:rsidR="00C9243A">
        <w:rPr>
          <w:rFonts w:ascii="Times New Roman" w:hAnsi="Times New Roman" w:cs="Times New Roman"/>
          <w:sz w:val="28"/>
          <w:szCs w:val="28"/>
        </w:rPr>
        <w:t>го м</w:t>
      </w:r>
      <w:r w:rsidR="00C9243A" w:rsidRPr="007662AE">
        <w:rPr>
          <w:rFonts w:ascii="Times New Roman" w:hAnsi="Times New Roman" w:cs="Times New Roman"/>
          <w:sz w:val="28"/>
          <w:szCs w:val="28"/>
        </w:rPr>
        <w:t>есячника</w:t>
      </w:r>
      <w:r w:rsidR="00BE4610">
        <w:rPr>
          <w:rFonts w:ascii="Times New Roman" w:hAnsi="Times New Roman" w:cs="Times New Roman"/>
          <w:sz w:val="28"/>
          <w:szCs w:val="28"/>
        </w:rPr>
        <w:t>:</w:t>
      </w:r>
    </w:p>
    <w:p w:rsidR="00274781" w:rsidRDefault="00C9243A" w:rsidP="00F74805">
      <w:pPr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AE">
        <w:rPr>
          <w:rFonts w:ascii="Times New Roman" w:hAnsi="Times New Roman" w:cs="Times New Roman"/>
          <w:sz w:val="28"/>
          <w:szCs w:val="28"/>
        </w:rPr>
        <w:t>заслушиваются на заседании краевой межведомств</w:t>
      </w:r>
      <w:r>
        <w:rPr>
          <w:rFonts w:ascii="Times New Roman" w:hAnsi="Times New Roman" w:cs="Times New Roman"/>
          <w:sz w:val="28"/>
          <w:szCs w:val="28"/>
        </w:rPr>
        <w:t xml:space="preserve">енной комиссии по охране труда, </w:t>
      </w:r>
      <w:r w:rsidRPr="007662AE">
        <w:rPr>
          <w:rFonts w:ascii="Times New Roman" w:hAnsi="Times New Roman" w:cs="Times New Roman"/>
          <w:sz w:val="28"/>
          <w:szCs w:val="28"/>
        </w:rPr>
        <w:t>принятое решение доводится до заинтересованных сторон</w:t>
      </w:r>
      <w:r w:rsidR="00F74805">
        <w:rPr>
          <w:rFonts w:ascii="Times New Roman" w:hAnsi="Times New Roman" w:cs="Times New Roman"/>
          <w:sz w:val="28"/>
          <w:szCs w:val="28"/>
        </w:rPr>
        <w:t>;</w:t>
      </w:r>
    </w:p>
    <w:p w:rsidR="002A3FB5" w:rsidRPr="007662AE" w:rsidRDefault="00F74805" w:rsidP="00BE4610">
      <w:pPr>
        <w:suppressAutoHyphens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A3FB5" w:rsidRPr="007662AE">
        <w:rPr>
          <w:rFonts w:ascii="Times New Roman" w:hAnsi="Times New Roman" w:cs="Times New Roman"/>
          <w:sz w:val="28"/>
          <w:szCs w:val="28"/>
        </w:rPr>
        <w:t>све</w:t>
      </w:r>
      <w:r w:rsidR="002A3FB5">
        <w:rPr>
          <w:rFonts w:ascii="Times New Roman" w:hAnsi="Times New Roman" w:cs="Times New Roman"/>
          <w:sz w:val="28"/>
          <w:szCs w:val="28"/>
        </w:rPr>
        <w:t xml:space="preserve">щаются </w:t>
      </w:r>
      <w:r w:rsidR="002A3FB5" w:rsidRPr="007662AE">
        <w:rPr>
          <w:rFonts w:ascii="Times New Roman" w:hAnsi="Times New Roman" w:cs="Times New Roman"/>
          <w:sz w:val="28"/>
          <w:szCs w:val="28"/>
        </w:rPr>
        <w:t>в краевых и муниципальны</w:t>
      </w:r>
      <w:r w:rsidR="002A3FB5">
        <w:rPr>
          <w:rFonts w:ascii="Times New Roman" w:hAnsi="Times New Roman" w:cs="Times New Roman"/>
          <w:sz w:val="28"/>
          <w:szCs w:val="28"/>
        </w:rPr>
        <w:t>х средствах массовой информ</w:t>
      </w:r>
      <w:r w:rsidR="002A3FB5">
        <w:rPr>
          <w:rFonts w:ascii="Times New Roman" w:hAnsi="Times New Roman" w:cs="Times New Roman"/>
          <w:sz w:val="28"/>
          <w:szCs w:val="28"/>
        </w:rPr>
        <w:t>а</w:t>
      </w:r>
      <w:r w:rsidR="002A3FB5">
        <w:rPr>
          <w:rFonts w:ascii="Times New Roman" w:hAnsi="Times New Roman" w:cs="Times New Roman"/>
          <w:sz w:val="28"/>
          <w:szCs w:val="28"/>
        </w:rPr>
        <w:t>ции</w:t>
      </w:r>
      <w:r w:rsidR="002A3FB5" w:rsidRPr="007662AE">
        <w:rPr>
          <w:rFonts w:ascii="Times New Roman" w:hAnsi="Times New Roman" w:cs="Times New Roman"/>
          <w:sz w:val="28"/>
          <w:szCs w:val="28"/>
        </w:rPr>
        <w:t>, на сайтах</w:t>
      </w:r>
      <w:r w:rsidR="002A3FB5" w:rsidRPr="009828B4">
        <w:rPr>
          <w:rFonts w:ascii="Times New Roman" w:hAnsi="Times New Roman" w:cs="Times New Roman"/>
          <w:sz w:val="28"/>
          <w:szCs w:val="28"/>
        </w:rPr>
        <w:t xml:space="preserve"> </w:t>
      </w:r>
      <w:r w:rsidR="002A3FB5" w:rsidRPr="007662AE">
        <w:rPr>
          <w:rFonts w:ascii="Times New Roman" w:hAnsi="Times New Roman" w:cs="Times New Roman"/>
          <w:sz w:val="28"/>
          <w:szCs w:val="28"/>
        </w:rPr>
        <w:t>профобъединения</w:t>
      </w:r>
      <w:r w:rsidR="002A3FB5">
        <w:rPr>
          <w:rFonts w:ascii="Times New Roman" w:hAnsi="Times New Roman" w:cs="Times New Roman"/>
          <w:sz w:val="28"/>
          <w:szCs w:val="28"/>
        </w:rPr>
        <w:t>,</w:t>
      </w:r>
      <w:r w:rsidR="002A3FB5" w:rsidRPr="007662AE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департ</w:t>
      </w:r>
      <w:r w:rsidR="002A3FB5" w:rsidRPr="007662AE">
        <w:rPr>
          <w:rFonts w:ascii="Times New Roman" w:hAnsi="Times New Roman" w:cs="Times New Roman"/>
          <w:sz w:val="28"/>
          <w:szCs w:val="28"/>
        </w:rPr>
        <w:t>а</w:t>
      </w:r>
      <w:r w:rsidR="002A3FB5" w:rsidRPr="007662AE">
        <w:rPr>
          <w:rFonts w:ascii="Times New Roman" w:hAnsi="Times New Roman" w:cs="Times New Roman"/>
          <w:sz w:val="28"/>
          <w:szCs w:val="28"/>
        </w:rPr>
        <w:t>мента потребительской сферы и регулирования рынка алкоголя Краснодарского края и министерства труда и социального раз</w:t>
      </w:r>
      <w:r w:rsidR="002A3FB5">
        <w:rPr>
          <w:rFonts w:ascii="Times New Roman" w:hAnsi="Times New Roman" w:cs="Times New Roman"/>
          <w:sz w:val="28"/>
          <w:szCs w:val="28"/>
        </w:rPr>
        <w:t xml:space="preserve">вития </w:t>
      </w:r>
      <w:r w:rsidR="002A3FB5" w:rsidRPr="007662AE">
        <w:rPr>
          <w:rFonts w:ascii="Times New Roman" w:hAnsi="Times New Roman" w:cs="Times New Roman"/>
          <w:sz w:val="28"/>
          <w:szCs w:val="28"/>
        </w:rPr>
        <w:t>Краснодарского края.</w:t>
      </w:r>
    </w:p>
    <w:p w:rsidR="002A3FB5" w:rsidRPr="007662AE" w:rsidRDefault="002A3FB5" w:rsidP="002A3FB5">
      <w:pPr>
        <w:tabs>
          <w:tab w:val="left" w:pos="-720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FB5" w:rsidRPr="007662AE" w:rsidRDefault="002A3FB5" w:rsidP="002A3FB5">
      <w:pPr>
        <w:tabs>
          <w:tab w:val="left" w:pos="-720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A3FB5" w:rsidRPr="007662AE" w:rsidSect="002079B7">
      <w:headerReference w:type="default" r:id="rId8"/>
      <w:pgSz w:w="11906" w:h="16838" w:code="9"/>
      <w:pgMar w:top="1134" w:right="567" w:bottom="96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AF5" w:rsidRDefault="006F0AF5" w:rsidP="00C92D59">
      <w:r>
        <w:separator/>
      </w:r>
    </w:p>
  </w:endnote>
  <w:endnote w:type="continuationSeparator" w:id="0">
    <w:p w:rsidR="006F0AF5" w:rsidRDefault="006F0AF5" w:rsidP="00C9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AF5" w:rsidRDefault="006F0AF5" w:rsidP="00C92D59">
      <w:r>
        <w:separator/>
      </w:r>
    </w:p>
  </w:footnote>
  <w:footnote w:type="continuationSeparator" w:id="0">
    <w:p w:rsidR="006F0AF5" w:rsidRDefault="006F0AF5" w:rsidP="00C92D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1588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92D59" w:rsidRPr="00306C8D" w:rsidRDefault="00C92D59">
        <w:pPr>
          <w:pStyle w:val="a3"/>
          <w:jc w:val="center"/>
          <w:rPr>
            <w:rFonts w:ascii="Times New Roman" w:hAnsi="Times New Roman" w:cs="Times New Roman"/>
          </w:rPr>
        </w:pPr>
        <w:r w:rsidRPr="00306C8D">
          <w:rPr>
            <w:rFonts w:ascii="Times New Roman" w:hAnsi="Times New Roman" w:cs="Times New Roman"/>
          </w:rPr>
          <w:fldChar w:fldCharType="begin"/>
        </w:r>
        <w:r w:rsidRPr="00306C8D">
          <w:rPr>
            <w:rFonts w:ascii="Times New Roman" w:hAnsi="Times New Roman" w:cs="Times New Roman"/>
          </w:rPr>
          <w:instrText>PAGE   \* MERGEFORMAT</w:instrText>
        </w:r>
        <w:r w:rsidRPr="00306C8D">
          <w:rPr>
            <w:rFonts w:ascii="Times New Roman" w:hAnsi="Times New Roman" w:cs="Times New Roman"/>
          </w:rPr>
          <w:fldChar w:fldCharType="separate"/>
        </w:r>
        <w:r w:rsidR="005E1E6E">
          <w:rPr>
            <w:rFonts w:ascii="Times New Roman" w:hAnsi="Times New Roman" w:cs="Times New Roman"/>
            <w:noProof/>
          </w:rPr>
          <w:t>4</w:t>
        </w:r>
        <w:r w:rsidRPr="00306C8D">
          <w:rPr>
            <w:rFonts w:ascii="Times New Roman" w:hAnsi="Times New Roman" w:cs="Times New Roman"/>
          </w:rPr>
          <w:fldChar w:fldCharType="end"/>
        </w:r>
      </w:p>
    </w:sdtContent>
  </w:sdt>
  <w:p w:rsidR="00C92D59" w:rsidRDefault="00C92D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FB5"/>
    <w:rsid w:val="000114BC"/>
    <w:rsid w:val="00034754"/>
    <w:rsid w:val="000D558E"/>
    <w:rsid w:val="001D2501"/>
    <w:rsid w:val="002079B7"/>
    <w:rsid w:val="002112FF"/>
    <w:rsid w:val="00233A59"/>
    <w:rsid w:val="00274781"/>
    <w:rsid w:val="00282870"/>
    <w:rsid w:val="002A3FB5"/>
    <w:rsid w:val="002D595B"/>
    <w:rsid w:val="00306C8D"/>
    <w:rsid w:val="00561FF2"/>
    <w:rsid w:val="005A6223"/>
    <w:rsid w:val="005E1E6E"/>
    <w:rsid w:val="006F0AF5"/>
    <w:rsid w:val="00720B96"/>
    <w:rsid w:val="007C775D"/>
    <w:rsid w:val="00825B53"/>
    <w:rsid w:val="008852C0"/>
    <w:rsid w:val="00AB45F2"/>
    <w:rsid w:val="00BE4610"/>
    <w:rsid w:val="00C9243A"/>
    <w:rsid w:val="00C92D59"/>
    <w:rsid w:val="00EA666C"/>
    <w:rsid w:val="00ED34AB"/>
    <w:rsid w:val="00F74805"/>
    <w:rsid w:val="00FF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FB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A3FB5"/>
    <w:pPr>
      <w:tabs>
        <w:tab w:val="num" w:pos="0"/>
      </w:tabs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3FB5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2A3F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FB5"/>
    <w:rPr>
      <w:rFonts w:ascii="Arial" w:eastAsia="Times New Roman" w:hAnsi="Arial" w:cs="Arial"/>
      <w:sz w:val="24"/>
      <w:szCs w:val="24"/>
      <w:lang w:eastAsia="ar-SA"/>
    </w:rPr>
  </w:style>
  <w:style w:type="paragraph" w:styleId="a5">
    <w:name w:val="Body Text Indent"/>
    <w:basedOn w:val="a"/>
    <w:link w:val="a6"/>
    <w:unhideWhenUsed/>
    <w:rsid w:val="002A3FB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A3FB5"/>
    <w:rPr>
      <w:rFonts w:ascii="Arial" w:eastAsia="Times New Roman" w:hAnsi="Arial" w:cs="Arial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2A3FB5"/>
    <w:pPr>
      <w:widowControl/>
      <w:suppressAutoHyphens w:val="0"/>
      <w:autoSpaceDE/>
      <w:spacing w:after="120" w:line="480" w:lineRule="auto"/>
    </w:pPr>
    <w:rPr>
      <w:rFonts w:ascii="Times New Roman" w:hAnsi="Times New Roman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A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2A3FB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2A3FB5"/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2A3FB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A3FB5"/>
    <w:rPr>
      <w:rFonts w:ascii="Arial" w:eastAsia="Times New Roman" w:hAnsi="Arial" w:cs="Arial"/>
      <w:sz w:val="16"/>
      <w:szCs w:val="16"/>
      <w:lang w:eastAsia="ar-SA"/>
    </w:rPr>
  </w:style>
  <w:style w:type="paragraph" w:styleId="a7">
    <w:name w:val="footer"/>
    <w:basedOn w:val="a"/>
    <w:link w:val="a8"/>
    <w:uiPriority w:val="99"/>
    <w:unhideWhenUsed/>
    <w:rsid w:val="00C92D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92D59"/>
    <w:rPr>
      <w:rFonts w:ascii="Arial" w:eastAsia="Times New Roman" w:hAnsi="Arial" w:cs="Arial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747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78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FB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A3FB5"/>
    <w:pPr>
      <w:tabs>
        <w:tab w:val="num" w:pos="0"/>
      </w:tabs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3FB5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2A3F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FB5"/>
    <w:rPr>
      <w:rFonts w:ascii="Arial" w:eastAsia="Times New Roman" w:hAnsi="Arial" w:cs="Arial"/>
      <w:sz w:val="24"/>
      <w:szCs w:val="24"/>
      <w:lang w:eastAsia="ar-SA"/>
    </w:rPr>
  </w:style>
  <w:style w:type="paragraph" w:styleId="a5">
    <w:name w:val="Body Text Indent"/>
    <w:basedOn w:val="a"/>
    <w:link w:val="a6"/>
    <w:unhideWhenUsed/>
    <w:rsid w:val="002A3FB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A3FB5"/>
    <w:rPr>
      <w:rFonts w:ascii="Arial" w:eastAsia="Times New Roman" w:hAnsi="Arial" w:cs="Arial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2A3FB5"/>
    <w:pPr>
      <w:widowControl/>
      <w:suppressAutoHyphens w:val="0"/>
      <w:autoSpaceDE/>
      <w:spacing w:after="120" w:line="480" w:lineRule="auto"/>
    </w:pPr>
    <w:rPr>
      <w:rFonts w:ascii="Times New Roman" w:hAnsi="Times New Roman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A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2A3FB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2A3FB5"/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2A3FB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A3FB5"/>
    <w:rPr>
      <w:rFonts w:ascii="Arial" w:eastAsia="Times New Roman" w:hAnsi="Arial" w:cs="Arial"/>
      <w:sz w:val="16"/>
      <w:szCs w:val="16"/>
      <w:lang w:eastAsia="ar-SA"/>
    </w:rPr>
  </w:style>
  <w:style w:type="paragraph" w:styleId="a7">
    <w:name w:val="footer"/>
    <w:basedOn w:val="a"/>
    <w:link w:val="a8"/>
    <w:uiPriority w:val="99"/>
    <w:unhideWhenUsed/>
    <w:rsid w:val="00C92D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92D59"/>
    <w:rPr>
      <w:rFonts w:ascii="Arial" w:eastAsia="Times New Roman" w:hAnsi="Arial" w:cs="Arial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747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78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823ED-FA98-49DC-8F42-D0CC9CA89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И. Клименко</dc:creator>
  <cp:lastModifiedBy>Марина И. Клименко</cp:lastModifiedBy>
  <cp:revision>22</cp:revision>
  <cp:lastPrinted>2017-08-04T07:58:00Z</cp:lastPrinted>
  <dcterms:created xsi:type="dcterms:W3CDTF">2017-07-17T09:06:00Z</dcterms:created>
  <dcterms:modified xsi:type="dcterms:W3CDTF">2017-08-04T07:58:00Z</dcterms:modified>
</cp:coreProperties>
</file>